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B6BAE" w14:textId="7628C164" w:rsidR="00C677BD" w:rsidRDefault="00DA5B33" w:rsidP="00C677BD">
      <w:pPr>
        <w:pStyle w:val="Standard"/>
        <w:spacing w:after="0" w:line="240" w:lineRule="auto"/>
        <w:ind w:right="-426"/>
        <w:jc w:val="center"/>
      </w:pPr>
      <w:r>
        <w:rPr>
          <w:rStyle w:val="a3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    </w:t>
      </w:r>
      <w:r w:rsidR="00C677BD">
        <w:rPr>
          <w:rStyle w:val="a3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  </w:t>
      </w:r>
      <w:r w:rsidR="00C677BD">
        <w:rPr>
          <w:rStyle w:val="a3"/>
          <w:noProof/>
          <w:lang w:eastAsia="ru-RU"/>
        </w:rPr>
        <w:drawing>
          <wp:inline distT="0" distB="0" distL="0" distR="0" wp14:anchorId="6B595C29" wp14:editId="27F7B4D9">
            <wp:extent cx="432000" cy="612000"/>
            <wp:effectExtent l="0" t="0" r="6350" b="0"/>
            <wp:docPr id="1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C677BD">
        <w:rPr>
          <w:rStyle w:val="a3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      </w:t>
      </w:r>
    </w:p>
    <w:p w14:paraId="0DCEBF17" w14:textId="77777777" w:rsidR="00C677BD" w:rsidRDefault="00C677BD" w:rsidP="00C677BD">
      <w:pPr>
        <w:pStyle w:val="Standard"/>
        <w:spacing w:after="0" w:line="240" w:lineRule="auto"/>
        <w:ind w:right="-426"/>
        <w:jc w:val="center"/>
      </w:pPr>
      <w:proofErr w:type="gramStart"/>
      <w:r>
        <w:rPr>
          <w:rStyle w:val="a3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ДЯДЬКОВИЦЬКА  СІЛЬСЬКА</w:t>
      </w:r>
      <w:proofErr w:type="gramEnd"/>
      <w:r>
        <w:rPr>
          <w:rStyle w:val="a3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 РАДА</w:t>
      </w:r>
      <w:r>
        <w:rPr>
          <w:rStyle w:val="a3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br/>
        <w:t>РІВНЕНСЬКОГО  РАЙОНУ  РІВНЕНСЬКОЇ  ОБЛАСТІ</w:t>
      </w:r>
    </w:p>
    <w:p w14:paraId="4F8596C4" w14:textId="6B28296A" w:rsidR="00C677BD" w:rsidRDefault="00C677BD" w:rsidP="00C677BD">
      <w:pPr>
        <w:pStyle w:val="Standard"/>
        <w:spacing w:after="0" w:line="240" w:lineRule="auto"/>
        <w:ind w:right="-426"/>
        <w:jc w:val="center"/>
      </w:pPr>
      <w:r>
        <w:rPr>
          <w:rStyle w:val="a3"/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                                       (</w:t>
      </w:r>
      <w:r w:rsidR="00DA5B33">
        <w:rPr>
          <w:rStyle w:val="a3"/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60</w:t>
      </w:r>
      <w:r>
        <w:rPr>
          <w:rStyle w:val="a3"/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>
        <w:rPr>
          <w:rStyle w:val="a3"/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сесія</w:t>
      </w:r>
      <w:proofErr w:type="spellEnd"/>
      <w:r>
        <w:rPr>
          <w:rStyle w:val="a3"/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>
        <w:rPr>
          <w:rStyle w:val="a3"/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восьме</w:t>
      </w:r>
      <w:proofErr w:type="spellEnd"/>
      <w:r>
        <w:rPr>
          <w:rStyle w:val="a3"/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Style w:val="a3"/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скликання</w:t>
      </w:r>
      <w:proofErr w:type="spellEnd"/>
      <w:r>
        <w:rPr>
          <w:rStyle w:val="a3"/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  <w:r>
        <w:rPr>
          <w:rStyle w:val="a3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                                        </w:t>
      </w:r>
    </w:p>
    <w:p w14:paraId="23C8438E" w14:textId="77777777" w:rsidR="00DA5B33" w:rsidRDefault="00DA5B33" w:rsidP="00C677BD">
      <w:pPr>
        <w:pStyle w:val="Standard"/>
        <w:spacing w:after="0" w:line="240" w:lineRule="auto"/>
        <w:ind w:right="-426"/>
        <w:jc w:val="center"/>
        <w:rPr>
          <w:rStyle w:val="a3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52F5CCFF" w14:textId="6A10DBAC" w:rsidR="00C677BD" w:rsidRDefault="00C677BD" w:rsidP="00C677BD">
      <w:pPr>
        <w:pStyle w:val="Standard"/>
        <w:spacing w:after="0" w:line="240" w:lineRule="auto"/>
        <w:ind w:right="-426"/>
        <w:jc w:val="center"/>
      </w:pPr>
      <w:r>
        <w:rPr>
          <w:rStyle w:val="a3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AC62CC7" w14:textId="4EB753A6" w:rsidR="00C677BD" w:rsidRDefault="00DA5B33" w:rsidP="00C677BD">
      <w:pPr>
        <w:pStyle w:val="Standard"/>
        <w:spacing w:after="0" w:line="240" w:lineRule="auto"/>
        <w:ind w:right="-426"/>
      </w:pPr>
      <w:r>
        <w:rPr>
          <w:rStyle w:val="a3"/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07 жовтня 2026</w:t>
      </w:r>
      <w:r w:rsidR="00C677BD">
        <w:rPr>
          <w:rStyle w:val="a3"/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r w:rsidR="00C677BD">
        <w:rPr>
          <w:rStyle w:val="a3"/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року                                                                                     № </w:t>
      </w:r>
      <w:r>
        <w:rPr>
          <w:rStyle w:val="a3"/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2674</w:t>
      </w:r>
    </w:p>
    <w:p w14:paraId="5FB09579" w14:textId="77777777" w:rsidR="00C677BD" w:rsidRDefault="00C677BD" w:rsidP="00C677BD">
      <w:pPr>
        <w:pStyle w:val="Standard"/>
        <w:spacing w:after="0" w:line="240" w:lineRule="auto"/>
        <w:ind w:right="283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1463323B" w14:textId="77777777" w:rsidR="003F6224" w:rsidRDefault="003F6224" w:rsidP="00C677BD">
      <w:pPr>
        <w:spacing w:after="0"/>
        <w:ind w:right="4960"/>
        <w:jc w:val="both"/>
        <w:rPr>
          <w:rFonts w:cs="Times New Roman"/>
          <w:color w:val="222222"/>
          <w:szCs w:val="28"/>
          <w:shd w:val="clear" w:color="auto" w:fill="FFFFFF"/>
          <w:lang w:val="uk-UA"/>
        </w:rPr>
      </w:pPr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Про делегування представника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>Дядьковицької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 сільської ради до складу комісії з приймання-передачі майна ФАПу в с. Підгірці </w:t>
      </w:r>
    </w:p>
    <w:p w14:paraId="3C8AAACB" w14:textId="77777777" w:rsidR="00254DDA" w:rsidRDefault="00254DDA" w:rsidP="00C677BD">
      <w:pPr>
        <w:spacing w:after="0"/>
        <w:ind w:right="4960"/>
        <w:jc w:val="both"/>
        <w:rPr>
          <w:rFonts w:cs="Times New Roman"/>
          <w:color w:val="222222"/>
          <w:szCs w:val="28"/>
          <w:shd w:val="clear" w:color="auto" w:fill="FFFFFF"/>
          <w:lang w:val="uk-UA"/>
        </w:rPr>
      </w:pPr>
    </w:p>
    <w:p w14:paraId="2EC711C7" w14:textId="77777777" w:rsidR="003F6224" w:rsidRDefault="003F6224" w:rsidP="00C677BD">
      <w:pPr>
        <w:spacing w:after="0"/>
        <w:ind w:firstLine="708"/>
        <w:jc w:val="both"/>
        <w:rPr>
          <w:rFonts w:cs="Times New Roman"/>
          <w:color w:val="222222"/>
          <w:szCs w:val="28"/>
          <w:shd w:val="clear" w:color="auto" w:fill="FFFFFF"/>
          <w:lang w:val="uk-UA"/>
        </w:rPr>
      </w:pPr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Розглянувши лист КНП «Медичний простір» Городоцької сільської ради щодо участі представника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>Дядьковицької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 сільської ради у складі комісії з приймання-передачі майна ФАПу в с. Підгірці, враховуючи рішення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>Дядьковицької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 сільської ради від 24 січня 2019 року № 24 «Про делегування повноважень щодо управління майном бюджетних установ (закладів охорони здоров’я), яке належить до комунальної власності територіальної громади сіл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>Дядьковицької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 сільської ради Рівненського району Рівненської області», відповідно до якого повноваження з управління майном були делеговані комунальному підприємству з обмеженням права його ліквідації, відчуження, передачі в заставу та інших видів забезпечення, з метою забезпечення належного обліку, збереження та повернення майна, що належить до комунальної власності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>Дядьковицької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 сільської територіальної громади, керуючись статтями 25, 26, 60 Закону України «Про місцеве самоврядування в Україні», статтями 327, 137 Цивільного кодексу України,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>Дядьковицька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 сільська рада </w:t>
      </w:r>
    </w:p>
    <w:p w14:paraId="2601C594" w14:textId="77777777" w:rsidR="00565366" w:rsidRDefault="003F6224" w:rsidP="00254DDA">
      <w:pPr>
        <w:spacing w:after="0"/>
        <w:ind w:firstLine="708"/>
        <w:jc w:val="center"/>
        <w:rPr>
          <w:rFonts w:cs="Times New Roman"/>
          <w:color w:val="222222"/>
          <w:szCs w:val="28"/>
          <w:shd w:val="clear" w:color="auto" w:fill="FFFFFF"/>
          <w:lang w:val="uk-UA"/>
        </w:rPr>
      </w:pPr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>ВИРІШИЛА:</w:t>
      </w:r>
    </w:p>
    <w:p w14:paraId="2D0580C7" w14:textId="77777777" w:rsidR="00565366" w:rsidRDefault="003F6224" w:rsidP="00C677BD">
      <w:pPr>
        <w:spacing w:after="0"/>
        <w:ind w:firstLine="708"/>
        <w:jc w:val="both"/>
        <w:rPr>
          <w:rFonts w:cs="Times New Roman"/>
          <w:color w:val="222222"/>
          <w:szCs w:val="28"/>
          <w:shd w:val="clear" w:color="auto" w:fill="FFFFFF"/>
          <w:lang w:val="uk-UA"/>
        </w:rPr>
      </w:pPr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1. </w:t>
      </w:r>
      <w:r w:rsidRPr="00565366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Делегувати </w:t>
      </w:r>
      <w:r w:rsidR="00565366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ПОТРАПЕЛЮК Олену Петрівну, головного бухгалтера, </w:t>
      </w:r>
      <w:r w:rsidRPr="00565366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представником </w:t>
      </w:r>
      <w:proofErr w:type="spellStart"/>
      <w:r w:rsidRPr="00565366">
        <w:rPr>
          <w:rFonts w:cs="Times New Roman"/>
          <w:color w:val="222222"/>
          <w:szCs w:val="28"/>
          <w:shd w:val="clear" w:color="auto" w:fill="FFFFFF"/>
          <w:lang w:val="uk-UA"/>
        </w:rPr>
        <w:t>Дядьковицької</w:t>
      </w:r>
      <w:proofErr w:type="spellEnd"/>
      <w:r w:rsidRPr="00565366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 сільської ради до складу комісії з приймання-передачі майна ФАПу в с. Підгірці </w:t>
      </w:r>
      <w:proofErr w:type="spellStart"/>
      <w:r w:rsidRPr="00565366">
        <w:rPr>
          <w:rFonts w:cs="Times New Roman"/>
          <w:color w:val="222222"/>
          <w:szCs w:val="28"/>
          <w:shd w:val="clear" w:color="auto" w:fill="FFFFFF"/>
          <w:lang w:val="uk-UA"/>
        </w:rPr>
        <w:t>Дядьковицької</w:t>
      </w:r>
      <w:proofErr w:type="spellEnd"/>
      <w:r w:rsidRPr="00565366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 сільської територіальної громади. </w:t>
      </w:r>
    </w:p>
    <w:p w14:paraId="472A2D1B" w14:textId="77777777" w:rsidR="00565366" w:rsidRDefault="003F6224" w:rsidP="00C677BD">
      <w:pPr>
        <w:spacing w:after="0"/>
        <w:ind w:firstLine="708"/>
        <w:jc w:val="both"/>
        <w:rPr>
          <w:rFonts w:cs="Times New Roman"/>
          <w:color w:val="222222"/>
          <w:szCs w:val="28"/>
          <w:shd w:val="clear" w:color="auto" w:fill="FFFFFF"/>
          <w:lang w:val="uk-UA"/>
        </w:rPr>
      </w:pPr>
      <w:r w:rsidRPr="003F6224">
        <w:rPr>
          <w:rFonts w:cs="Times New Roman"/>
          <w:color w:val="222222"/>
          <w:szCs w:val="28"/>
          <w:shd w:val="clear" w:color="auto" w:fill="FFFFFF"/>
        </w:rPr>
        <w:t xml:space="preserve">2.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Представнику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Дядьковицької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сільської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ради: </w:t>
      </w:r>
    </w:p>
    <w:p w14:paraId="38114458" w14:textId="77777777" w:rsidR="00565366" w:rsidRDefault="003F6224" w:rsidP="00C677BD">
      <w:pPr>
        <w:spacing w:after="0"/>
        <w:ind w:firstLine="708"/>
        <w:jc w:val="both"/>
        <w:rPr>
          <w:rFonts w:cs="Times New Roman"/>
          <w:color w:val="222222"/>
          <w:szCs w:val="28"/>
          <w:shd w:val="clear" w:color="auto" w:fill="FFFFFF"/>
          <w:lang w:val="uk-UA"/>
        </w:rPr>
      </w:pPr>
      <w:r w:rsidRPr="003F6224">
        <w:rPr>
          <w:rFonts w:cs="Times New Roman"/>
          <w:color w:val="222222"/>
          <w:szCs w:val="28"/>
          <w:shd w:val="clear" w:color="auto" w:fill="FFFFFF"/>
        </w:rPr>
        <w:t xml:space="preserve">2.1.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Взяти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участь у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роботі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комісії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з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приймання-передачі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майна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ФАПу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в с.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Підгірці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. </w:t>
      </w:r>
    </w:p>
    <w:p w14:paraId="0977AE27" w14:textId="77777777" w:rsidR="00565366" w:rsidRDefault="003F6224" w:rsidP="00C677BD">
      <w:pPr>
        <w:spacing w:after="0"/>
        <w:ind w:firstLine="708"/>
        <w:jc w:val="both"/>
        <w:rPr>
          <w:rFonts w:cs="Times New Roman"/>
          <w:color w:val="222222"/>
          <w:szCs w:val="28"/>
          <w:shd w:val="clear" w:color="auto" w:fill="FFFFFF"/>
          <w:lang w:val="uk-UA"/>
        </w:rPr>
      </w:pPr>
      <w:r w:rsidRPr="00565366">
        <w:rPr>
          <w:rFonts w:cs="Times New Roman"/>
          <w:color w:val="222222"/>
          <w:szCs w:val="28"/>
          <w:shd w:val="clear" w:color="auto" w:fill="FFFFFF"/>
          <w:lang w:val="uk-UA"/>
        </w:rPr>
        <w:lastRenderedPageBreak/>
        <w:t xml:space="preserve">2.2. Забезпечити перевірку фактичної наявності майна, що підлягає передачі, його найменування, кількості, технічного та фактичного стану, інвентарних номерів та відповідності даним бухгалтерського обліку. </w:t>
      </w:r>
    </w:p>
    <w:p w14:paraId="4F60BAE6" w14:textId="77777777" w:rsidR="00565366" w:rsidRDefault="003F6224" w:rsidP="00C677BD">
      <w:pPr>
        <w:spacing w:after="0"/>
        <w:ind w:firstLine="708"/>
        <w:jc w:val="both"/>
        <w:rPr>
          <w:rFonts w:cs="Times New Roman"/>
          <w:color w:val="222222"/>
          <w:szCs w:val="28"/>
          <w:shd w:val="clear" w:color="auto" w:fill="FFFFFF"/>
          <w:lang w:val="uk-UA"/>
        </w:rPr>
      </w:pPr>
      <w:r w:rsidRPr="00565366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2.3. У разі встановлення розбіжностей між фактичною наявністю майна та даними бухгалтерського обліку, а також у разі виявлення відсутності, пошкодження чи непридатності майна, забезпечити внесення відповідної інформації до акта приймання-передачі. </w:t>
      </w:r>
    </w:p>
    <w:p w14:paraId="4CEEF441" w14:textId="77777777" w:rsidR="00565366" w:rsidRDefault="003F6224" w:rsidP="00C677BD">
      <w:pPr>
        <w:spacing w:after="0"/>
        <w:ind w:firstLine="708"/>
        <w:jc w:val="both"/>
        <w:rPr>
          <w:rFonts w:cs="Times New Roman"/>
          <w:color w:val="222222"/>
          <w:szCs w:val="28"/>
          <w:shd w:val="clear" w:color="auto" w:fill="FFFFFF"/>
          <w:lang w:val="uk-UA"/>
        </w:rPr>
      </w:pPr>
      <w:r w:rsidRPr="003F6224">
        <w:rPr>
          <w:rFonts w:cs="Times New Roman"/>
          <w:color w:val="222222"/>
          <w:szCs w:val="28"/>
          <w:shd w:val="clear" w:color="auto" w:fill="FFFFFF"/>
        </w:rPr>
        <w:t xml:space="preserve">2.4. За результатами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роботи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комісії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підписати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акт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приймання-передачі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майна за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умови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його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відповідності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фактичному стану та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даним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обліку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>.</w:t>
      </w:r>
    </w:p>
    <w:p w14:paraId="061D2E45" w14:textId="77777777" w:rsidR="00565366" w:rsidRDefault="003F6224" w:rsidP="00C677BD">
      <w:pPr>
        <w:spacing w:after="0"/>
        <w:ind w:firstLine="708"/>
        <w:jc w:val="both"/>
        <w:rPr>
          <w:rFonts w:cs="Times New Roman"/>
          <w:color w:val="222222"/>
          <w:szCs w:val="28"/>
          <w:shd w:val="clear" w:color="auto" w:fill="FFFFFF"/>
          <w:lang w:val="uk-UA"/>
        </w:rPr>
      </w:pPr>
      <w:r w:rsidRPr="003F6224">
        <w:rPr>
          <w:rFonts w:cs="Times New Roman"/>
          <w:color w:val="222222"/>
          <w:szCs w:val="28"/>
          <w:shd w:val="clear" w:color="auto" w:fill="FFFFFF"/>
        </w:rPr>
        <w:t xml:space="preserve"> 3.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Встановити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,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що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участь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представника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Дядьковицької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сільської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ради у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складі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комісії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та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підписання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ним акта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приймання-передачі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здійснюються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виключно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з метою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належного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документального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оформлення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приймання-передачі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майна та не є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зміною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права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власності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на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таке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майно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. </w:t>
      </w:r>
    </w:p>
    <w:p w14:paraId="2884B993" w14:textId="77777777" w:rsidR="00C677BD" w:rsidRDefault="003F6224" w:rsidP="00C677BD">
      <w:pPr>
        <w:spacing w:after="0"/>
        <w:ind w:firstLine="708"/>
        <w:jc w:val="both"/>
        <w:rPr>
          <w:rFonts w:cs="Times New Roman"/>
          <w:color w:val="222222"/>
          <w:szCs w:val="28"/>
          <w:shd w:val="clear" w:color="auto" w:fill="FFFFFF"/>
          <w:lang w:val="uk-UA"/>
        </w:rPr>
      </w:pPr>
      <w:r w:rsidRPr="00565366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4. КНП «Медичний простір» Городоцької сільської ради </w:t>
      </w:r>
      <w:r w:rsidR="002746A4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Рівненського району Рівненської області </w:t>
      </w:r>
      <w:r w:rsidRPr="00565366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забезпечити передачу майна ФАПу в с. Підгірці відповідно до даних бухгалтерського та майнового обліку, а також надати комісії документи, необхідні для проведення приймання-передачі. </w:t>
      </w:r>
    </w:p>
    <w:p w14:paraId="06D01233" w14:textId="77777777" w:rsidR="00C677BD" w:rsidRDefault="003F6224" w:rsidP="00C677BD">
      <w:pPr>
        <w:spacing w:after="0"/>
        <w:ind w:firstLine="708"/>
        <w:jc w:val="both"/>
        <w:rPr>
          <w:rFonts w:cs="Times New Roman"/>
          <w:color w:val="222222"/>
          <w:szCs w:val="28"/>
          <w:shd w:val="clear" w:color="auto" w:fill="FFFFFF"/>
          <w:lang w:val="uk-UA"/>
        </w:rPr>
      </w:pPr>
      <w:r w:rsidRPr="00C677BD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5. У разі виявлення під час приймання-передачі майна обставин, які перешкоджають його прийняттю, або невідповідності фактичного складу майна даним обліку, представнику </w:t>
      </w:r>
      <w:proofErr w:type="spellStart"/>
      <w:r w:rsidRPr="00C677BD">
        <w:rPr>
          <w:rFonts w:cs="Times New Roman"/>
          <w:color w:val="222222"/>
          <w:szCs w:val="28"/>
          <w:shd w:val="clear" w:color="auto" w:fill="FFFFFF"/>
          <w:lang w:val="uk-UA"/>
        </w:rPr>
        <w:t>Дядьковицької</w:t>
      </w:r>
      <w:proofErr w:type="spellEnd"/>
      <w:r w:rsidRPr="00C677BD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 сільської ради не підписувати акт без внесення до нього відповідних зауважень та забезпечити інформування сільської ради про встановлені обставини. </w:t>
      </w:r>
    </w:p>
    <w:p w14:paraId="7756E12D" w14:textId="77777777" w:rsidR="00C677BD" w:rsidRDefault="003F6224" w:rsidP="00C677BD">
      <w:pPr>
        <w:spacing w:after="0"/>
        <w:ind w:firstLine="708"/>
        <w:jc w:val="both"/>
        <w:rPr>
          <w:rFonts w:cs="Times New Roman"/>
          <w:color w:val="222222"/>
          <w:szCs w:val="28"/>
          <w:shd w:val="clear" w:color="auto" w:fill="FFFFFF"/>
          <w:lang w:val="uk-UA"/>
        </w:rPr>
      </w:pPr>
      <w:r w:rsidRPr="00C677BD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6. Відділу бухгалтерського обліку та звітності </w:t>
      </w:r>
      <w:proofErr w:type="spellStart"/>
      <w:r w:rsidRPr="00C677BD">
        <w:rPr>
          <w:rFonts w:cs="Times New Roman"/>
          <w:color w:val="222222"/>
          <w:szCs w:val="28"/>
          <w:shd w:val="clear" w:color="auto" w:fill="FFFFFF"/>
          <w:lang w:val="uk-UA"/>
        </w:rPr>
        <w:t>Дядьковицької</w:t>
      </w:r>
      <w:proofErr w:type="spellEnd"/>
      <w:r w:rsidRPr="00C677BD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 сільської ради після оформлення акта приймання-передачі забезпечити здійснення відповідних бухгалтерських операцій та взяття майна на належний облік у встановленому законодавством порядку. </w:t>
      </w:r>
    </w:p>
    <w:p w14:paraId="5B097375" w14:textId="77777777" w:rsidR="00C677BD" w:rsidRDefault="003F6224" w:rsidP="00C677BD">
      <w:pPr>
        <w:spacing w:after="0"/>
        <w:ind w:firstLine="708"/>
        <w:jc w:val="both"/>
        <w:rPr>
          <w:rFonts w:cs="Times New Roman"/>
          <w:color w:val="222222"/>
          <w:szCs w:val="28"/>
          <w:shd w:val="clear" w:color="auto" w:fill="FFFFFF"/>
          <w:lang w:val="uk-UA"/>
        </w:rPr>
      </w:pPr>
      <w:r w:rsidRPr="003F6224">
        <w:rPr>
          <w:rFonts w:cs="Times New Roman"/>
          <w:color w:val="222222"/>
          <w:szCs w:val="28"/>
          <w:shd w:val="clear" w:color="auto" w:fill="FFFFFF"/>
        </w:rPr>
        <w:t xml:space="preserve">7. Контроль за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виконанням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="002746A4">
        <w:rPr>
          <w:rFonts w:cs="Times New Roman"/>
          <w:color w:val="222222"/>
          <w:szCs w:val="28"/>
          <w:shd w:val="clear" w:color="auto" w:fill="FFFFFF"/>
          <w:lang w:val="uk-UA"/>
        </w:rPr>
        <w:t>дан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ого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рішення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покласти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на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постійну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комісію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сільської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ради </w:t>
      </w:r>
      <w:r w:rsidR="00C677BD" w:rsidRPr="00C677BD">
        <w:rPr>
          <w:rFonts w:cs="Times New Roman"/>
          <w:color w:val="222222"/>
          <w:szCs w:val="28"/>
          <w:shd w:val="clear" w:color="auto" w:fill="FFFFFF"/>
        </w:rPr>
        <w:t>з</w:t>
      </w:r>
      <w:r w:rsidR="00C677BD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 питань</w:t>
      </w:r>
      <w:r w:rsidR="00C677BD" w:rsidRPr="00C677BD">
        <w:rPr>
          <w:rFonts w:cs="Times New Roman"/>
          <w:color w:val="222222"/>
          <w:szCs w:val="28"/>
          <w:shd w:val="clear" w:color="auto" w:fill="FFFFFF"/>
        </w:rPr>
        <w:t xml:space="preserve"> бюджету, </w:t>
      </w:r>
      <w:proofErr w:type="spellStart"/>
      <w:r w:rsidR="00C677BD" w:rsidRPr="00C677BD">
        <w:rPr>
          <w:rFonts w:cs="Times New Roman"/>
          <w:color w:val="222222"/>
          <w:szCs w:val="28"/>
          <w:shd w:val="clear" w:color="auto" w:fill="FFFFFF"/>
        </w:rPr>
        <w:t>фінансів</w:t>
      </w:r>
      <w:proofErr w:type="spellEnd"/>
      <w:r w:rsidR="00C677BD" w:rsidRPr="00C677BD">
        <w:rPr>
          <w:rFonts w:cs="Times New Roman"/>
          <w:color w:val="222222"/>
          <w:szCs w:val="28"/>
          <w:shd w:val="clear" w:color="auto" w:fill="FFFFFF"/>
        </w:rPr>
        <w:t xml:space="preserve"> та </w:t>
      </w:r>
      <w:proofErr w:type="spellStart"/>
      <w:r w:rsidR="00C677BD" w:rsidRPr="00C677BD">
        <w:rPr>
          <w:rFonts w:cs="Times New Roman"/>
          <w:color w:val="222222"/>
          <w:szCs w:val="28"/>
          <w:shd w:val="clear" w:color="auto" w:fill="FFFFFF"/>
        </w:rPr>
        <w:t>інвестицій</w:t>
      </w:r>
      <w:proofErr w:type="spellEnd"/>
      <w:r w:rsidR="00C677BD" w:rsidRPr="00C677BD">
        <w:rPr>
          <w:rFonts w:cs="Times New Roman"/>
          <w:color w:val="222222"/>
          <w:szCs w:val="28"/>
          <w:shd w:val="clear" w:color="auto" w:fill="FFFFFF"/>
        </w:rPr>
        <w:t xml:space="preserve">, </w:t>
      </w:r>
      <w:proofErr w:type="spellStart"/>
      <w:r w:rsidR="00C677BD" w:rsidRPr="00C677BD">
        <w:rPr>
          <w:rFonts w:cs="Times New Roman"/>
          <w:color w:val="222222"/>
          <w:szCs w:val="28"/>
          <w:shd w:val="clear" w:color="auto" w:fill="FFFFFF"/>
        </w:rPr>
        <w:t>освіти</w:t>
      </w:r>
      <w:proofErr w:type="spellEnd"/>
      <w:r w:rsidR="00C677BD" w:rsidRPr="00C677BD">
        <w:rPr>
          <w:rFonts w:cs="Times New Roman"/>
          <w:color w:val="222222"/>
          <w:szCs w:val="28"/>
          <w:shd w:val="clear" w:color="auto" w:fill="FFFFFF"/>
        </w:rPr>
        <w:t xml:space="preserve">, </w:t>
      </w:r>
      <w:proofErr w:type="spellStart"/>
      <w:r w:rsidR="00C677BD" w:rsidRPr="00C677BD">
        <w:rPr>
          <w:rFonts w:cs="Times New Roman"/>
          <w:color w:val="222222"/>
          <w:szCs w:val="28"/>
          <w:shd w:val="clear" w:color="auto" w:fill="FFFFFF"/>
        </w:rPr>
        <w:t>культури</w:t>
      </w:r>
      <w:proofErr w:type="spellEnd"/>
      <w:r w:rsidR="00C677BD" w:rsidRPr="00C677BD">
        <w:rPr>
          <w:rFonts w:cs="Times New Roman"/>
          <w:color w:val="222222"/>
          <w:szCs w:val="28"/>
          <w:shd w:val="clear" w:color="auto" w:fill="FFFFFF"/>
        </w:rPr>
        <w:t xml:space="preserve"> та спорту, </w:t>
      </w:r>
      <w:proofErr w:type="spellStart"/>
      <w:r w:rsidR="00C677BD" w:rsidRPr="00C677BD">
        <w:rPr>
          <w:rFonts w:cs="Times New Roman"/>
          <w:color w:val="222222"/>
          <w:szCs w:val="28"/>
          <w:shd w:val="clear" w:color="auto" w:fill="FFFFFF"/>
        </w:rPr>
        <w:t>охорони</w:t>
      </w:r>
      <w:proofErr w:type="spellEnd"/>
      <w:r w:rsidR="00C677BD" w:rsidRPr="00C677BD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="00C677BD" w:rsidRPr="00C677BD">
        <w:rPr>
          <w:rFonts w:cs="Times New Roman"/>
          <w:color w:val="222222"/>
          <w:szCs w:val="28"/>
          <w:shd w:val="clear" w:color="auto" w:fill="FFFFFF"/>
        </w:rPr>
        <w:t>здоров'я</w:t>
      </w:r>
      <w:proofErr w:type="spellEnd"/>
      <w:r w:rsidR="00C677BD" w:rsidRPr="00C677BD">
        <w:rPr>
          <w:rFonts w:cs="Times New Roman"/>
          <w:color w:val="222222"/>
          <w:szCs w:val="28"/>
          <w:shd w:val="clear" w:color="auto" w:fill="FFFFFF"/>
        </w:rPr>
        <w:t xml:space="preserve"> та </w:t>
      </w:r>
      <w:proofErr w:type="spellStart"/>
      <w:r w:rsidR="00C677BD" w:rsidRPr="00C677BD">
        <w:rPr>
          <w:rFonts w:cs="Times New Roman"/>
          <w:color w:val="222222"/>
          <w:szCs w:val="28"/>
          <w:shd w:val="clear" w:color="auto" w:fill="FFFFFF"/>
        </w:rPr>
        <w:t>соціального</w:t>
      </w:r>
      <w:proofErr w:type="spellEnd"/>
      <w:r w:rsidR="00C677BD" w:rsidRPr="00C677BD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="00C677BD" w:rsidRPr="00C677BD">
        <w:rPr>
          <w:rFonts w:cs="Times New Roman"/>
          <w:color w:val="222222"/>
          <w:szCs w:val="28"/>
          <w:shd w:val="clear" w:color="auto" w:fill="FFFFFF"/>
        </w:rPr>
        <w:t>захисту</w:t>
      </w:r>
      <w:proofErr w:type="spellEnd"/>
      <w:r w:rsidR="00C677BD" w:rsidRPr="00C677BD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="00C677BD" w:rsidRPr="00C677BD">
        <w:rPr>
          <w:rFonts w:cs="Times New Roman"/>
          <w:color w:val="222222"/>
          <w:szCs w:val="28"/>
          <w:shd w:val="clear" w:color="auto" w:fill="FFFFFF"/>
        </w:rPr>
        <w:t>населення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. </w:t>
      </w:r>
    </w:p>
    <w:p w14:paraId="149F2FF1" w14:textId="77777777" w:rsidR="00C677BD" w:rsidRDefault="00C677BD" w:rsidP="00C677BD">
      <w:pPr>
        <w:spacing w:after="0"/>
        <w:ind w:firstLine="708"/>
        <w:jc w:val="both"/>
        <w:rPr>
          <w:rFonts w:cs="Times New Roman"/>
          <w:color w:val="222222"/>
          <w:szCs w:val="28"/>
          <w:shd w:val="clear" w:color="auto" w:fill="FFFFFF"/>
          <w:lang w:val="uk-UA"/>
        </w:rPr>
      </w:pPr>
    </w:p>
    <w:p w14:paraId="39FEDB43" w14:textId="4DF496F8" w:rsidR="00C677BD" w:rsidRDefault="003F6224" w:rsidP="00C677BD">
      <w:pPr>
        <w:spacing w:after="0"/>
        <w:jc w:val="both"/>
        <w:rPr>
          <w:rFonts w:cs="Times New Roman"/>
          <w:color w:val="222222"/>
          <w:szCs w:val="28"/>
          <w:shd w:val="clear" w:color="auto" w:fill="FFFFFF"/>
          <w:lang w:val="uk-UA"/>
        </w:rPr>
      </w:pPr>
      <w:r w:rsidRPr="00C677BD">
        <w:rPr>
          <w:rFonts w:cs="Times New Roman"/>
          <w:color w:val="222222"/>
          <w:szCs w:val="28"/>
          <w:shd w:val="clear" w:color="auto" w:fill="FFFFFF"/>
          <w:lang w:val="uk-UA"/>
        </w:rPr>
        <w:t>Сільський голова</w:t>
      </w:r>
      <w:r w:rsidR="00C677BD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                                                         </w:t>
      </w:r>
      <w:r w:rsidR="00DA5B33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   </w:t>
      </w:r>
      <w:r w:rsidR="00C677BD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    </w:t>
      </w:r>
      <w:r w:rsidRPr="00C677BD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Людмила ВІТКОВЕЦЬ </w:t>
      </w:r>
    </w:p>
    <w:p w14:paraId="012E615A" w14:textId="77777777" w:rsidR="00DE54C6" w:rsidRPr="003F6224" w:rsidRDefault="00DE54C6" w:rsidP="00C677BD">
      <w:pPr>
        <w:spacing w:after="0"/>
        <w:ind w:firstLine="708"/>
        <w:jc w:val="both"/>
        <w:rPr>
          <w:rFonts w:cs="Times New Roman"/>
          <w:szCs w:val="28"/>
        </w:rPr>
      </w:pPr>
    </w:p>
    <w:sectPr w:rsidR="00DE54C6" w:rsidRPr="003F62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224"/>
    <w:rsid w:val="00254DDA"/>
    <w:rsid w:val="002746A4"/>
    <w:rsid w:val="003F6224"/>
    <w:rsid w:val="00565366"/>
    <w:rsid w:val="005B42D5"/>
    <w:rsid w:val="00C677BD"/>
    <w:rsid w:val="00DA5B33"/>
    <w:rsid w:val="00DE5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D2B62"/>
  <w15:docId w15:val="{5C71591F-DFBF-43FC-88FE-52698DE50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Шрифт абзацу за промовчанням"/>
    <w:rsid w:val="00C677BD"/>
  </w:style>
  <w:style w:type="paragraph" w:customStyle="1" w:styleId="Standard">
    <w:name w:val="Standard"/>
    <w:rsid w:val="00C677BD"/>
    <w:pPr>
      <w:suppressAutoHyphens/>
      <w:autoSpaceDN w:val="0"/>
      <w:textAlignment w:val="baseline"/>
    </w:pPr>
    <w:rPr>
      <w:rFonts w:ascii="Calibri" w:eastAsia="SimSun" w:hAnsi="Calibri" w:cs="Calibri"/>
      <w:kern w:val="3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C67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677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ЦНАП</dc:creator>
  <cp:lastModifiedBy>ЦНАП</cp:lastModifiedBy>
  <cp:revision>2</cp:revision>
  <cp:lastPrinted>2026-09-21T13:17:00Z</cp:lastPrinted>
  <dcterms:created xsi:type="dcterms:W3CDTF">2026-10-09T07:52:00Z</dcterms:created>
  <dcterms:modified xsi:type="dcterms:W3CDTF">2026-10-09T07:52:00Z</dcterms:modified>
</cp:coreProperties>
</file>