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86" w:rsidRPr="00C022F2" w:rsidRDefault="00B30886" w:rsidP="00B3088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97771" r:id="rId8"/>
        </w:object>
      </w:r>
    </w:p>
    <w:p w:rsidR="00B30886" w:rsidRPr="00C022F2" w:rsidRDefault="00B30886" w:rsidP="00B3088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B30886" w:rsidRPr="00C022F2" w:rsidRDefault="00B30886" w:rsidP="00B3088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B30886" w:rsidRPr="00C022F2" w:rsidRDefault="00B30886" w:rsidP="00B3088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30886" w:rsidRPr="00C022F2" w:rsidRDefault="00B30886" w:rsidP="00B30886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B30886" w:rsidRPr="00477AD4" w:rsidRDefault="00B30886" w:rsidP="00B3088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</w:t>
      </w:r>
      <w:r>
        <w:rPr>
          <w:rFonts w:ascii="Times New Roman" w:hAnsi="Times New Roman" w:cs="Times New Roman"/>
          <w:sz w:val="28"/>
        </w:rPr>
        <w:t>6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F6E1F" w:rsidRDefault="00EF6E1F" w:rsidP="00EF6E1F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F6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здійснення управління спадщиною та у</w:t>
      </w:r>
      <w:r w:rsidRPr="00EF6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EF6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ладення договорів щодо майна, яке входить до складу спадщини</w:t>
      </w:r>
    </w:p>
    <w:p w:rsidR="00EF6E1F" w:rsidRPr="00EF6E1F" w:rsidRDefault="00EF6E1F" w:rsidP="00EF6E1F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F6E1F" w:rsidRPr="00EF6E1F" w:rsidRDefault="00EF6E1F" w:rsidP="00EF6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</w:t>
      </w:r>
      <w:r w:rsidR="00A31764">
        <w:rPr>
          <w:rFonts w:ascii="Times New Roman" w:eastAsia="Times New Roman" w:hAnsi="Times New Roman" w:cs="Times New Roman"/>
          <w:color w:val="000000"/>
          <w:sz w:val="28"/>
          <w:szCs w:val="28"/>
        </w:rPr>
        <w:t>ст.ст.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1283, 1285 Цивільного кодексу України, </w:t>
      </w:r>
      <w:r w:rsidR="00A31764">
        <w:rPr>
          <w:rFonts w:ascii="Times New Roman" w:eastAsia="Times New Roman" w:hAnsi="Times New Roman" w:cs="Times New Roman"/>
          <w:color w:val="000000"/>
          <w:sz w:val="28"/>
          <w:szCs w:val="28"/>
        </w:rPr>
        <w:t>ст.ст.</w:t>
      </w:r>
      <w:r w:rsidR="00A31764"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12, 122 Земельного кодексу України, п</w:t>
      </w:r>
      <w:r w:rsidR="00E70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34 частини першої ст. 26 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 України «Про місцеве самоврядування в Україні», Законом України «Про оренду землі», з метою забезпечення належного утримання, збереження та ефективного вик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ристання майна, що входить до складу спадщини та розташоване на території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Здійснювати управління майном, що входить до складу спадщини та знаходиться на території </w:t>
      </w:r>
      <w:proofErr w:type="spellStart"/>
      <w:r w:rsidRPr="00EF6E1F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</w:t>
      </w:r>
      <w:r w:rsidR="00713628">
        <w:rPr>
          <w:rFonts w:ascii="Times New Roman" w:eastAsia="Times New Roman" w:hAnsi="Times New Roman" w:cs="Times New Roman"/>
          <w:color w:val="000000"/>
          <w:sz w:val="28"/>
        </w:rPr>
        <w:t>ради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, у випадках, передб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чених чинним законодавством України.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Уповноважити </w:t>
      </w:r>
      <w:proofErr w:type="spellStart"/>
      <w:r w:rsidRPr="00EF6E1F">
        <w:rPr>
          <w:rFonts w:ascii="Times New Roman" w:eastAsia="Times New Roman" w:hAnsi="Times New Roman" w:cs="Times New Roman"/>
          <w:color w:val="000000"/>
          <w:sz w:val="28"/>
        </w:rPr>
        <w:t>Дядьковицького</w:t>
      </w:r>
      <w:proofErr w:type="spellEnd"/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сільського голову укладати від імені </w:t>
      </w:r>
      <w:proofErr w:type="spellStart"/>
      <w:r w:rsidRPr="00EF6E1F">
        <w:rPr>
          <w:rFonts w:ascii="Times New Roman" w:eastAsia="Times New Roman" w:hAnsi="Times New Roman" w:cs="Times New Roman"/>
          <w:color w:val="000000"/>
          <w:sz w:val="28"/>
        </w:rPr>
        <w:t>Д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дьковицької</w:t>
      </w:r>
      <w:proofErr w:type="spellEnd"/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00004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00045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договори управління спадщиною, договори оренди земельних ділянок та інші правоч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ни, необхідні для забезпечення збереження та належного використання спа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д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кового майна.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t>Встановити, що договори щодо спадкового майна укладаються до:</w:t>
      </w:r>
    </w:p>
    <w:p w:rsidR="00EF6E1F" w:rsidRPr="00F72FF5" w:rsidRDefault="00EF6E1F" w:rsidP="00F72FF5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F72FF5">
        <w:rPr>
          <w:color w:val="000000"/>
          <w:sz w:val="28"/>
        </w:rPr>
        <w:t>оформлення спадкоємцями права на спадщину;</w:t>
      </w:r>
    </w:p>
    <w:p w:rsidR="00EF6E1F" w:rsidRPr="00F72FF5" w:rsidRDefault="00EF6E1F" w:rsidP="00F72FF5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F72FF5">
        <w:rPr>
          <w:color w:val="000000"/>
          <w:sz w:val="28"/>
        </w:rPr>
        <w:t>появи виконавця заповіту;</w:t>
      </w:r>
    </w:p>
    <w:p w:rsidR="00EF6E1F" w:rsidRPr="00F72FF5" w:rsidRDefault="00EF6E1F" w:rsidP="00F72FF5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F72FF5">
        <w:rPr>
          <w:color w:val="000000"/>
          <w:sz w:val="28"/>
        </w:rPr>
        <w:t xml:space="preserve">набрання законної сили рішенням суду про визнання спадщини </w:t>
      </w:r>
      <w:proofErr w:type="spellStart"/>
      <w:r w:rsidRPr="00F72FF5">
        <w:rPr>
          <w:color w:val="000000"/>
          <w:sz w:val="28"/>
        </w:rPr>
        <w:t>відум</w:t>
      </w:r>
      <w:r w:rsidRPr="00F72FF5">
        <w:rPr>
          <w:color w:val="000000"/>
          <w:sz w:val="28"/>
        </w:rPr>
        <w:t>е</w:t>
      </w:r>
      <w:r w:rsidRPr="00F72FF5">
        <w:rPr>
          <w:color w:val="000000"/>
          <w:sz w:val="28"/>
        </w:rPr>
        <w:t>рлою</w:t>
      </w:r>
      <w:proofErr w:type="spellEnd"/>
      <w:r w:rsidRPr="00F72FF5">
        <w:rPr>
          <w:color w:val="000000"/>
          <w:sz w:val="28"/>
        </w:rPr>
        <w:t>;</w:t>
      </w:r>
    </w:p>
    <w:p w:rsidR="00EF6E1F" w:rsidRPr="00F72FF5" w:rsidRDefault="00EF6E1F" w:rsidP="00F72FF5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F72FF5">
        <w:rPr>
          <w:color w:val="000000"/>
          <w:sz w:val="28"/>
        </w:rPr>
        <w:t>виникнення інших підстав для припинення управління спадщиною ві</w:t>
      </w:r>
      <w:r w:rsidRPr="00F72FF5">
        <w:rPr>
          <w:color w:val="000000"/>
          <w:sz w:val="28"/>
        </w:rPr>
        <w:t>д</w:t>
      </w:r>
      <w:r w:rsidRPr="00F72FF5">
        <w:rPr>
          <w:color w:val="000000"/>
          <w:sz w:val="28"/>
        </w:rPr>
        <w:t>повідно до законодавства.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t>Особи, яким передано майно в управління або користування, зобов'язані:</w:t>
      </w:r>
    </w:p>
    <w:p w:rsidR="00EF6E1F" w:rsidRPr="00776DE1" w:rsidRDefault="00EF6E1F" w:rsidP="00776DE1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776DE1">
        <w:rPr>
          <w:color w:val="000000"/>
          <w:sz w:val="28"/>
        </w:rPr>
        <w:t>забезпечувати належне утримання майна;</w:t>
      </w:r>
    </w:p>
    <w:p w:rsidR="00EF6E1F" w:rsidRPr="00776DE1" w:rsidRDefault="00EF6E1F" w:rsidP="00776DE1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776DE1">
        <w:rPr>
          <w:color w:val="000000"/>
          <w:sz w:val="28"/>
        </w:rPr>
        <w:t>використовувати майно виключно за його цільовим призначенням;</w:t>
      </w:r>
    </w:p>
    <w:p w:rsidR="00EF6E1F" w:rsidRPr="00776DE1" w:rsidRDefault="00EF6E1F" w:rsidP="00776DE1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776DE1">
        <w:rPr>
          <w:color w:val="000000"/>
          <w:sz w:val="28"/>
        </w:rPr>
        <w:t>не допускати погіршення стану майна;</w:t>
      </w:r>
    </w:p>
    <w:p w:rsidR="00EF6E1F" w:rsidRPr="00776DE1" w:rsidRDefault="00EF6E1F" w:rsidP="00776DE1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776DE1">
        <w:rPr>
          <w:color w:val="000000"/>
          <w:sz w:val="28"/>
        </w:rPr>
        <w:t>виконувати вимоги земельного, цивільного та іншого законодавства України.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lastRenderedPageBreak/>
        <w:t>Кошти, отримані від використання спадкового майна, обліковуються та використовуються відповідно до вимог чинного законодавства України.</w:t>
      </w:r>
    </w:p>
    <w:p w:rsidR="00EF6E1F" w:rsidRPr="00EF6E1F" w:rsidRDefault="002062A1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Відділу з питань архітектури, благоустрою та земельних відносин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забе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>печити ведення обліку майна, щодо якого здійснюється управління спадщ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>ною.</w:t>
      </w:r>
    </w:p>
    <w:p w:rsid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EA2F49" w:rsidRPr="000B5ACB" w:rsidRDefault="00EA2F49" w:rsidP="00EA2F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F6E1F" w:rsidRDefault="00EF6E1F" w:rsidP="00EF6E1F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  <w:bookmarkStart w:id="0" w:name="_GoBack"/>
      <w:bookmarkEnd w:id="0"/>
    </w:p>
    <w:sectPr w:rsidR="00EF6E1F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1631F"/>
    <w:rsid w:val="00B25E8C"/>
    <w:rsid w:val="00B30886"/>
    <w:rsid w:val="00B450F9"/>
    <w:rsid w:val="00B52742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708C5"/>
    <w:rsid w:val="00E70FF9"/>
    <w:rsid w:val="00E81DCD"/>
    <w:rsid w:val="00E845FB"/>
    <w:rsid w:val="00E9282C"/>
    <w:rsid w:val="00EA143F"/>
    <w:rsid w:val="00EA2F49"/>
    <w:rsid w:val="00EA5BDA"/>
    <w:rsid w:val="00ED0BB4"/>
    <w:rsid w:val="00ED6215"/>
    <w:rsid w:val="00EE2BAD"/>
    <w:rsid w:val="00EE5EA3"/>
    <w:rsid w:val="00EF6E1F"/>
    <w:rsid w:val="00F16AF8"/>
    <w:rsid w:val="00F20EE6"/>
    <w:rsid w:val="00F72FF5"/>
    <w:rsid w:val="00F85D5E"/>
    <w:rsid w:val="00F91B1F"/>
    <w:rsid w:val="00F94B2E"/>
    <w:rsid w:val="00FA01E3"/>
    <w:rsid w:val="00FA1711"/>
    <w:rsid w:val="00FA2ED3"/>
    <w:rsid w:val="00FA450C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1BD7A-E8A4-42A7-AB6D-5885A1455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29</cp:revision>
  <cp:lastPrinted>2026-06-22T13:04:00Z</cp:lastPrinted>
  <dcterms:created xsi:type="dcterms:W3CDTF">2026-06-22T13:32:00Z</dcterms:created>
  <dcterms:modified xsi:type="dcterms:W3CDTF">2026-07-16T06:03:00Z</dcterms:modified>
</cp:coreProperties>
</file>