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BEA" w:rsidRPr="00A613A5" w:rsidRDefault="00315BEA" w:rsidP="00315BEA">
      <w:pPr>
        <w:spacing w:after="0"/>
        <w:jc w:val="center"/>
        <w:rPr>
          <w:rFonts w:ascii="Times New Roman" w:hAnsi="Times New Roman" w:cs="Times New Roman"/>
          <w:b/>
          <w:bCs/>
          <w:color w:val="000000"/>
          <w:sz w:val="32"/>
          <w:szCs w:val="32"/>
        </w:rPr>
      </w:pPr>
      <w:r w:rsidRPr="00A613A5">
        <w:rPr>
          <w:rFonts w:ascii="Times New Roman" w:eastAsia="Times New Roman" w:hAnsi="Times New Roman" w:cs="Times New Roman"/>
          <w:sz w:val="24"/>
          <w:szCs w:val="28"/>
          <w:lang w:val="ru-RU"/>
        </w:rPr>
        <w:object w:dxaOrig="69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pt;height:49.65pt" o:ole="" o:preferrelative="f" fillcolor="window">
            <v:imagedata r:id="rId7" o:title=""/>
            <o:lock v:ext="edit" aspectratio="f"/>
          </v:shape>
          <o:OLEObject Type="Embed" ProgID="PBrush" ShapeID="_x0000_i1025" DrawAspect="Content" ObjectID="_1840276279" r:id="rId8"/>
        </w:object>
      </w:r>
    </w:p>
    <w:p w:rsidR="00315BEA" w:rsidRPr="00A613A5" w:rsidRDefault="00315BEA" w:rsidP="00315BEA">
      <w:pPr>
        <w:spacing w:after="0"/>
        <w:jc w:val="center"/>
        <w:rPr>
          <w:rFonts w:ascii="Times New Roman" w:hAnsi="Times New Roman" w:cs="Times New Roman"/>
          <w:color w:val="000000"/>
          <w:sz w:val="24"/>
          <w:szCs w:val="24"/>
        </w:rPr>
      </w:pPr>
      <w:r w:rsidRPr="00A613A5">
        <w:rPr>
          <w:rFonts w:ascii="Times New Roman" w:hAnsi="Times New Roman" w:cs="Times New Roman"/>
          <w:b/>
          <w:bCs/>
          <w:color w:val="000000"/>
          <w:sz w:val="24"/>
          <w:szCs w:val="24"/>
        </w:rPr>
        <w:t>ДЯДЬКОВИЦЬКА  СІЛЬСЬКА  РАДА</w:t>
      </w:r>
      <w:r w:rsidRPr="00A613A5">
        <w:rPr>
          <w:rFonts w:ascii="Times New Roman" w:hAnsi="Times New Roman" w:cs="Times New Roman"/>
          <w:b/>
          <w:bCs/>
          <w:color w:val="000000"/>
          <w:sz w:val="24"/>
          <w:szCs w:val="24"/>
        </w:rPr>
        <w:br/>
        <w:t>РІВНЕНСЬКОГО  РАЙОНУ  РІВНЕНСЬКОЇ  ОБЛАСТІ</w:t>
      </w:r>
    </w:p>
    <w:p w:rsidR="00315BEA" w:rsidRPr="00A613A5" w:rsidRDefault="00315BEA" w:rsidP="00315BEA">
      <w:pPr>
        <w:spacing w:after="0"/>
        <w:jc w:val="center"/>
        <w:rPr>
          <w:rFonts w:ascii="Times New Roman" w:hAnsi="Times New Roman" w:cs="Times New Roman"/>
          <w:color w:val="000000"/>
          <w:sz w:val="24"/>
          <w:szCs w:val="24"/>
        </w:rPr>
      </w:pPr>
      <w:r w:rsidRPr="00A613A5">
        <w:rPr>
          <w:rFonts w:ascii="Times New Roman" w:hAnsi="Times New Roman" w:cs="Times New Roman"/>
          <w:color w:val="000000"/>
          <w:sz w:val="24"/>
          <w:szCs w:val="24"/>
        </w:rPr>
        <w:t>восьме скликання</w:t>
      </w:r>
    </w:p>
    <w:p w:rsidR="00315BEA" w:rsidRPr="00A613A5" w:rsidRDefault="00315BEA" w:rsidP="00315BEA">
      <w:pPr>
        <w:spacing w:after="0"/>
        <w:jc w:val="center"/>
        <w:rPr>
          <w:rFonts w:ascii="Times New Roman" w:hAnsi="Times New Roman" w:cs="Times New Roman"/>
          <w:color w:val="000000"/>
          <w:sz w:val="24"/>
          <w:szCs w:val="24"/>
        </w:rPr>
      </w:pPr>
      <w:r w:rsidRPr="00A613A5">
        <w:rPr>
          <w:rFonts w:ascii="Times New Roman" w:hAnsi="Times New Roman" w:cs="Times New Roman"/>
          <w:color w:val="000000"/>
          <w:sz w:val="24"/>
          <w:szCs w:val="24"/>
        </w:rPr>
        <w:t>(</w:t>
      </w:r>
      <w:r w:rsidRPr="00A613A5">
        <w:rPr>
          <w:rFonts w:ascii="Times New Roman" w:hAnsi="Times New Roman" w:cs="Times New Roman"/>
          <w:sz w:val="24"/>
          <w:szCs w:val="24"/>
        </w:rPr>
        <w:t>54 сесія</w:t>
      </w:r>
      <w:r w:rsidRPr="00A613A5">
        <w:rPr>
          <w:rFonts w:ascii="Times New Roman" w:hAnsi="Times New Roman" w:cs="Times New Roman"/>
          <w:color w:val="000000"/>
          <w:sz w:val="24"/>
          <w:szCs w:val="24"/>
        </w:rPr>
        <w:t>)</w:t>
      </w:r>
    </w:p>
    <w:p w:rsidR="00315BEA" w:rsidRPr="00A613A5" w:rsidRDefault="00315BEA" w:rsidP="00315BEA">
      <w:pPr>
        <w:spacing w:after="0"/>
        <w:jc w:val="center"/>
        <w:rPr>
          <w:rFonts w:ascii="Times New Roman" w:hAnsi="Times New Roman" w:cs="Times New Roman"/>
          <w:b/>
        </w:rPr>
      </w:pPr>
      <w:r w:rsidRPr="00A613A5">
        <w:rPr>
          <w:rFonts w:ascii="Times New Roman" w:hAnsi="Times New Roman" w:cs="Times New Roman"/>
          <w:b/>
          <w:sz w:val="28"/>
        </w:rPr>
        <w:t xml:space="preserve">Р І Ш Е Н </w:t>
      </w:r>
      <w:proofErr w:type="spellStart"/>
      <w:r w:rsidRPr="00A613A5">
        <w:rPr>
          <w:rFonts w:ascii="Times New Roman" w:hAnsi="Times New Roman" w:cs="Times New Roman"/>
          <w:b/>
          <w:sz w:val="28"/>
        </w:rPr>
        <w:t>Н</w:t>
      </w:r>
      <w:proofErr w:type="spellEnd"/>
      <w:r w:rsidRPr="00A613A5">
        <w:rPr>
          <w:rFonts w:ascii="Times New Roman" w:hAnsi="Times New Roman" w:cs="Times New Roman"/>
          <w:b/>
          <w:sz w:val="28"/>
        </w:rPr>
        <w:t xml:space="preserve"> Я</w:t>
      </w:r>
    </w:p>
    <w:p w:rsidR="00315BEA" w:rsidRPr="00AC4EC5" w:rsidRDefault="00315BEA" w:rsidP="00315BEA">
      <w:pPr>
        <w:spacing w:after="0"/>
        <w:jc w:val="center"/>
        <w:rPr>
          <w:rFonts w:ascii="Times New Roman" w:hAnsi="Times New Roman" w:cs="Times New Roman"/>
          <w:sz w:val="28"/>
        </w:rPr>
      </w:pPr>
      <w:r w:rsidRPr="00A613A5">
        <w:rPr>
          <w:rFonts w:ascii="Times New Roman" w:hAnsi="Times New Roman" w:cs="Times New Roman"/>
          <w:sz w:val="28"/>
        </w:rPr>
        <w:t xml:space="preserve">14 травня 2026 року                                                                 </w:t>
      </w:r>
      <w:r>
        <w:rPr>
          <w:rFonts w:ascii="Times New Roman" w:hAnsi="Times New Roman" w:cs="Times New Roman"/>
          <w:sz w:val="28"/>
        </w:rPr>
        <w:t xml:space="preserve">    </w:t>
      </w:r>
      <w:r w:rsidRPr="00A613A5">
        <w:rPr>
          <w:rFonts w:ascii="Times New Roman" w:hAnsi="Times New Roman" w:cs="Times New Roman"/>
          <w:sz w:val="28"/>
        </w:rPr>
        <w:t xml:space="preserve">                    №</w:t>
      </w:r>
      <w:r>
        <w:rPr>
          <w:sz w:val="28"/>
        </w:rPr>
        <w:t>2570</w:t>
      </w:r>
    </w:p>
    <w:p w:rsidR="007C3B6B" w:rsidRPr="00043EA0" w:rsidRDefault="007C3B6B" w:rsidP="00FA01E3">
      <w:pPr>
        <w:spacing w:after="0" w:line="240" w:lineRule="auto"/>
        <w:rPr>
          <w:rFonts w:ascii="Times New Roman" w:eastAsia="Times New Roman" w:hAnsi="Times New Roman" w:cs="Times New Roman"/>
          <w:color w:val="000000"/>
        </w:rPr>
      </w:pPr>
    </w:p>
    <w:p w:rsidR="000A3489" w:rsidRDefault="000A3489" w:rsidP="000A3489">
      <w:pPr>
        <w:spacing w:after="0" w:line="240" w:lineRule="auto"/>
        <w:ind w:right="4962"/>
        <w:jc w:val="both"/>
        <w:rPr>
          <w:rFonts w:ascii="Times New Roman" w:hAnsi="Times New Roman" w:cs="Times New Roman"/>
          <w:i/>
          <w:sz w:val="24"/>
          <w:szCs w:val="24"/>
        </w:rPr>
      </w:pPr>
      <w:r w:rsidRPr="000A3489">
        <w:rPr>
          <w:rFonts w:ascii="Times New Roman" w:hAnsi="Times New Roman" w:cs="Times New Roman"/>
          <w:i/>
          <w:sz w:val="24"/>
          <w:szCs w:val="24"/>
        </w:rPr>
        <w:t>Про передачу в оренду земельної ділянки сільськогосподарського призначення в п</w:t>
      </w:r>
      <w:r w:rsidRPr="000A3489">
        <w:rPr>
          <w:rFonts w:ascii="Times New Roman" w:hAnsi="Times New Roman" w:cs="Times New Roman"/>
          <w:i/>
          <w:sz w:val="24"/>
          <w:szCs w:val="24"/>
        </w:rPr>
        <w:t>о</w:t>
      </w:r>
      <w:r w:rsidRPr="000A3489">
        <w:rPr>
          <w:rFonts w:ascii="Times New Roman" w:hAnsi="Times New Roman" w:cs="Times New Roman"/>
          <w:i/>
          <w:sz w:val="24"/>
          <w:szCs w:val="24"/>
        </w:rPr>
        <w:t>рядку управління спадщиною</w:t>
      </w:r>
    </w:p>
    <w:p w:rsidR="000A3489" w:rsidRPr="000A3489" w:rsidRDefault="000A3489" w:rsidP="000A3489">
      <w:pPr>
        <w:spacing w:after="0" w:line="240" w:lineRule="auto"/>
        <w:ind w:right="4962"/>
        <w:jc w:val="both"/>
        <w:rPr>
          <w:rFonts w:ascii="Times New Roman" w:hAnsi="Times New Roman" w:cs="Times New Roman"/>
          <w:i/>
          <w:sz w:val="24"/>
          <w:szCs w:val="24"/>
        </w:rPr>
      </w:pPr>
    </w:p>
    <w:p w:rsidR="000A3489" w:rsidRPr="00043EA0" w:rsidRDefault="000A3489" w:rsidP="000A3489">
      <w:pPr>
        <w:ind w:firstLine="710"/>
        <w:jc w:val="both"/>
        <w:rPr>
          <w:rFonts w:ascii="Times New Roman" w:hAnsi="Times New Roman" w:cs="Times New Roman"/>
          <w:color w:val="000000"/>
          <w:sz w:val="28"/>
          <w:szCs w:val="28"/>
        </w:rPr>
      </w:pPr>
      <w:r w:rsidRPr="00AF311D">
        <w:rPr>
          <w:rFonts w:ascii="Times New Roman" w:hAnsi="Times New Roman" w:cs="Times New Roman"/>
          <w:sz w:val="28"/>
          <w:szCs w:val="28"/>
        </w:rPr>
        <w:t xml:space="preserve">Розглянувши клопотання ТОВ «АКРІС АГРО ГРУП» щодо передачі в оренду земельних ділянок сільськогосподарського призначення в порядку управління спадщиною, з метою недопущення занедбання земель, збереження їх родючості та забезпечення ефективного використання, керуючись ст.ст. 12, 22, 93, 122, 124, 125 Земельного кодексу України, ст. 1285 Цивільного кодексу України, ст. 26 Закону України «Про місцеве самоврядування в Україні», </w:t>
      </w:r>
      <w:r>
        <w:rPr>
          <w:rFonts w:ascii="Times New Roman" w:hAnsi="Times New Roman" w:cs="Times New Roman"/>
          <w:sz w:val="28"/>
          <w:szCs w:val="28"/>
        </w:rPr>
        <w:t xml:space="preserve">                </w:t>
      </w:r>
      <w:r w:rsidRPr="00AF311D">
        <w:rPr>
          <w:rFonts w:ascii="Times New Roman" w:hAnsi="Times New Roman" w:cs="Times New Roman"/>
          <w:sz w:val="28"/>
          <w:szCs w:val="28"/>
        </w:rPr>
        <w:t>ст. 13 Закону України «Про порядок виділення в натурі (на місцевості) зем</w:t>
      </w:r>
      <w:r w:rsidRPr="00AF311D">
        <w:rPr>
          <w:rFonts w:ascii="Times New Roman" w:hAnsi="Times New Roman" w:cs="Times New Roman"/>
          <w:sz w:val="28"/>
          <w:szCs w:val="28"/>
        </w:rPr>
        <w:t>е</w:t>
      </w:r>
      <w:r w:rsidRPr="00AF311D">
        <w:rPr>
          <w:rFonts w:ascii="Times New Roman" w:hAnsi="Times New Roman" w:cs="Times New Roman"/>
          <w:sz w:val="28"/>
          <w:szCs w:val="28"/>
        </w:rPr>
        <w:t xml:space="preserve">льних ділянок власникам земельних часток (паїв)», враховуючи, що земельні ділянки є сформованими та їм присвоєно кадастрові номери, та </w:t>
      </w:r>
      <w:r w:rsidRPr="00043EA0">
        <w:rPr>
          <w:rFonts w:ascii="Times New Roman" w:hAnsi="Times New Roman" w:cs="Times New Roman"/>
          <w:sz w:val="28"/>
          <w:szCs w:val="28"/>
        </w:rPr>
        <w:t>за погодже</w:t>
      </w:r>
      <w:r w:rsidRPr="00043EA0">
        <w:rPr>
          <w:rFonts w:ascii="Times New Roman" w:hAnsi="Times New Roman" w:cs="Times New Roman"/>
          <w:sz w:val="28"/>
          <w:szCs w:val="28"/>
        </w:rPr>
        <w:t>н</w:t>
      </w:r>
      <w:r w:rsidRPr="00043EA0">
        <w:rPr>
          <w:rFonts w:ascii="Times New Roman" w:hAnsi="Times New Roman" w:cs="Times New Roman"/>
          <w:sz w:val="28"/>
          <w:szCs w:val="28"/>
        </w:rPr>
        <w:t>ням з постійною комісією сільської ради із земельних відносин та екології, р</w:t>
      </w:r>
      <w:r w:rsidRPr="00043EA0">
        <w:rPr>
          <w:rFonts w:ascii="Times New Roman" w:hAnsi="Times New Roman" w:cs="Times New Roman"/>
          <w:sz w:val="28"/>
          <w:szCs w:val="28"/>
        </w:rPr>
        <w:t>е</w:t>
      </w:r>
      <w:r w:rsidRPr="00043EA0">
        <w:rPr>
          <w:rFonts w:ascii="Times New Roman" w:hAnsi="Times New Roman" w:cs="Times New Roman"/>
          <w:sz w:val="28"/>
          <w:szCs w:val="28"/>
        </w:rPr>
        <w:t xml:space="preserve">гламенту, законності та депутатської діяльності, </w:t>
      </w:r>
      <w:proofErr w:type="spellStart"/>
      <w:r w:rsidRPr="00043EA0">
        <w:rPr>
          <w:rFonts w:ascii="Times New Roman" w:hAnsi="Times New Roman" w:cs="Times New Roman"/>
          <w:sz w:val="28"/>
          <w:szCs w:val="28"/>
        </w:rPr>
        <w:t>Дядьковицька</w:t>
      </w:r>
      <w:proofErr w:type="spellEnd"/>
      <w:r w:rsidRPr="00043EA0">
        <w:rPr>
          <w:rFonts w:ascii="Times New Roman" w:hAnsi="Times New Roman" w:cs="Times New Roman"/>
          <w:sz w:val="28"/>
          <w:szCs w:val="28"/>
        </w:rPr>
        <w:t xml:space="preserve"> сільська рада</w:t>
      </w:r>
    </w:p>
    <w:p w:rsidR="00DA1D7C" w:rsidRDefault="00DA1D7C" w:rsidP="00DA1D7C">
      <w:pPr>
        <w:pStyle w:val="a5"/>
        <w:spacing w:before="240" w:after="240"/>
        <w:jc w:val="center"/>
        <w:rPr>
          <w:color w:val="000000"/>
          <w:sz w:val="28"/>
        </w:rPr>
      </w:pPr>
      <w:r w:rsidRPr="00043EA0">
        <w:rPr>
          <w:color w:val="000000"/>
          <w:sz w:val="28"/>
        </w:rPr>
        <w:t>ВИРІШИЛА:</w:t>
      </w:r>
    </w:p>
    <w:p w:rsidR="00DA1D7C" w:rsidRDefault="00DA1D7C" w:rsidP="00DA1D7C">
      <w:pPr>
        <w:pStyle w:val="a5"/>
        <w:spacing w:before="240" w:after="240"/>
        <w:jc w:val="center"/>
        <w:rPr>
          <w:color w:val="000000"/>
          <w:sz w:val="28"/>
        </w:rPr>
      </w:pPr>
    </w:p>
    <w:p w:rsidR="000A3489" w:rsidRPr="007D055F" w:rsidRDefault="000A3489" w:rsidP="007D055F">
      <w:pPr>
        <w:pStyle w:val="a5"/>
        <w:numPr>
          <w:ilvl w:val="0"/>
          <w:numId w:val="9"/>
        </w:numPr>
        <w:tabs>
          <w:tab w:val="left" w:pos="426"/>
        </w:tabs>
        <w:ind w:left="0" w:firstLine="426"/>
        <w:jc w:val="both"/>
        <w:rPr>
          <w:rFonts w:eastAsiaTheme="minorEastAsia"/>
          <w:sz w:val="28"/>
          <w:szCs w:val="28"/>
        </w:rPr>
      </w:pPr>
      <w:r w:rsidRPr="007D055F">
        <w:rPr>
          <w:rFonts w:eastAsiaTheme="minorEastAsia"/>
          <w:sz w:val="28"/>
          <w:szCs w:val="28"/>
        </w:rPr>
        <w:t xml:space="preserve">Передати ТОВ «АКРІС АГРО ГРУП» (код ЄДРПОУ 41846549) в оренду земельну ділянку сільськогосподарського призначення в порядку управління спадщиною для ведення товарного сільськогосподарського виробництва (код КВЦПЗД – 01.01), яка розташована на території </w:t>
      </w:r>
      <w:proofErr w:type="spellStart"/>
      <w:r w:rsidRPr="007D055F">
        <w:rPr>
          <w:rFonts w:eastAsiaTheme="minorEastAsia"/>
          <w:sz w:val="28"/>
          <w:szCs w:val="28"/>
        </w:rPr>
        <w:t>Дядьковицької</w:t>
      </w:r>
      <w:proofErr w:type="spellEnd"/>
      <w:r w:rsidRPr="007D055F">
        <w:rPr>
          <w:rFonts w:eastAsiaTheme="minorEastAsia"/>
          <w:sz w:val="28"/>
          <w:szCs w:val="28"/>
        </w:rPr>
        <w:t xml:space="preserve"> сільської ради Рівненського району Рівненської області, а саме: </w:t>
      </w:r>
    </w:p>
    <w:p w:rsidR="004215F0" w:rsidRDefault="004215F0" w:rsidP="004215F0">
      <w:pPr>
        <w:pStyle w:val="a5"/>
        <w:tabs>
          <w:tab w:val="left" w:pos="426"/>
        </w:tabs>
        <w:ind w:left="426"/>
        <w:jc w:val="both"/>
        <w:rPr>
          <w:rFonts w:eastAsiaTheme="minorEastAsia"/>
          <w:sz w:val="28"/>
          <w:szCs w:val="28"/>
        </w:rPr>
      </w:pPr>
    </w:p>
    <w:tbl>
      <w:tblPr>
        <w:tblW w:w="5200" w:type="dxa"/>
        <w:jc w:val="center"/>
        <w:tblInd w:w="93" w:type="dxa"/>
        <w:tblLook w:val="04A0" w:firstRow="1" w:lastRow="0" w:firstColumn="1" w:lastColumn="0" w:noHBand="0" w:noVBand="1"/>
      </w:tblPr>
      <w:tblGrid>
        <w:gridCol w:w="923"/>
        <w:gridCol w:w="1040"/>
        <w:gridCol w:w="3237"/>
      </w:tblGrid>
      <w:tr w:rsidR="004215F0" w:rsidRPr="00FD788C" w:rsidTr="00AE28AA">
        <w:trPr>
          <w:trHeight w:val="630"/>
          <w:jc w:val="center"/>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15F0" w:rsidRPr="00FD788C" w:rsidRDefault="004215F0" w:rsidP="00AE28AA">
            <w:pPr>
              <w:spacing w:after="0" w:line="240" w:lineRule="auto"/>
              <w:jc w:val="center"/>
              <w:rPr>
                <w:rFonts w:ascii="Times New Roman" w:eastAsia="Times New Roman" w:hAnsi="Times New Roman" w:cs="Times New Roman"/>
                <w:b/>
                <w:bCs/>
                <w:color w:val="000000"/>
                <w:sz w:val="24"/>
                <w:szCs w:val="24"/>
                <w:lang w:val="ru-RU" w:eastAsia="ru-RU"/>
              </w:rPr>
            </w:pPr>
            <w:r w:rsidRPr="00FD788C">
              <w:rPr>
                <w:rFonts w:ascii="Times New Roman" w:eastAsia="Times New Roman" w:hAnsi="Times New Roman" w:cs="Times New Roman"/>
                <w:b/>
                <w:bCs/>
                <w:color w:val="000000"/>
                <w:sz w:val="24"/>
                <w:szCs w:val="24"/>
                <w:lang w:val="ru-RU" w:eastAsia="ru-RU"/>
              </w:rPr>
              <w: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4215F0" w:rsidRPr="00FD788C" w:rsidRDefault="004215F0" w:rsidP="00AE28AA">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FD788C">
              <w:rPr>
                <w:rFonts w:ascii="Times New Roman" w:eastAsia="Times New Roman" w:hAnsi="Times New Roman" w:cs="Times New Roman"/>
                <w:b/>
                <w:bCs/>
                <w:color w:val="000000"/>
                <w:sz w:val="24"/>
                <w:szCs w:val="24"/>
                <w:lang w:val="ru-RU" w:eastAsia="ru-RU"/>
              </w:rPr>
              <w:t>Площа</w:t>
            </w:r>
            <w:proofErr w:type="spellEnd"/>
            <w:r w:rsidRPr="00FD788C">
              <w:rPr>
                <w:rFonts w:ascii="Times New Roman" w:eastAsia="Times New Roman" w:hAnsi="Times New Roman" w:cs="Times New Roman"/>
                <w:b/>
                <w:bCs/>
                <w:color w:val="000000"/>
                <w:sz w:val="24"/>
                <w:szCs w:val="24"/>
                <w:lang w:val="ru-RU" w:eastAsia="ru-RU"/>
              </w:rPr>
              <w:t>, га</w:t>
            </w:r>
          </w:p>
        </w:tc>
        <w:tc>
          <w:tcPr>
            <w:tcW w:w="3237" w:type="dxa"/>
            <w:tcBorders>
              <w:top w:val="single" w:sz="4" w:space="0" w:color="auto"/>
              <w:left w:val="nil"/>
              <w:bottom w:val="single" w:sz="4" w:space="0" w:color="auto"/>
              <w:right w:val="single" w:sz="4" w:space="0" w:color="auto"/>
            </w:tcBorders>
            <w:shd w:val="clear" w:color="auto" w:fill="auto"/>
            <w:vAlign w:val="center"/>
            <w:hideMark/>
          </w:tcPr>
          <w:p w:rsidR="004215F0" w:rsidRPr="00FD788C" w:rsidRDefault="004215F0" w:rsidP="00AE28AA">
            <w:pPr>
              <w:spacing w:after="0" w:line="240" w:lineRule="auto"/>
              <w:jc w:val="center"/>
              <w:rPr>
                <w:rFonts w:ascii="Times New Roman" w:eastAsia="Times New Roman" w:hAnsi="Times New Roman" w:cs="Times New Roman"/>
                <w:b/>
                <w:bCs/>
                <w:color w:val="000000"/>
                <w:sz w:val="24"/>
                <w:szCs w:val="24"/>
                <w:lang w:val="ru-RU" w:eastAsia="ru-RU"/>
              </w:rPr>
            </w:pPr>
            <w:proofErr w:type="spellStart"/>
            <w:r w:rsidRPr="00FD788C">
              <w:rPr>
                <w:rFonts w:ascii="Times New Roman" w:eastAsia="Times New Roman" w:hAnsi="Times New Roman" w:cs="Times New Roman"/>
                <w:b/>
                <w:bCs/>
                <w:color w:val="000000"/>
                <w:sz w:val="24"/>
                <w:szCs w:val="24"/>
                <w:lang w:val="ru-RU" w:eastAsia="ru-RU"/>
              </w:rPr>
              <w:t>Кадастровий</w:t>
            </w:r>
            <w:proofErr w:type="spellEnd"/>
            <w:r w:rsidRPr="00FD788C">
              <w:rPr>
                <w:rFonts w:ascii="Times New Roman" w:eastAsia="Times New Roman" w:hAnsi="Times New Roman" w:cs="Times New Roman"/>
                <w:b/>
                <w:bCs/>
                <w:color w:val="000000"/>
                <w:sz w:val="24"/>
                <w:szCs w:val="24"/>
                <w:lang w:val="ru-RU" w:eastAsia="ru-RU"/>
              </w:rPr>
              <w:t xml:space="preserve"> номер</w:t>
            </w:r>
          </w:p>
        </w:tc>
      </w:tr>
      <w:tr w:rsidR="004215F0" w:rsidRPr="00FD788C" w:rsidTr="00AE28AA">
        <w:trPr>
          <w:trHeight w:val="315"/>
          <w:jc w:val="center"/>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4215F0" w:rsidRPr="00FD788C" w:rsidRDefault="004215F0" w:rsidP="00AE28AA">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w:t>
            </w:r>
          </w:p>
        </w:tc>
        <w:tc>
          <w:tcPr>
            <w:tcW w:w="1040" w:type="dxa"/>
            <w:tcBorders>
              <w:top w:val="nil"/>
              <w:left w:val="nil"/>
              <w:bottom w:val="single" w:sz="4" w:space="0" w:color="auto"/>
              <w:right w:val="single" w:sz="4" w:space="0" w:color="auto"/>
            </w:tcBorders>
            <w:shd w:val="clear" w:color="auto" w:fill="auto"/>
            <w:vAlign w:val="center"/>
            <w:hideMark/>
          </w:tcPr>
          <w:p w:rsidR="004215F0" w:rsidRPr="00FD788C" w:rsidRDefault="004215F0" w:rsidP="00AE28AA">
            <w:pPr>
              <w:spacing w:after="0" w:line="240" w:lineRule="auto"/>
              <w:jc w:val="center"/>
              <w:rPr>
                <w:rFonts w:ascii="Times New Roman" w:eastAsia="Times New Roman" w:hAnsi="Times New Roman" w:cs="Times New Roman"/>
                <w:color w:val="000000"/>
                <w:sz w:val="24"/>
                <w:szCs w:val="24"/>
                <w:lang w:val="ru-RU" w:eastAsia="ru-RU"/>
              </w:rPr>
            </w:pPr>
            <w:r w:rsidRPr="00FD788C">
              <w:rPr>
                <w:rFonts w:ascii="Times New Roman" w:eastAsia="Times New Roman" w:hAnsi="Times New Roman" w:cs="Times New Roman"/>
                <w:color w:val="000000"/>
                <w:sz w:val="24"/>
                <w:szCs w:val="24"/>
                <w:lang w:val="ru-RU" w:eastAsia="ru-RU"/>
              </w:rPr>
              <w:t>3,096</w:t>
            </w:r>
            <w:r>
              <w:rPr>
                <w:rFonts w:ascii="Times New Roman" w:eastAsia="Times New Roman" w:hAnsi="Times New Roman" w:cs="Times New Roman"/>
                <w:color w:val="000000"/>
                <w:sz w:val="24"/>
                <w:szCs w:val="24"/>
                <w:lang w:val="ru-RU" w:eastAsia="ru-RU"/>
              </w:rPr>
              <w:t>0</w:t>
            </w:r>
          </w:p>
        </w:tc>
        <w:tc>
          <w:tcPr>
            <w:tcW w:w="3237" w:type="dxa"/>
            <w:tcBorders>
              <w:top w:val="nil"/>
              <w:left w:val="nil"/>
              <w:bottom w:val="single" w:sz="4" w:space="0" w:color="auto"/>
              <w:right w:val="single" w:sz="4" w:space="0" w:color="auto"/>
            </w:tcBorders>
            <w:shd w:val="clear" w:color="auto" w:fill="auto"/>
            <w:vAlign w:val="center"/>
            <w:hideMark/>
          </w:tcPr>
          <w:p w:rsidR="004215F0" w:rsidRPr="00FD788C" w:rsidRDefault="004215F0" w:rsidP="00AE28AA">
            <w:pPr>
              <w:spacing w:after="0" w:line="240" w:lineRule="auto"/>
              <w:jc w:val="center"/>
              <w:rPr>
                <w:rFonts w:ascii="Times New Roman" w:eastAsia="Times New Roman" w:hAnsi="Times New Roman" w:cs="Times New Roman"/>
                <w:color w:val="000000"/>
                <w:sz w:val="24"/>
                <w:szCs w:val="24"/>
                <w:lang w:val="ru-RU" w:eastAsia="ru-RU"/>
              </w:rPr>
            </w:pPr>
            <w:r w:rsidRPr="00FD788C">
              <w:rPr>
                <w:rFonts w:ascii="Times New Roman" w:eastAsia="Times New Roman" w:hAnsi="Times New Roman" w:cs="Times New Roman"/>
                <w:color w:val="000000"/>
                <w:sz w:val="24"/>
                <w:szCs w:val="24"/>
                <w:lang w:val="ru-RU" w:eastAsia="ru-RU"/>
              </w:rPr>
              <w:t>5624682700:01:001:0117</w:t>
            </w:r>
          </w:p>
        </w:tc>
      </w:tr>
    </w:tbl>
    <w:p w:rsidR="004215F0" w:rsidRDefault="004215F0" w:rsidP="004215F0">
      <w:pPr>
        <w:pStyle w:val="a5"/>
        <w:tabs>
          <w:tab w:val="left" w:pos="426"/>
        </w:tabs>
        <w:ind w:left="426"/>
        <w:jc w:val="both"/>
        <w:rPr>
          <w:rFonts w:eastAsiaTheme="minorEastAsia"/>
          <w:sz w:val="28"/>
          <w:szCs w:val="28"/>
        </w:rPr>
      </w:pPr>
    </w:p>
    <w:p w:rsidR="000A3489" w:rsidRPr="000A3489" w:rsidRDefault="000A3489" w:rsidP="007D055F">
      <w:pPr>
        <w:pStyle w:val="a5"/>
        <w:numPr>
          <w:ilvl w:val="0"/>
          <w:numId w:val="9"/>
        </w:numPr>
        <w:tabs>
          <w:tab w:val="left" w:pos="426"/>
        </w:tabs>
        <w:ind w:left="0" w:firstLine="426"/>
        <w:jc w:val="both"/>
        <w:rPr>
          <w:rFonts w:eastAsiaTheme="minorEastAsia"/>
          <w:sz w:val="28"/>
          <w:szCs w:val="28"/>
        </w:rPr>
      </w:pPr>
      <w:r w:rsidRPr="000A3489">
        <w:rPr>
          <w:rFonts w:eastAsiaTheme="minorEastAsia"/>
          <w:sz w:val="28"/>
          <w:szCs w:val="28"/>
        </w:rPr>
        <w:t>Передати земельну ділянку, зазначену у пункті 1 цього рішення, в оре</w:t>
      </w:r>
      <w:r w:rsidRPr="000A3489">
        <w:rPr>
          <w:rFonts w:eastAsiaTheme="minorEastAsia"/>
          <w:sz w:val="28"/>
          <w:szCs w:val="28"/>
        </w:rPr>
        <w:t>н</w:t>
      </w:r>
      <w:r w:rsidRPr="000A3489">
        <w:rPr>
          <w:rFonts w:eastAsiaTheme="minorEastAsia"/>
          <w:sz w:val="28"/>
          <w:szCs w:val="28"/>
        </w:rPr>
        <w:t xml:space="preserve">ду терміном до моменту державної реєстрації права власності спадкоємцями на таку земельну ділянку або до набрання законної сили рішенням суду про визнання спадщини </w:t>
      </w:r>
      <w:proofErr w:type="spellStart"/>
      <w:r w:rsidRPr="000A3489">
        <w:rPr>
          <w:rFonts w:eastAsiaTheme="minorEastAsia"/>
          <w:sz w:val="28"/>
          <w:szCs w:val="28"/>
        </w:rPr>
        <w:t>відумерлою</w:t>
      </w:r>
      <w:proofErr w:type="spellEnd"/>
      <w:r w:rsidRPr="000A3489">
        <w:rPr>
          <w:rFonts w:eastAsiaTheme="minorEastAsia"/>
          <w:sz w:val="28"/>
          <w:szCs w:val="28"/>
        </w:rPr>
        <w:t xml:space="preserve">. </w:t>
      </w:r>
    </w:p>
    <w:p w:rsidR="000A3489" w:rsidRPr="000A3489" w:rsidRDefault="000A3489" w:rsidP="007D055F">
      <w:pPr>
        <w:pStyle w:val="a5"/>
        <w:numPr>
          <w:ilvl w:val="0"/>
          <w:numId w:val="9"/>
        </w:numPr>
        <w:tabs>
          <w:tab w:val="left" w:pos="426"/>
        </w:tabs>
        <w:ind w:left="0" w:firstLine="426"/>
        <w:jc w:val="both"/>
        <w:rPr>
          <w:rFonts w:eastAsiaTheme="minorEastAsia"/>
          <w:sz w:val="28"/>
          <w:szCs w:val="28"/>
        </w:rPr>
      </w:pPr>
      <w:r w:rsidRPr="000A3489">
        <w:rPr>
          <w:rFonts w:eastAsiaTheme="minorEastAsia"/>
          <w:sz w:val="28"/>
          <w:szCs w:val="28"/>
        </w:rPr>
        <w:lastRenderedPageBreak/>
        <w:t>Встановити розмір орендної плати за користування земельною ділянкою у розмірі 12 % від нормативної грошової оцінки земельної ділянки з урахува</w:t>
      </w:r>
      <w:r w:rsidRPr="000A3489">
        <w:rPr>
          <w:rFonts w:eastAsiaTheme="minorEastAsia"/>
          <w:sz w:val="28"/>
          <w:szCs w:val="28"/>
        </w:rPr>
        <w:t>н</w:t>
      </w:r>
      <w:r w:rsidRPr="000A3489">
        <w:rPr>
          <w:rFonts w:eastAsiaTheme="minorEastAsia"/>
          <w:sz w:val="28"/>
          <w:szCs w:val="28"/>
        </w:rPr>
        <w:t xml:space="preserve">ням коефіцієнтів індексації. </w:t>
      </w:r>
    </w:p>
    <w:p w:rsidR="000A3489" w:rsidRPr="000A3489" w:rsidRDefault="000A3489" w:rsidP="007D055F">
      <w:pPr>
        <w:pStyle w:val="a5"/>
        <w:numPr>
          <w:ilvl w:val="0"/>
          <w:numId w:val="9"/>
        </w:numPr>
        <w:tabs>
          <w:tab w:val="left" w:pos="426"/>
        </w:tabs>
        <w:ind w:left="0" w:firstLine="426"/>
        <w:jc w:val="both"/>
        <w:rPr>
          <w:rFonts w:eastAsiaTheme="minorEastAsia"/>
          <w:sz w:val="28"/>
          <w:szCs w:val="28"/>
        </w:rPr>
      </w:pPr>
      <w:r w:rsidRPr="000A3489">
        <w:rPr>
          <w:rFonts w:eastAsiaTheme="minorEastAsia"/>
          <w:sz w:val="28"/>
          <w:szCs w:val="28"/>
        </w:rPr>
        <w:t>Сільському голові Людмилі ВІТКОВЕЦЬ укласти договір оренди зем</w:t>
      </w:r>
      <w:r w:rsidRPr="000A3489">
        <w:rPr>
          <w:rFonts w:eastAsiaTheme="minorEastAsia"/>
          <w:sz w:val="28"/>
          <w:szCs w:val="28"/>
        </w:rPr>
        <w:t>е</w:t>
      </w:r>
      <w:r w:rsidRPr="000A3489">
        <w:rPr>
          <w:rFonts w:eastAsiaTheme="minorEastAsia"/>
          <w:sz w:val="28"/>
          <w:szCs w:val="28"/>
        </w:rPr>
        <w:t xml:space="preserve">льної ділянки відповідно до вимог чинного законодавства. </w:t>
      </w:r>
    </w:p>
    <w:p w:rsidR="000A3489" w:rsidRPr="000A3489" w:rsidRDefault="000A3489" w:rsidP="007D055F">
      <w:pPr>
        <w:pStyle w:val="a5"/>
        <w:numPr>
          <w:ilvl w:val="0"/>
          <w:numId w:val="9"/>
        </w:numPr>
        <w:tabs>
          <w:tab w:val="left" w:pos="426"/>
        </w:tabs>
        <w:ind w:left="0" w:firstLine="426"/>
        <w:jc w:val="both"/>
        <w:rPr>
          <w:rFonts w:eastAsiaTheme="minorEastAsia"/>
          <w:sz w:val="28"/>
          <w:szCs w:val="28"/>
        </w:rPr>
      </w:pPr>
      <w:r w:rsidRPr="000A3489">
        <w:rPr>
          <w:rFonts w:eastAsiaTheme="minorEastAsia"/>
          <w:sz w:val="28"/>
          <w:szCs w:val="28"/>
        </w:rPr>
        <w:t xml:space="preserve">ТОВ «АКРІС АГРО ГРУП» провести державну реєстрацію права оренди земельної ділянки відповідно до чинного законодавства. </w:t>
      </w:r>
    </w:p>
    <w:p w:rsidR="000A3489" w:rsidRPr="000A3489" w:rsidRDefault="000A3489" w:rsidP="007D055F">
      <w:pPr>
        <w:pStyle w:val="a5"/>
        <w:numPr>
          <w:ilvl w:val="0"/>
          <w:numId w:val="9"/>
        </w:numPr>
        <w:tabs>
          <w:tab w:val="left" w:pos="426"/>
        </w:tabs>
        <w:ind w:left="0" w:firstLine="426"/>
        <w:jc w:val="both"/>
        <w:rPr>
          <w:rFonts w:eastAsiaTheme="minorEastAsia"/>
          <w:sz w:val="28"/>
          <w:szCs w:val="28"/>
        </w:rPr>
      </w:pPr>
      <w:r w:rsidRPr="000A3489">
        <w:rPr>
          <w:rFonts w:eastAsiaTheme="minorEastAsia"/>
          <w:sz w:val="28"/>
          <w:szCs w:val="28"/>
        </w:rPr>
        <w:t>Контроль за виконанням даного рішення покласти на постійну комісію сільської ради із земельних відносин та екології, регламенту, законності та д</w:t>
      </w:r>
      <w:r w:rsidRPr="000A3489">
        <w:rPr>
          <w:rFonts w:eastAsiaTheme="minorEastAsia"/>
          <w:sz w:val="28"/>
          <w:szCs w:val="28"/>
        </w:rPr>
        <w:t>е</w:t>
      </w:r>
      <w:r w:rsidRPr="000A3489">
        <w:rPr>
          <w:rFonts w:eastAsiaTheme="minorEastAsia"/>
          <w:sz w:val="28"/>
          <w:szCs w:val="28"/>
        </w:rPr>
        <w:t>путатської діяльності.</w:t>
      </w:r>
    </w:p>
    <w:p w:rsidR="001A3176" w:rsidRPr="00043EA0" w:rsidRDefault="001A3176" w:rsidP="001A3176">
      <w:pPr>
        <w:rPr>
          <w:rFonts w:ascii="Times New Roman" w:hAnsi="Times New Roman" w:cs="Times New Roman"/>
          <w:color w:val="000000"/>
          <w:sz w:val="28"/>
        </w:rPr>
      </w:pPr>
    </w:p>
    <w:p w:rsidR="00315BEA" w:rsidRDefault="00315BEA" w:rsidP="001A3176">
      <w:pPr>
        <w:rPr>
          <w:rFonts w:ascii="Times New Roman" w:hAnsi="Times New Roman" w:cs="Times New Roman"/>
          <w:color w:val="000000"/>
          <w:sz w:val="28"/>
        </w:rPr>
      </w:pPr>
    </w:p>
    <w:p w:rsidR="001A3176" w:rsidRPr="00043EA0" w:rsidRDefault="001A3176" w:rsidP="001A3176">
      <w:pPr>
        <w:rPr>
          <w:rFonts w:ascii="Times New Roman" w:hAnsi="Times New Roman" w:cs="Times New Roman"/>
          <w:color w:val="000000"/>
        </w:rPr>
      </w:pPr>
      <w:bookmarkStart w:id="0" w:name="_GoBack"/>
      <w:bookmarkEnd w:id="0"/>
      <w:r w:rsidRPr="00043EA0">
        <w:rPr>
          <w:rFonts w:ascii="Times New Roman" w:hAnsi="Times New Roman" w:cs="Times New Roman"/>
          <w:color w:val="000000"/>
          <w:sz w:val="28"/>
        </w:rPr>
        <w:t>Сільський голова                                                                Людмила ВІТКОВЕЦЬ</w:t>
      </w:r>
    </w:p>
    <w:sectPr w:rsidR="001A3176" w:rsidRPr="00043EA0" w:rsidSect="00317F0B">
      <w:pgSz w:w="11906" w:h="16838"/>
      <w:pgMar w:top="993"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1AE"/>
    <w:multiLevelType w:val="multilevel"/>
    <w:tmpl w:val="BF022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B0DBE"/>
    <w:multiLevelType w:val="hybridMultilevel"/>
    <w:tmpl w:val="B52C10CC"/>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5F7FA1"/>
    <w:multiLevelType w:val="multilevel"/>
    <w:tmpl w:val="4D589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D43A4E"/>
    <w:multiLevelType w:val="hybridMultilevel"/>
    <w:tmpl w:val="84D6A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3A1AAD"/>
    <w:multiLevelType w:val="hybridMultilevel"/>
    <w:tmpl w:val="B84028DE"/>
    <w:lvl w:ilvl="0" w:tplc="0419000F">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FA2E7D"/>
    <w:multiLevelType w:val="multilevel"/>
    <w:tmpl w:val="9A424310"/>
    <w:lvl w:ilvl="0">
      <w:start w:val="1"/>
      <w:numFmt w:val="decimal"/>
      <w:lvlText w:val="%1."/>
      <w:lvlJc w:val="left"/>
      <w:pPr>
        <w:tabs>
          <w:tab w:val="num" w:pos="720"/>
        </w:tabs>
        <w:ind w:left="720" w:hanging="360"/>
      </w:pPr>
      <w:rPr>
        <w:rFonts w:ascii="Times New Roman" w:hAnsi="Times New Roman" w:cs="Times New Roman" w:hint="default"/>
        <w:sz w:val="28"/>
        <w:szCs w:val="28"/>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070B35"/>
    <w:multiLevelType w:val="multilevel"/>
    <w:tmpl w:val="2A402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0A2FF3"/>
    <w:multiLevelType w:val="multilevel"/>
    <w:tmpl w:val="55C4A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AF06BC"/>
    <w:multiLevelType w:val="multilevel"/>
    <w:tmpl w:val="08E8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0"/>
  </w:num>
  <w:num w:numId="6">
    <w:abstractNumId w:val="7"/>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072"/>
    <w:rsid w:val="00031DD6"/>
    <w:rsid w:val="00043EA0"/>
    <w:rsid w:val="00062E45"/>
    <w:rsid w:val="00094FF1"/>
    <w:rsid w:val="000969F0"/>
    <w:rsid w:val="00096CAB"/>
    <w:rsid w:val="000A3489"/>
    <w:rsid w:val="000A5C09"/>
    <w:rsid w:val="000B011D"/>
    <w:rsid w:val="000C73BB"/>
    <w:rsid w:val="000F4E9F"/>
    <w:rsid w:val="001012AD"/>
    <w:rsid w:val="001107DB"/>
    <w:rsid w:val="00154A60"/>
    <w:rsid w:val="00172AE9"/>
    <w:rsid w:val="00181F53"/>
    <w:rsid w:val="00196E17"/>
    <w:rsid w:val="001A29CD"/>
    <w:rsid w:val="001A3176"/>
    <w:rsid w:val="001C571C"/>
    <w:rsid w:val="001D5B76"/>
    <w:rsid w:val="001E453B"/>
    <w:rsid w:val="00212618"/>
    <w:rsid w:val="002143CC"/>
    <w:rsid w:val="00217482"/>
    <w:rsid w:val="00235738"/>
    <w:rsid w:val="002650EC"/>
    <w:rsid w:val="002C341E"/>
    <w:rsid w:val="002E6D9E"/>
    <w:rsid w:val="003016B7"/>
    <w:rsid w:val="00304B6A"/>
    <w:rsid w:val="00315BEA"/>
    <w:rsid w:val="00317F0B"/>
    <w:rsid w:val="003246CE"/>
    <w:rsid w:val="003563B6"/>
    <w:rsid w:val="00357E19"/>
    <w:rsid w:val="00363397"/>
    <w:rsid w:val="003749E0"/>
    <w:rsid w:val="003D1FA7"/>
    <w:rsid w:val="003E02AF"/>
    <w:rsid w:val="003E623F"/>
    <w:rsid w:val="004025D3"/>
    <w:rsid w:val="00405D7C"/>
    <w:rsid w:val="0040728C"/>
    <w:rsid w:val="0042036C"/>
    <w:rsid w:val="004215F0"/>
    <w:rsid w:val="00430968"/>
    <w:rsid w:val="00435B5B"/>
    <w:rsid w:val="004365FB"/>
    <w:rsid w:val="004404EF"/>
    <w:rsid w:val="00480086"/>
    <w:rsid w:val="00493E03"/>
    <w:rsid w:val="004B1FE9"/>
    <w:rsid w:val="004D2D6B"/>
    <w:rsid w:val="004D4044"/>
    <w:rsid w:val="00516490"/>
    <w:rsid w:val="0051699C"/>
    <w:rsid w:val="00532C5A"/>
    <w:rsid w:val="00562128"/>
    <w:rsid w:val="00567851"/>
    <w:rsid w:val="00580AA9"/>
    <w:rsid w:val="005922ED"/>
    <w:rsid w:val="005943C4"/>
    <w:rsid w:val="005B15DF"/>
    <w:rsid w:val="005C4AB2"/>
    <w:rsid w:val="0060428E"/>
    <w:rsid w:val="00647872"/>
    <w:rsid w:val="0066618D"/>
    <w:rsid w:val="00692072"/>
    <w:rsid w:val="006B5F02"/>
    <w:rsid w:val="006D23B8"/>
    <w:rsid w:val="007128A4"/>
    <w:rsid w:val="00715245"/>
    <w:rsid w:val="0074394E"/>
    <w:rsid w:val="007A2841"/>
    <w:rsid w:val="007A592E"/>
    <w:rsid w:val="007A64C1"/>
    <w:rsid w:val="007B0106"/>
    <w:rsid w:val="007C3B6B"/>
    <w:rsid w:val="007D055F"/>
    <w:rsid w:val="007D15D0"/>
    <w:rsid w:val="007F2569"/>
    <w:rsid w:val="007F4E2F"/>
    <w:rsid w:val="007F5D2E"/>
    <w:rsid w:val="007F6BA7"/>
    <w:rsid w:val="00801F8B"/>
    <w:rsid w:val="00805E6C"/>
    <w:rsid w:val="00843EE0"/>
    <w:rsid w:val="00844353"/>
    <w:rsid w:val="00860176"/>
    <w:rsid w:val="00880D9A"/>
    <w:rsid w:val="008C6259"/>
    <w:rsid w:val="008E650C"/>
    <w:rsid w:val="008E763C"/>
    <w:rsid w:val="008F4AF8"/>
    <w:rsid w:val="00932D39"/>
    <w:rsid w:val="009334A2"/>
    <w:rsid w:val="009A35B0"/>
    <w:rsid w:val="009B13BD"/>
    <w:rsid w:val="009B54B5"/>
    <w:rsid w:val="009C7992"/>
    <w:rsid w:val="009E73A6"/>
    <w:rsid w:val="00A014DC"/>
    <w:rsid w:val="00A12ACC"/>
    <w:rsid w:val="00A1490C"/>
    <w:rsid w:val="00A17FA3"/>
    <w:rsid w:val="00A27961"/>
    <w:rsid w:val="00A340C2"/>
    <w:rsid w:val="00A65BFD"/>
    <w:rsid w:val="00AB2C85"/>
    <w:rsid w:val="00AC2A11"/>
    <w:rsid w:val="00AE7A16"/>
    <w:rsid w:val="00AF311D"/>
    <w:rsid w:val="00AF402D"/>
    <w:rsid w:val="00B1631F"/>
    <w:rsid w:val="00B25E8C"/>
    <w:rsid w:val="00B34115"/>
    <w:rsid w:val="00B425DA"/>
    <w:rsid w:val="00B450F9"/>
    <w:rsid w:val="00B52881"/>
    <w:rsid w:val="00B52B6C"/>
    <w:rsid w:val="00B63C9E"/>
    <w:rsid w:val="00B67158"/>
    <w:rsid w:val="00B85574"/>
    <w:rsid w:val="00B91B6A"/>
    <w:rsid w:val="00B956BB"/>
    <w:rsid w:val="00BA00CA"/>
    <w:rsid w:val="00BA30F6"/>
    <w:rsid w:val="00BA3A2C"/>
    <w:rsid w:val="00BB087D"/>
    <w:rsid w:val="00BB5598"/>
    <w:rsid w:val="00BC25B2"/>
    <w:rsid w:val="00BC6266"/>
    <w:rsid w:val="00BD5533"/>
    <w:rsid w:val="00BD558F"/>
    <w:rsid w:val="00BF1348"/>
    <w:rsid w:val="00BF155C"/>
    <w:rsid w:val="00C07630"/>
    <w:rsid w:val="00C24195"/>
    <w:rsid w:val="00C32A0B"/>
    <w:rsid w:val="00C41FF0"/>
    <w:rsid w:val="00C637F2"/>
    <w:rsid w:val="00C74CC9"/>
    <w:rsid w:val="00C91B57"/>
    <w:rsid w:val="00CA3815"/>
    <w:rsid w:val="00CA64CA"/>
    <w:rsid w:val="00CE0F22"/>
    <w:rsid w:val="00CE147F"/>
    <w:rsid w:val="00D07409"/>
    <w:rsid w:val="00D17187"/>
    <w:rsid w:val="00D1757E"/>
    <w:rsid w:val="00D2272C"/>
    <w:rsid w:val="00D33148"/>
    <w:rsid w:val="00D4574B"/>
    <w:rsid w:val="00D53309"/>
    <w:rsid w:val="00D6262C"/>
    <w:rsid w:val="00D76CBF"/>
    <w:rsid w:val="00D90D28"/>
    <w:rsid w:val="00DA1D7C"/>
    <w:rsid w:val="00DB68C9"/>
    <w:rsid w:val="00DC03C1"/>
    <w:rsid w:val="00DD5662"/>
    <w:rsid w:val="00E20692"/>
    <w:rsid w:val="00E4102B"/>
    <w:rsid w:val="00E44E22"/>
    <w:rsid w:val="00E845FB"/>
    <w:rsid w:val="00E9282C"/>
    <w:rsid w:val="00EA0D41"/>
    <w:rsid w:val="00EA143F"/>
    <w:rsid w:val="00EA5623"/>
    <w:rsid w:val="00EA5BDA"/>
    <w:rsid w:val="00ED0BB4"/>
    <w:rsid w:val="00ED6215"/>
    <w:rsid w:val="00EE2BAD"/>
    <w:rsid w:val="00EE5EA3"/>
    <w:rsid w:val="00F16AF8"/>
    <w:rsid w:val="00F20EE6"/>
    <w:rsid w:val="00F567D1"/>
    <w:rsid w:val="00F91B1F"/>
    <w:rsid w:val="00F94B2E"/>
    <w:rsid w:val="00FA01E3"/>
    <w:rsid w:val="00FA1711"/>
    <w:rsid w:val="00FD47FC"/>
    <w:rsid w:val="00FD788C"/>
    <w:rsid w:val="00FE3F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311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AF311D"/>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20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2072"/>
    <w:rPr>
      <w:rFonts w:ascii="Tahoma" w:eastAsiaTheme="minorEastAsia" w:hAnsi="Tahoma" w:cs="Tahoma"/>
      <w:sz w:val="16"/>
      <w:szCs w:val="16"/>
      <w:lang w:eastAsia="ru-RU"/>
    </w:rPr>
  </w:style>
  <w:style w:type="paragraph" w:styleId="a5">
    <w:name w:val="List Paragraph"/>
    <w:basedOn w:val="a"/>
    <w:uiPriority w:val="34"/>
    <w:qFormat/>
    <w:rsid w:val="00DC03C1"/>
    <w:pPr>
      <w:spacing w:after="0" w:line="240" w:lineRule="auto"/>
      <w:ind w:left="720"/>
      <w:contextualSpacing/>
    </w:pPr>
    <w:rPr>
      <w:rFonts w:ascii="Times New Roman" w:eastAsia="Times New Roman" w:hAnsi="Times New Roman" w:cs="Times New Roman"/>
      <w:sz w:val="24"/>
      <w:szCs w:val="24"/>
    </w:rPr>
  </w:style>
  <w:style w:type="paragraph" w:styleId="a6">
    <w:name w:val="Normal (Web)"/>
    <w:basedOn w:val="a"/>
    <w:uiPriority w:val="99"/>
    <w:rsid w:val="00BA00C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5922ED"/>
    <w:rPr>
      <w:i/>
      <w:iCs/>
    </w:rPr>
  </w:style>
  <w:style w:type="character" w:customStyle="1" w:styleId="10">
    <w:name w:val="Заголовок 1 Знак"/>
    <w:basedOn w:val="a0"/>
    <w:link w:val="1"/>
    <w:uiPriority w:val="9"/>
    <w:rsid w:val="00AF311D"/>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AF311D"/>
    <w:rPr>
      <w:rFonts w:ascii="Times New Roman" w:eastAsia="Times New Roman" w:hAnsi="Times New Roman" w:cs="Times New Roman"/>
      <w:b/>
      <w:bCs/>
      <w:sz w:val="36"/>
      <w:szCs w:val="36"/>
      <w:lang w:val="ru-RU" w:eastAsia="ru-RU"/>
    </w:rPr>
  </w:style>
  <w:style w:type="character" w:styleId="a8">
    <w:name w:val="Strong"/>
    <w:basedOn w:val="a0"/>
    <w:uiPriority w:val="22"/>
    <w:qFormat/>
    <w:rsid w:val="000A34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311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AF311D"/>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20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2072"/>
    <w:rPr>
      <w:rFonts w:ascii="Tahoma" w:eastAsiaTheme="minorEastAsia" w:hAnsi="Tahoma" w:cs="Tahoma"/>
      <w:sz w:val="16"/>
      <w:szCs w:val="16"/>
      <w:lang w:eastAsia="ru-RU"/>
    </w:rPr>
  </w:style>
  <w:style w:type="paragraph" w:styleId="a5">
    <w:name w:val="List Paragraph"/>
    <w:basedOn w:val="a"/>
    <w:uiPriority w:val="34"/>
    <w:qFormat/>
    <w:rsid w:val="00DC03C1"/>
    <w:pPr>
      <w:spacing w:after="0" w:line="240" w:lineRule="auto"/>
      <w:ind w:left="720"/>
      <w:contextualSpacing/>
    </w:pPr>
    <w:rPr>
      <w:rFonts w:ascii="Times New Roman" w:eastAsia="Times New Roman" w:hAnsi="Times New Roman" w:cs="Times New Roman"/>
      <w:sz w:val="24"/>
      <w:szCs w:val="24"/>
    </w:rPr>
  </w:style>
  <w:style w:type="paragraph" w:styleId="a6">
    <w:name w:val="Normal (Web)"/>
    <w:basedOn w:val="a"/>
    <w:uiPriority w:val="99"/>
    <w:rsid w:val="00BA00C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5922ED"/>
    <w:rPr>
      <w:i/>
      <w:iCs/>
    </w:rPr>
  </w:style>
  <w:style w:type="character" w:customStyle="1" w:styleId="10">
    <w:name w:val="Заголовок 1 Знак"/>
    <w:basedOn w:val="a0"/>
    <w:link w:val="1"/>
    <w:uiPriority w:val="9"/>
    <w:rsid w:val="00AF311D"/>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AF311D"/>
    <w:rPr>
      <w:rFonts w:ascii="Times New Roman" w:eastAsia="Times New Roman" w:hAnsi="Times New Roman" w:cs="Times New Roman"/>
      <w:b/>
      <w:bCs/>
      <w:sz w:val="36"/>
      <w:szCs w:val="36"/>
      <w:lang w:val="ru-RU" w:eastAsia="ru-RU"/>
    </w:rPr>
  </w:style>
  <w:style w:type="character" w:styleId="a8">
    <w:name w:val="Strong"/>
    <w:basedOn w:val="a0"/>
    <w:uiPriority w:val="22"/>
    <w:qFormat/>
    <w:rsid w:val="000A34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544358">
      <w:bodyDiv w:val="1"/>
      <w:marLeft w:val="0"/>
      <w:marRight w:val="0"/>
      <w:marTop w:val="0"/>
      <w:marBottom w:val="0"/>
      <w:divBdr>
        <w:top w:val="none" w:sz="0" w:space="0" w:color="auto"/>
        <w:left w:val="none" w:sz="0" w:space="0" w:color="auto"/>
        <w:bottom w:val="none" w:sz="0" w:space="0" w:color="auto"/>
        <w:right w:val="none" w:sz="0" w:space="0" w:color="auto"/>
      </w:divBdr>
    </w:div>
    <w:div w:id="1080761293">
      <w:bodyDiv w:val="1"/>
      <w:marLeft w:val="0"/>
      <w:marRight w:val="0"/>
      <w:marTop w:val="0"/>
      <w:marBottom w:val="0"/>
      <w:divBdr>
        <w:top w:val="none" w:sz="0" w:space="0" w:color="auto"/>
        <w:left w:val="none" w:sz="0" w:space="0" w:color="auto"/>
        <w:bottom w:val="none" w:sz="0" w:space="0" w:color="auto"/>
        <w:right w:val="none" w:sz="0" w:space="0" w:color="auto"/>
      </w:divBdr>
      <w:divsChild>
        <w:div w:id="328751677">
          <w:marLeft w:val="0"/>
          <w:marRight w:val="0"/>
          <w:marTop w:val="0"/>
          <w:marBottom w:val="0"/>
          <w:divBdr>
            <w:top w:val="none" w:sz="0" w:space="0" w:color="auto"/>
            <w:left w:val="none" w:sz="0" w:space="0" w:color="auto"/>
            <w:bottom w:val="none" w:sz="0" w:space="0" w:color="auto"/>
            <w:right w:val="none" w:sz="0" w:space="0" w:color="auto"/>
          </w:divBdr>
          <w:divsChild>
            <w:div w:id="7476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6215">
      <w:bodyDiv w:val="1"/>
      <w:marLeft w:val="0"/>
      <w:marRight w:val="0"/>
      <w:marTop w:val="0"/>
      <w:marBottom w:val="0"/>
      <w:divBdr>
        <w:top w:val="none" w:sz="0" w:space="0" w:color="auto"/>
        <w:left w:val="none" w:sz="0" w:space="0" w:color="auto"/>
        <w:bottom w:val="none" w:sz="0" w:space="0" w:color="auto"/>
        <w:right w:val="none" w:sz="0" w:space="0" w:color="auto"/>
      </w:divBdr>
    </w:div>
    <w:div w:id="1558206617">
      <w:bodyDiv w:val="1"/>
      <w:marLeft w:val="0"/>
      <w:marRight w:val="0"/>
      <w:marTop w:val="0"/>
      <w:marBottom w:val="0"/>
      <w:divBdr>
        <w:top w:val="none" w:sz="0" w:space="0" w:color="auto"/>
        <w:left w:val="none" w:sz="0" w:space="0" w:color="auto"/>
        <w:bottom w:val="none" w:sz="0" w:space="0" w:color="auto"/>
        <w:right w:val="none" w:sz="0" w:space="0" w:color="auto"/>
      </w:divBdr>
    </w:div>
    <w:div w:id="1708405492">
      <w:bodyDiv w:val="1"/>
      <w:marLeft w:val="0"/>
      <w:marRight w:val="0"/>
      <w:marTop w:val="0"/>
      <w:marBottom w:val="0"/>
      <w:divBdr>
        <w:top w:val="none" w:sz="0" w:space="0" w:color="auto"/>
        <w:left w:val="none" w:sz="0" w:space="0" w:color="auto"/>
        <w:bottom w:val="none" w:sz="0" w:space="0" w:color="auto"/>
        <w:right w:val="none" w:sz="0" w:space="0" w:color="auto"/>
      </w:divBdr>
      <w:divsChild>
        <w:div w:id="806705295">
          <w:marLeft w:val="0"/>
          <w:marRight w:val="0"/>
          <w:marTop w:val="0"/>
          <w:marBottom w:val="0"/>
          <w:divBdr>
            <w:top w:val="none" w:sz="0" w:space="0" w:color="auto"/>
            <w:left w:val="none" w:sz="0" w:space="0" w:color="auto"/>
            <w:bottom w:val="none" w:sz="0" w:space="0" w:color="auto"/>
            <w:right w:val="none" w:sz="0" w:space="0" w:color="auto"/>
          </w:divBdr>
          <w:divsChild>
            <w:div w:id="11521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AC77-0E3E-44CB-BD36-53F1C6BF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374</Words>
  <Characters>2135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Катерина</cp:lastModifiedBy>
  <cp:revision>86</cp:revision>
  <cp:lastPrinted>2021-10-05T13:42:00Z</cp:lastPrinted>
  <dcterms:created xsi:type="dcterms:W3CDTF">2026-05-07T06:02:00Z</dcterms:created>
  <dcterms:modified xsi:type="dcterms:W3CDTF">2026-05-14T12:04:00Z</dcterms:modified>
</cp:coreProperties>
</file>