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A4C5" w14:textId="77777777" w:rsidR="00E60142" w:rsidRPr="00EF7138" w:rsidRDefault="00E60142" w:rsidP="00E60142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02A65F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.4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3371" r:id="rId6"/>
        </w:object>
      </w:r>
    </w:p>
    <w:p w14:paraId="6B69F85A" w14:textId="77777777" w:rsidR="00E60142" w:rsidRPr="00EF7138" w:rsidRDefault="00E60142" w:rsidP="00E60142">
      <w:pPr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5B697CEB" w14:textId="77777777" w:rsidR="00E60142" w:rsidRPr="00EF7138" w:rsidRDefault="00E60142" w:rsidP="00E60142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78EA36AF" w14:textId="77777777" w:rsidR="00E60142" w:rsidRPr="00EF7138" w:rsidRDefault="00E60142" w:rsidP="00E60142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4C40C651" w14:textId="77777777" w:rsidR="00E60142" w:rsidRPr="00EF7138" w:rsidRDefault="00E60142" w:rsidP="00E60142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6C04FD3F" w14:textId="391F8D8B" w:rsidR="00E60142" w:rsidRDefault="00E60142" w:rsidP="00E6014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EB1DDB">
        <w:rPr>
          <w:sz w:val="28"/>
          <w:lang w:val="uk-UA"/>
        </w:rPr>
        <w:t>47</w:t>
      </w:r>
    </w:p>
    <w:p w14:paraId="71FAE7C7" w14:textId="77777777" w:rsidR="00417788" w:rsidRDefault="00417788" w:rsidP="00417788">
      <w:pPr>
        <w:rPr>
          <w:sz w:val="28"/>
          <w:szCs w:val="28"/>
          <w:lang w:val="uk-UA"/>
        </w:rPr>
      </w:pPr>
    </w:p>
    <w:p w14:paraId="419AA4D8" w14:textId="0A85E790" w:rsidR="00417788" w:rsidRDefault="00417788" w:rsidP="00417788">
      <w:pPr>
        <w:ind w:right="4252"/>
        <w:jc w:val="both"/>
        <w:rPr>
          <w:i/>
          <w:iCs/>
          <w:color w:val="000000"/>
          <w:lang w:val="uk-UA"/>
        </w:rPr>
      </w:pPr>
      <w:r w:rsidRPr="002E5137">
        <w:rPr>
          <w:i/>
          <w:iCs/>
          <w:color w:val="000000"/>
          <w:lang w:val="uk-UA"/>
        </w:rPr>
        <w:t xml:space="preserve">Про </w:t>
      </w:r>
      <w:r>
        <w:rPr>
          <w:i/>
          <w:iCs/>
          <w:color w:val="000000"/>
          <w:lang w:val="uk-UA"/>
        </w:rPr>
        <w:t xml:space="preserve">затвердження Технічної документації з нормативної грошової оцінки </w:t>
      </w:r>
      <w:r w:rsidR="00BA59FD">
        <w:rPr>
          <w:i/>
          <w:iCs/>
          <w:color w:val="000000"/>
          <w:lang w:val="uk-UA"/>
        </w:rPr>
        <w:t xml:space="preserve">земельної </w:t>
      </w:r>
      <w:r>
        <w:rPr>
          <w:i/>
          <w:iCs/>
          <w:color w:val="000000"/>
          <w:lang w:val="uk-UA"/>
        </w:rPr>
        <w:t xml:space="preserve">  </w:t>
      </w:r>
      <w:r w:rsidR="00BA59FD">
        <w:rPr>
          <w:i/>
          <w:iCs/>
          <w:color w:val="000000"/>
          <w:lang w:val="uk-UA"/>
        </w:rPr>
        <w:t xml:space="preserve">ділянки </w:t>
      </w:r>
      <w:r>
        <w:rPr>
          <w:i/>
          <w:iCs/>
          <w:color w:val="000000"/>
          <w:lang w:val="uk-UA"/>
        </w:rPr>
        <w:t>Дядьковицької сільської ради</w:t>
      </w:r>
    </w:p>
    <w:p w14:paraId="64B2CD81" w14:textId="77777777" w:rsidR="00417788" w:rsidRDefault="00417788" w:rsidP="00417788">
      <w:pPr>
        <w:ind w:right="4252"/>
        <w:jc w:val="both"/>
        <w:rPr>
          <w:i/>
          <w:iCs/>
          <w:color w:val="000000"/>
          <w:lang w:val="uk-UA"/>
        </w:rPr>
      </w:pPr>
    </w:p>
    <w:p w14:paraId="3A82C24D" w14:textId="515C4C04" w:rsidR="00417788" w:rsidRPr="001F1551" w:rsidRDefault="00417788" w:rsidP="00BA59FD">
      <w:pPr>
        <w:jc w:val="both"/>
        <w:rPr>
          <w:color w:val="000000"/>
          <w:lang w:val="uk-UA"/>
        </w:rPr>
      </w:pPr>
      <w:r w:rsidRPr="001F1551">
        <w:rPr>
          <w:color w:val="000000"/>
          <w:lang w:val="uk-UA"/>
        </w:rPr>
        <w:t xml:space="preserve">Розглянувши Технічну документацію з нормативної грошової оцінки </w:t>
      </w:r>
      <w:r w:rsidR="00BA59FD" w:rsidRPr="001F1551">
        <w:rPr>
          <w:rFonts w:eastAsiaTheme="minorHAnsi"/>
          <w:lang w:val="uk-UA" w:eastAsia="en-US"/>
        </w:rPr>
        <w:t xml:space="preserve">земельної ділянки </w:t>
      </w:r>
      <w:bookmarkStart w:id="0" w:name="_Hlk224204664"/>
      <w:r w:rsidR="00BA59FD" w:rsidRPr="001F1551">
        <w:rPr>
          <w:rFonts w:eastAsiaTheme="minorHAnsi"/>
          <w:lang w:val="uk-UA" w:eastAsia="en-US"/>
        </w:rPr>
        <w:t xml:space="preserve">площею 2,9937 га (кадастровий номер </w:t>
      </w:r>
      <w:r w:rsidR="00BA59FD" w:rsidRPr="001F1551">
        <w:rPr>
          <w:color w:val="212529"/>
          <w:shd w:val="clear" w:color="auto" w:fill="FFFFFF"/>
          <w:lang w:val="uk-UA"/>
        </w:rPr>
        <w:t>5624686700:06:005:0623)</w:t>
      </w:r>
      <w:r w:rsidR="00BA59FD" w:rsidRPr="001F1551">
        <w:rPr>
          <w:rFonts w:eastAsiaTheme="minorHAnsi"/>
          <w:lang w:val="uk-UA" w:eastAsia="en-US"/>
        </w:rPr>
        <w:t xml:space="preserve"> д</w:t>
      </w:r>
      <w:r w:rsidR="00BA59FD" w:rsidRPr="001F1551">
        <w:rPr>
          <w:color w:val="212529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A59FD" w:rsidRPr="001F1551">
        <w:rPr>
          <w:rFonts w:eastAsiaTheme="minorHAnsi"/>
          <w:lang w:val="uk-UA" w:eastAsia="en-US"/>
        </w:rPr>
        <w:t xml:space="preserve">, включаючи </w:t>
      </w:r>
      <w:r w:rsidR="001F1551" w:rsidRPr="001F1551">
        <w:rPr>
          <w:rFonts w:eastAsiaTheme="minorHAnsi"/>
          <w:lang w:val="uk-UA" w:eastAsia="en-US"/>
        </w:rPr>
        <w:t>об’єкти</w:t>
      </w:r>
      <w:r w:rsidR="00BA59FD" w:rsidRPr="001F1551">
        <w:rPr>
          <w:rFonts w:eastAsiaTheme="minorHAnsi"/>
          <w:lang w:val="uk-UA" w:eastAsia="en-US"/>
        </w:rPr>
        <w:t xml:space="preserve"> оброблення відходів,</w:t>
      </w:r>
      <w:r w:rsidR="001F1551">
        <w:rPr>
          <w:rFonts w:eastAsiaTheme="minorHAnsi"/>
          <w:lang w:val="uk-UA" w:eastAsia="en-US"/>
        </w:rPr>
        <w:t xml:space="preserve"> </w:t>
      </w:r>
      <w:r w:rsidR="00BA59FD" w:rsidRPr="001F1551">
        <w:rPr>
          <w:rFonts w:eastAsiaTheme="minorHAnsi"/>
          <w:lang w:val="uk-UA" w:eastAsia="en-US"/>
        </w:rPr>
        <w:t xml:space="preserve">зокрема із енергогенеруючим блоком, </w:t>
      </w:r>
      <w:r w:rsidR="00BA59FD" w:rsidRPr="001F1551">
        <w:rPr>
          <w:color w:val="212529"/>
          <w:shd w:val="clear" w:color="auto" w:fill="FFFFFF"/>
          <w:lang w:val="uk-UA"/>
        </w:rPr>
        <w:t>на території Дядьковицької сільської ради</w:t>
      </w:r>
      <w:bookmarkEnd w:id="0"/>
      <w:r w:rsidR="00565F38" w:rsidRPr="001F1551">
        <w:rPr>
          <w:color w:val="000000"/>
          <w:lang w:val="uk-UA"/>
        </w:rPr>
        <w:t xml:space="preserve">, розроблену </w:t>
      </w:r>
      <w:r w:rsidR="00BA59FD" w:rsidRPr="001F1551">
        <w:rPr>
          <w:color w:val="000000"/>
          <w:lang w:val="uk-UA"/>
        </w:rPr>
        <w:t xml:space="preserve">ФОП </w:t>
      </w:r>
      <w:proofErr w:type="spellStart"/>
      <w:r w:rsidR="00BA59FD" w:rsidRPr="001F1551">
        <w:rPr>
          <w:color w:val="000000"/>
          <w:lang w:val="uk-UA"/>
        </w:rPr>
        <w:t>Сакур</w:t>
      </w:r>
      <w:proofErr w:type="spellEnd"/>
      <w:r w:rsidR="00BA59FD" w:rsidRPr="001F1551">
        <w:rPr>
          <w:color w:val="000000"/>
          <w:lang w:val="uk-UA"/>
        </w:rPr>
        <w:t xml:space="preserve"> Оксана Олександрівна</w:t>
      </w:r>
      <w:r w:rsidRPr="001F1551">
        <w:rPr>
          <w:color w:val="000000"/>
          <w:lang w:val="uk-UA"/>
        </w:rPr>
        <w:t>,</w:t>
      </w:r>
      <w:r w:rsidR="00543B7D" w:rsidRPr="001F1551">
        <w:rPr>
          <w:color w:val="000000"/>
          <w:lang w:val="uk-UA"/>
        </w:rPr>
        <w:t xml:space="preserve"> враховуючи Постанову Кабінету </w:t>
      </w:r>
      <w:r w:rsidR="00CB2F59" w:rsidRPr="001F1551">
        <w:rPr>
          <w:color w:val="000000"/>
          <w:lang w:val="uk-UA"/>
        </w:rPr>
        <w:t>М</w:t>
      </w:r>
      <w:r w:rsidR="00543B7D" w:rsidRPr="001F1551">
        <w:rPr>
          <w:color w:val="000000"/>
          <w:lang w:val="uk-UA"/>
        </w:rPr>
        <w:t>іністрів України від 3 листопада 2021 р. № 1147 «Про затвердження Методики нормативної грошової оцінки земельних ділянок»,</w:t>
      </w:r>
      <w:r w:rsidRPr="001F1551">
        <w:rPr>
          <w:color w:val="000000"/>
          <w:lang w:val="uk-UA"/>
        </w:rPr>
        <w:t xml:space="preserve"> та керуючись вимогами ст. ст. 12, </w:t>
      </w:r>
      <w:r w:rsidR="00565F38" w:rsidRPr="001F1551">
        <w:rPr>
          <w:color w:val="000000"/>
          <w:lang w:val="uk-UA"/>
        </w:rPr>
        <w:t>201</w:t>
      </w:r>
      <w:r w:rsidRPr="001F1551">
        <w:rPr>
          <w:color w:val="000000"/>
          <w:lang w:val="uk-UA"/>
        </w:rPr>
        <w:t xml:space="preserve"> Земельного Кодексу України,</w:t>
      </w:r>
      <w:r w:rsidR="00565F38" w:rsidRPr="001F1551">
        <w:rPr>
          <w:lang w:val="uk-UA"/>
        </w:rPr>
        <w:t xml:space="preserve"> </w:t>
      </w:r>
      <w:r w:rsidR="00565F38" w:rsidRPr="001F1551">
        <w:rPr>
          <w:color w:val="000000"/>
          <w:lang w:val="uk-UA"/>
        </w:rPr>
        <w:t>ст. 23 Закону України «Про оцінку землі»,</w:t>
      </w:r>
      <w:r w:rsidR="00543B7D" w:rsidRPr="001F1551">
        <w:rPr>
          <w:color w:val="000000"/>
          <w:lang w:val="uk-UA"/>
        </w:rPr>
        <w:t xml:space="preserve"> ст. 271 Податкового Кодексу України, </w:t>
      </w:r>
      <w:r w:rsidRPr="001F1551">
        <w:rPr>
          <w:color w:val="000000"/>
          <w:lang w:val="uk-UA"/>
        </w:rPr>
        <w:t xml:space="preserve"> ст. 26 Закону України «Про місцеве самоврядування в Україні», та враховуючи рекомендації постійної комісії сільської ради із земельних відносин та екології,</w:t>
      </w:r>
      <w:r w:rsidR="001F1551" w:rsidRPr="001F1551">
        <w:rPr>
          <w:color w:val="000000"/>
          <w:lang w:val="uk-UA"/>
        </w:rPr>
        <w:t xml:space="preserve"> </w:t>
      </w:r>
      <w:r w:rsidR="00EC394A" w:rsidRPr="00EC394A">
        <w:rPr>
          <w:color w:val="000000"/>
          <w:lang w:val="uk-UA"/>
        </w:rPr>
        <w:t xml:space="preserve">регламенту, законності та депутатської діяльності, </w:t>
      </w:r>
      <w:r w:rsidRPr="001F1551">
        <w:rPr>
          <w:color w:val="000000"/>
          <w:lang w:val="uk-UA"/>
        </w:rPr>
        <w:t xml:space="preserve"> Дядьковицька сільська рада </w:t>
      </w:r>
    </w:p>
    <w:p w14:paraId="4564E827" w14:textId="77777777" w:rsidR="00543B7D" w:rsidRPr="001F1551" w:rsidRDefault="00543B7D" w:rsidP="00417788">
      <w:pPr>
        <w:ind w:firstLine="710"/>
        <w:jc w:val="both"/>
        <w:rPr>
          <w:color w:val="000000"/>
          <w:lang w:val="uk-UA"/>
        </w:rPr>
      </w:pPr>
    </w:p>
    <w:p w14:paraId="4B2AF463" w14:textId="77777777" w:rsidR="00417788" w:rsidRPr="00817D32" w:rsidRDefault="00417788" w:rsidP="00417788">
      <w:pPr>
        <w:jc w:val="center"/>
        <w:rPr>
          <w:b/>
          <w:color w:val="000000"/>
          <w:sz w:val="28"/>
          <w:lang w:val="uk-UA"/>
        </w:rPr>
      </w:pPr>
      <w:r w:rsidRPr="00817D32">
        <w:rPr>
          <w:b/>
          <w:color w:val="000000"/>
          <w:sz w:val="28"/>
          <w:lang w:val="uk-UA"/>
        </w:rPr>
        <w:t>ВИРІШИЛА:</w:t>
      </w:r>
    </w:p>
    <w:p w14:paraId="49EE5A19" w14:textId="77777777" w:rsidR="00543B7D" w:rsidRPr="00543B7D" w:rsidRDefault="00543B7D" w:rsidP="00417788">
      <w:pPr>
        <w:jc w:val="center"/>
        <w:rPr>
          <w:color w:val="000000"/>
          <w:sz w:val="28"/>
          <w:lang w:val="uk-UA"/>
        </w:rPr>
      </w:pPr>
    </w:p>
    <w:p w14:paraId="2113629F" w14:textId="654CE0E3" w:rsidR="001F1551" w:rsidRDefault="001F1551" w:rsidP="001F1551">
      <w:pPr>
        <w:rPr>
          <w:sz w:val="28"/>
          <w:szCs w:val="28"/>
          <w:lang w:val="uk-UA"/>
        </w:rPr>
      </w:pPr>
      <w:r w:rsidRPr="007056F9">
        <w:rPr>
          <w:sz w:val="28"/>
          <w:szCs w:val="28"/>
          <w:lang w:val="uk-UA"/>
        </w:rPr>
        <w:t>1</w:t>
      </w:r>
      <w:r w:rsidRPr="001F1551">
        <w:rPr>
          <w:sz w:val="28"/>
          <w:szCs w:val="28"/>
          <w:lang w:val="uk-UA"/>
        </w:rPr>
        <w:t xml:space="preserve">. Затвердити Технічну документацію з нормативної грошової оцінки земельної </w:t>
      </w:r>
      <w:bookmarkStart w:id="1" w:name="_Hlk224204764"/>
      <w:r w:rsidRPr="001F1551">
        <w:rPr>
          <w:sz w:val="28"/>
          <w:szCs w:val="28"/>
          <w:lang w:val="uk-UA"/>
        </w:rPr>
        <w:t xml:space="preserve">ділянки  </w:t>
      </w:r>
      <w:bookmarkStart w:id="2" w:name="_Hlk224204727"/>
      <w:r w:rsidRPr="001F1551">
        <w:rPr>
          <w:rFonts w:eastAsiaTheme="minorHAnsi"/>
          <w:sz w:val="28"/>
          <w:szCs w:val="28"/>
          <w:lang w:val="uk-UA" w:eastAsia="en-US"/>
        </w:rPr>
        <w:t xml:space="preserve">площею 2,9937 га (кадастровий номер </w:t>
      </w:r>
      <w:bookmarkStart w:id="3" w:name="_Hlk224204709"/>
      <w:r w:rsidRPr="001F1551">
        <w:rPr>
          <w:color w:val="212529"/>
          <w:sz w:val="28"/>
          <w:szCs w:val="28"/>
          <w:shd w:val="clear" w:color="auto" w:fill="FFFFFF"/>
          <w:lang w:val="uk-UA"/>
        </w:rPr>
        <w:t>5624686700:06:005:0623</w:t>
      </w:r>
      <w:bookmarkEnd w:id="3"/>
      <w:r w:rsidRPr="001F1551">
        <w:rPr>
          <w:color w:val="212529"/>
          <w:sz w:val="28"/>
          <w:szCs w:val="28"/>
          <w:shd w:val="clear" w:color="auto" w:fill="FFFFFF"/>
          <w:lang w:val="uk-UA"/>
        </w:rPr>
        <w:t>)</w:t>
      </w:r>
      <w:bookmarkEnd w:id="1"/>
      <w:r w:rsidRPr="001F1551">
        <w:rPr>
          <w:rFonts w:eastAsiaTheme="minorHAnsi"/>
          <w:sz w:val="28"/>
          <w:szCs w:val="28"/>
          <w:lang w:val="uk-UA" w:eastAsia="en-US"/>
        </w:rPr>
        <w:t xml:space="preserve"> </w:t>
      </w:r>
      <w:bookmarkEnd w:id="2"/>
      <w:r w:rsidRPr="001F1551">
        <w:rPr>
          <w:rFonts w:eastAsiaTheme="minorHAnsi"/>
          <w:sz w:val="28"/>
          <w:szCs w:val="28"/>
          <w:lang w:val="uk-UA" w:eastAsia="en-US"/>
        </w:rPr>
        <w:t>д</w:t>
      </w:r>
      <w:r w:rsidRPr="001F1551">
        <w:rPr>
          <w:color w:val="212529"/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1F1551">
        <w:rPr>
          <w:rFonts w:eastAsiaTheme="minorHAnsi"/>
          <w:sz w:val="28"/>
          <w:szCs w:val="28"/>
          <w:lang w:val="uk-UA" w:eastAsia="en-US"/>
        </w:rPr>
        <w:t xml:space="preserve">, включаючи об’єкти оброблення відходів, зокрема із енергогенеруючим блоком, </w:t>
      </w:r>
      <w:r w:rsidRPr="001F1551">
        <w:rPr>
          <w:sz w:val="28"/>
          <w:szCs w:val="28"/>
          <w:lang w:val="uk-UA"/>
        </w:rPr>
        <w:t xml:space="preserve">на території Дядьковицької сільської ради Рівненського району Рівненської області.                                                                                                                                         </w:t>
      </w:r>
      <w:r w:rsidRPr="00FA390E">
        <w:rPr>
          <w:sz w:val="28"/>
          <w:szCs w:val="28"/>
          <w:lang w:val="uk-UA"/>
        </w:rPr>
        <w:t>2.</w:t>
      </w:r>
      <w:r w:rsidRPr="003D36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Прийняти нормативну грошову оцінку земельної </w:t>
      </w:r>
      <w:r w:rsidRPr="001F1551">
        <w:rPr>
          <w:sz w:val="28"/>
          <w:szCs w:val="28"/>
          <w:lang w:val="uk-UA"/>
        </w:rPr>
        <w:t xml:space="preserve">ділянки  </w:t>
      </w:r>
      <w:r w:rsidRPr="001F1551">
        <w:rPr>
          <w:rFonts w:eastAsiaTheme="minorHAnsi"/>
          <w:sz w:val="28"/>
          <w:szCs w:val="28"/>
          <w:lang w:val="uk-UA" w:eastAsia="en-US"/>
        </w:rPr>
        <w:t xml:space="preserve">площею 2,9937 га (кадастровий номер </w:t>
      </w:r>
      <w:r w:rsidRPr="001F1551">
        <w:rPr>
          <w:color w:val="212529"/>
          <w:sz w:val="28"/>
          <w:szCs w:val="28"/>
          <w:shd w:val="clear" w:color="auto" w:fill="FFFFFF"/>
          <w:lang w:val="uk-UA"/>
        </w:rPr>
        <w:t>5624686700:06:005:0623)</w:t>
      </w:r>
      <w:r w:rsidRPr="007056F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 сумі 5 141 850,31 грн (п’ять</w:t>
      </w:r>
      <w:r w:rsidRPr="009D3D38">
        <w:rPr>
          <w:sz w:val="28"/>
          <w:szCs w:val="28"/>
          <w:lang w:val="uk-UA"/>
        </w:rPr>
        <w:t xml:space="preserve"> мільйон</w:t>
      </w:r>
      <w:r>
        <w:rPr>
          <w:sz w:val="28"/>
          <w:szCs w:val="28"/>
          <w:lang w:val="uk-UA"/>
        </w:rPr>
        <w:t xml:space="preserve">ів </w:t>
      </w:r>
      <w:r w:rsidRPr="009D3D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сто сорок </w:t>
      </w:r>
      <w:r w:rsidR="00EC394A">
        <w:rPr>
          <w:sz w:val="28"/>
          <w:szCs w:val="28"/>
          <w:lang w:val="uk-UA"/>
        </w:rPr>
        <w:t xml:space="preserve">одна </w:t>
      </w:r>
      <w:r w:rsidRPr="009D3D38">
        <w:rPr>
          <w:sz w:val="28"/>
          <w:szCs w:val="28"/>
          <w:lang w:val="uk-UA"/>
        </w:rPr>
        <w:t>тисяч</w:t>
      </w:r>
      <w:r w:rsidR="00EC394A">
        <w:rPr>
          <w:sz w:val="28"/>
          <w:szCs w:val="28"/>
          <w:lang w:val="uk-UA"/>
        </w:rPr>
        <w:t>а</w:t>
      </w:r>
      <w:r w:rsidRPr="009D3D38">
        <w:rPr>
          <w:sz w:val="28"/>
          <w:szCs w:val="28"/>
          <w:lang w:val="uk-UA"/>
        </w:rPr>
        <w:t xml:space="preserve"> </w:t>
      </w:r>
      <w:r w:rsidR="00EC394A">
        <w:rPr>
          <w:sz w:val="28"/>
          <w:szCs w:val="28"/>
          <w:lang w:val="uk-UA"/>
        </w:rPr>
        <w:t xml:space="preserve">вісімсот п’ятдесят </w:t>
      </w:r>
      <w:r>
        <w:rPr>
          <w:sz w:val="28"/>
          <w:szCs w:val="28"/>
          <w:lang w:val="uk-UA"/>
        </w:rPr>
        <w:t xml:space="preserve"> гр</w:t>
      </w:r>
      <w:r w:rsidR="00EC394A">
        <w:rPr>
          <w:sz w:val="28"/>
          <w:szCs w:val="28"/>
          <w:lang w:val="uk-UA"/>
        </w:rPr>
        <w:t>ивні</w:t>
      </w:r>
      <w:r>
        <w:rPr>
          <w:sz w:val="28"/>
          <w:szCs w:val="28"/>
          <w:lang w:val="uk-UA"/>
        </w:rPr>
        <w:t xml:space="preserve"> </w:t>
      </w:r>
      <w:r w:rsidR="00EC394A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).                                                                                                                                     3. </w:t>
      </w:r>
      <w:r w:rsidRPr="0099739D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земельних відносин та екології</w:t>
      </w:r>
      <w:r w:rsidR="00EC394A">
        <w:rPr>
          <w:sz w:val="28"/>
          <w:szCs w:val="28"/>
          <w:lang w:val="uk-UA"/>
        </w:rPr>
        <w:t>,</w:t>
      </w:r>
      <w:r w:rsidR="00EC394A" w:rsidRPr="00EC394A">
        <w:rPr>
          <w:color w:val="000000"/>
          <w:sz w:val="28"/>
          <w:szCs w:val="28"/>
          <w:lang w:val="uk-UA"/>
        </w:rPr>
        <w:t xml:space="preserve"> </w:t>
      </w:r>
      <w:r w:rsidR="00EC394A" w:rsidRPr="00790F84">
        <w:rPr>
          <w:color w:val="000000"/>
          <w:sz w:val="28"/>
          <w:szCs w:val="28"/>
          <w:lang w:val="uk-UA"/>
        </w:rPr>
        <w:t>регламенту, законності та депутатської діяльності</w:t>
      </w:r>
      <w:r w:rsidRPr="0099739D">
        <w:rPr>
          <w:sz w:val="28"/>
          <w:szCs w:val="28"/>
          <w:lang w:val="uk-UA"/>
        </w:rPr>
        <w:t>.</w:t>
      </w:r>
    </w:p>
    <w:p w14:paraId="3CF4E44D" w14:textId="165E021F" w:rsidR="001F1551" w:rsidRDefault="001F1551" w:rsidP="001F1551"/>
    <w:p w14:paraId="06BEEB13" w14:textId="77777777" w:rsidR="00EB1DDB" w:rsidRDefault="00EB1DDB" w:rsidP="00417788">
      <w:pPr>
        <w:rPr>
          <w:color w:val="000000"/>
          <w:sz w:val="28"/>
        </w:rPr>
      </w:pPr>
    </w:p>
    <w:p w14:paraId="49221FA8" w14:textId="4E113F87" w:rsidR="00543B7D" w:rsidRDefault="00417788" w:rsidP="00417788">
      <w:pPr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r>
        <w:rPr>
          <w:color w:val="000000"/>
          <w:sz w:val="28"/>
        </w:rPr>
        <w:t xml:space="preserve"> ВІТКОВЕЦЬ</w:t>
      </w:r>
      <w:r>
        <w:rPr>
          <w:sz w:val="28"/>
          <w:szCs w:val="28"/>
        </w:rPr>
        <w:t xml:space="preserve">    </w:t>
      </w:r>
    </w:p>
    <w:p w14:paraId="3D2546E0" w14:textId="77777777" w:rsidR="00417788" w:rsidRDefault="00417788" w:rsidP="004177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177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388"/>
    <w:rsid w:val="000F3388"/>
    <w:rsid w:val="001774F1"/>
    <w:rsid w:val="001C56A2"/>
    <w:rsid w:val="001F1551"/>
    <w:rsid w:val="00200395"/>
    <w:rsid w:val="002038AB"/>
    <w:rsid w:val="00207B84"/>
    <w:rsid w:val="00417788"/>
    <w:rsid w:val="00472FE2"/>
    <w:rsid w:val="00543B7D"/>
    <w:rsid w:val="00565F38"/>
    <w:rsid w:val="00817D32"/>
    <w:rsid w:val="008D2423"/>
    <w:rsid w:val="00B04B94"/>
    <w:rsid w:val="00BA59FD"/>
    <w:rsid w:val="00CB2F59"/>
    <w:rsid w:val="00D44D43"/>
    <w:rsid w:val="00E60142"/>
    <w:rsid w:val="00EB1DDB"/>
    <w:rsid w:val="00EC394A"/>
    <w:rsid w:val="00F50BD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B8A845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B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7B8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1560</Words>
  <Characters>8894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20</cp:revision>
  <cp:lastPrinted>2026-03-12T08:58:00Z</cp:lastPrinted>
  <dcterms:created xsi:type="dcterms:W3CDTF">2023-06-22T06:03:00Z</dcterms:created>
  <dcterms:modified xsi:type="dcterms:W3CDTF">2026-03-23T10:16:00Z</dcterms:modified>
</cp:coreProperties>
</file>