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B520DC" w14:textId="77777777" w:rsidR="0055321A" w:rsidRPr="00EF7138" w:rsidRDefault="0055321A" w:rsidP="0055321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F7138">
        <w:rPr>
          <w:rFonts w:ascii="Times New Roman" w:hAnsi="Times New Roman" w:cs="Times New Roman"/>
          <w:szCs w:val="28"/>
        </w:rPr>
        <w:object w:dxaOrig="1485" w:dyaOrig="1890" w14:anchorId="7F4B16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2pt;height:49.2pt" o:ole="" o:preferrelative="f" fillcolor="window">
            <v:imagedata r:id="rId6" o:title=""/>
            <o:lock v:ext="edit" aspectratio="f"/>
          </v:shape>
          <o:OLEObject Type="Embed" ProgID="PBrush" ShapeID="_x0000_i1025" DrawAspect="Content" ObjectID="_1833689316" r:id="rId7"/>
        </w:object>
      </w:r>
    </w:p>
    <w:p w14:paraId="05BA9907" w14:textId="77777777" w:rsidR="0055321A" w:rsidRPr="00EF7138" w:rsidRDefault="0055321A" w:rsidP="0055321A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ДЯДЬКОВИЦЬКА  СІЛЬСЬКА  РАДА</w:t>
      </w:r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РІВНЕНСЬКОГО  РАЙОНУ  РІВНЕНСЬКОЇ  ОБЛАСТІ</w:t>
      </w:r>
    </w:p>
    <w:p w14:paraId="628D53D1" w14:textId="77777777" w:rsidR="0055321A" w:rsidRPr="00EF7138" w:rsidRDefault="0055321A" w:rsidP="0055321A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восьме</w:t>
      </w:r>
      <w:r w:rsidRPr="00EF71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color w:val="000000"/>
          <w:sz w:val="24"/>
          <w:szCs w:val="24"/>
        </w:rPr>
        <w:t>скликання</w:t>
      </w:r>
      <w:proofErr w:type="spellEnd"/>
    </w:p>
    <w:p w14:paraId="62D5748E" w14:textId="209ADA58" w:rsidR="0055321A" w:rsidRPr="00EF7138" w:rsidRDefault="0055321A" w:rsidP="0055321A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84F52">
        <w:rPr>
          <w:rFonts w:ascii="Times New Roman" w:hAnsi="Times New Roman" w:cs="Times New Roman"/>
          <w:sz w:val="24"/>
          <w:szCs w:val="24"/>
          <w:lang w:val="uk-UA"/>
        </w:rPr>
        <w:t>50</w:t>
      </w:r>
      <w:r w:rsidRPr="00EF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sz w:val="24"/>
          <w:szCs w:val="24"/>
        </w:rPr>
        <w:t>сесія</w:t>
      </w:r>
      <w:proofErr w:type="spellEnd"/>
      <w:r w:rsidRPr="00EF713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1E5608D" w14:textId="77777777" w:rsidR="0055321A" w:rsidRPr="00EF7138" w:rsidRDefault="0055321A" w:rsidP="0055321A">
      <w:pPr>
        <w:spacing w:after="0"/>
        <w:jc w:val="center"/>
        <w:rPr>
          <w:rFonts w:ascii="Times New Roman" w:hAnsi="Times New Roman" w:cs="Times New Roman"/>
          <w:b/>
        </w:rPr>
      </w:pPr>
      <w:r w:rsidRPr="00EF7138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EF7138">
        <w:rPr>
          <w:rFonts w:ascii="Times New Roman" w:hAnsi="Times New Roman" w:cs="Times New Roman"/>
          <w:b/>
          <w:sz w:val="28"/>
        </w:rPr>
        <w:t>Н</w:t>
      </w:r>
      <w:proofErr w:type="spellEnd"/>
      <w:r w:rsidRPr="00EF7138">
        <w:rPr>
          <w:rFonts w:ascii="Times New Roman" w:hAnsi="Times New Roman" w:cs="Times New Roman"/>
          <w:b/>
          <w:sz w:val="28"/>
        </w:rPr>
        <w:t xml:space="preserve"> Я</w:t>
      </w:r>
    </w:p>
    <w:p w14:paraId="47B5C974" w14:textId="2BBD6A5E" w:rsidR="0055321A" w:rsidRDefault="0055321A" w:rsidP="0055321A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23 грудня</w:t>
      </w:r>
      <w:r w:rsidRPr="00EF7138">
        <w:rPr>
          <w:rFonts w:ascii="Times New Roman" w:hAnsi="Times New Roman" w:cs="Times New Roman"/>
          <w:sz w:val="28"/>
        </w:rPr>
        <w:t xml:space="preserve"> 202</w:t>
      </w:r>
      <w:r w:rsidRPr="00EF7138">
        <w:rPr>
          <w:rFonts w:ascii="Times New Roman" w:hAnsi="Times New Roman" w:cs="Times New Roman"/>
          <w:sz w:val="28"/>
          <w:lang w:val="uk-UA"/>
        </w:rPr>
        <w:t>5</w:t>
      </w:r>
      <w:r w:rsidRPr="00EF7138">
        <w:rPr>
          <w:rFonts w:ascii="Times New Roman" w:hAnsi="Times New Roman" w:cs="Times New Roman"/>
          <w:sz w:val="28"/>
        </w:rPr>
        <w:t xml:space="preserve"> року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</w:rPr>
        <w:t xml:space="preserve">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</w:t>
      </w:r>
      <w:r w:rsidRPr="00EF7138">
        <w:rPr>
          <w:rFonts w:ascii="Times New Roman" w:hAnsi="Times New Roman" w:cs="Times New Roman"/>
          <w:sz w:val="28"/>
        </w:rPr>
        <w:t xml:space="preserve">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</w:t>
      </w:r>
      <w:r w:rsidR="00284F52"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                 </w:t>
      </w:r>
      <w:r w:rsidRPr="00EF7138">
        <w:rPr>
          <w:rFonts w:ascii="Times New Roman" w:hAnsi="Times New Roman" w:cs="Times New Roman"/>
          <w:sz w:val="28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</w:rPr>
        <w:t xml:space="preserve"> №</w:t>
      </w:r>
      <w:r w:rsidRPr="00EF7138">
        <w:rPr>
          <w:rFonts w:ascii="Times New Roman" w:hAnsi="Times New Roman" w:cs="Times New Roman"/>
          <w:sz w:val="28"/>
          <w:lang w:val="uk-UA"/>
        </w:rPr>
        <w:t>2</w:t>
      </w:r>
      <w:r>
        <w:rPr>
          <w:rFonts w:ascii="Times New Roman" w:hAnsi="Times New Roman" w:cs="Times New Roman"/>
          <w:sz w:val="28"/>
          <w:lang w:val="uk-UA"/>
        </w:rPr>
        <w:t>4</w:t>
      </w:r>
      <w:r w:rsidR="00284F52">
        <w:rPr>
          <w:rFonts w:ascii="Times New Roman" w:hAnsi="Times New Roman" w:cs="Times New Roman"/>
          <w:sz w:val="28"/>
          <w:lang w:val="uk-UA"/>
        </w:rPr>
        <w:t>88</w:t>
      </w:r>
    </w:p>
    <w:p w14:paraId="312DA3EB" w14:textId="77777777" w:rsidR="003F5BF7" w:rsidRPr="0055321A" w:rsidRDefault="003F5BF7" w:rsidP="003F5BF7">
      <w:pPr>
        <w:spacing w:after="0" w:line="240" w:lineRule="auto"/>
        <w:rPr>
          <w:rFonts w:ascii="Calibri" w:eastAsia="Times New Roman" w:hAnsi="Calibri" w:cs="Calibri"/>
          <w:color w:val="000000"/>
          <w:lang w:val="uk-UA"/>
        </w:rPr>
      </w:pPr>
    </w:p>
    <w:p w14:paraId="49B3477D" w14:textId="43B2461A" w:rsidR="00BA3BF2" w:rsidRPr="00BA3BF2" w:rsidRDefault="00BA3BF2" w:rsidP="00BA3BF2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</w:pPr>
      <w:bookmarkStart w:id="0" w:name="_GoBack"/>
      <w:r w:rsidRPr="00BA3B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Про розроблення Комплексного плану простор</w:t>
      </w:r>
      <w:r w:rsidRPr="00BA3B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о</w:t>
      </w:r>
      <w:r w:rsidRPr="00BA3B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вого розвитку території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Дядьковицької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сільської територіальної громади</w:t>
      </w:r>
      <w:r w:rsidRPr="00BA3B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Рівненсь</w:t>
      </w:r>
      <w:r w:rsidR="009966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кого району Рівненської області</w:t>
      </w:r>
    </w:p>
    <w:bookmarkEnd w:id="0"/>
    <w:p w14:paraId="6983F5EC" w14:textId="77777777" w:rsidR="00C55382" w:rsidRPr="00DF7B4C" w:rsidRDefault="00BA3BF2" w:rsidP="00C55382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55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Керуючись статтею 26 Закону України «Про місцеве самоврядування в Україні», статтями 1, 16, 161 Закону України «Про регулювання містобуді</w:t>
      </w:r>
      <w:r w:rsidRPr="00C55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Pr="00C55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ної діяльності», Законом України «Про Генеральну схему планування тер</w:t>
      </w:r>
      <w:r w:rsidRPr="00C55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C55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торії України», статтями 12, 17 Закону України «Про основи містобудува</w:t>
      </w:r>
      <w:r w:rsidRPr="00C55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</w:t>
      </w:r>
      <w:r w:rsidRPr="00C55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ня», стат</w:t>
      </w:r>
      <w:r w:rsidR="008063B8" w:rsidRPr="00C55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тями</w:t>
      </w:r>
      <w:r w:rsidRPr="00C55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25, 451 «Про землеустрій», Порядком розроблення, оновлення, внесення змін та затвердження містобудівної документації, затвердженого постановою Кабінету Міністрів України від 01 вересня 2021 року № 926, П</w:t>
      </w:r>
      <w:r w:rsidRPr="00C55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C55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становою Кабінету Міністрів Укр</w:t>
      </w:r>
      <w:r w:rsidR="008063B8" w:rsidRPr="00C55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аїни від 28.07.2021 року № 853 «</w:t>
      </w:r>
      <w:r w:rsidRPr="00C55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Деякі п</w:t>
      </w:r>
      <w:r w:rsidRPr="00C55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C55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тання надання субвенції з державного бюджету місцевим бюджетам на ро</w:t>
      </w:r>
      <w:r w:rsidRPr="00C55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C55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роблення комплексних планів просторового розвитку територіальних </w:t>
      </w:r>
      <w:r w:rsidR="008063B8" w:rsidRPr="00C55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</w:t>
      </w:r>
      <w:r w:rsidR="008063B8" w:rsidRPr="00C55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="008063B8" w:rsidRPr="00C55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мад»</w:t>
      </w:r>
      <w:r w:rsidRPr="00C55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Постановою Кабінету Міністрів України від 09.06.2021 року № 632 </w:t>
      </w:r>
      <w:r w:rsidR="008063B8" w:rsidRPr="00C55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Pr="00C55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визначення формату електронних документів комплексного плану пр</w:t>
      </w:r>
      <w:r w:rsidRPr="00C55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C55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сторового розвитку території територіальної громади, генерального плану населеного пункту, дета</w:t>
      </w:r>
      <w:r w:rsidR="008063B8" w:rsidRPr="00C55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льного плану території»</w:t>
      </w:r>
      <w:r w:rsidRPr="00C55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Постановою Кабінету Мін</w:t>
      </w:r>
      <w:r w:rsidRPr="00C55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C55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стрів Украї</w:t>
      </w:r>
      <w:r w:rsidR="008063B8" w:rsidRPr="00C55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ни від 25.05.2011 року № 555 «</w:t>
      </w:r>
      <w:r w:rsidRPr="00C55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затвердження Порядку пров</w:t>
      </w:r>
      <w:r w:rsidRPr="00C55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Pr="00C55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дення громадських слухань щодо врахування громадських інтересів під час розроблення проектів містобудівної </w:t>
      </w:r>
      <w:r w:rsidR="008063B8" w:rsidRPr="00C55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документації на місцевому рівні»</w:t>
      </w:r>
      <w:r w:rsidRPr="00C55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з м</w:t>
      </w:r>
      <w:r w:rsidRPr="00C55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r w:rsidRPr="00C55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тою забезпечення сталого розвитку територіальної громади з додержанням принципу збалансованості державних, громадських та приватних інтересів, визначення функціонального призначення територій, основних принципів і напрямів формування єдиної системи громадського обслуговування </w:t>
      </w:r>
      <w:r w:rsidR="00C55382" w:rsidRPr="00C55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за п</w:t>
      </w:r>
      <w:r w:rsidR="00C55382" w:rsidRPr="00C55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="00C55382" w:rsidRPr="00C55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годженням постійної комісії</w:t>
      </w:r>
      <w:r w:rsidR="00C55382" w:rsidRPr="00DF7B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питань земельних відносин та екології</w:t>
      </w:r>
      <w:r w:rsidR="00C55382" w:rsidRPr="00C55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C55382" w:rsidRPr="00DF7B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регл</w:t>
      </w:r>
      <w:r w:rsidR="00C55382" w:rsidRPr="00DF7B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C55382" w:rsidRPr="00DF7B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менту, законності та депутатської діяльності, </w:t>
      </w:r>
      <w:proofErr w:type="spellStart"/>
      <w:r w:rsidR="00C55382" w:rsidRPr="00DF7B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Дядьковицька</w:t>
      </w:r>
      <w:proofErr w:type="spellEnd"/>
      <w:r w:rsidR="00C55382" w:rsidRPr="00DF7B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сільська рада</w:t>
      </w:r>
    </w:p>
    <w:p w14:paraId="067E52E1" w14:textId="77777777" w:rsidR="00C55382" w:rsidRPr="001C6DE0" w:rsidRDefault="00C55382" w:rsidP="00C5538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val="uk-UA"/>
        </w:rPr>
      </w:pPr>
      <w:r w:rsidRPr="001C6DE0"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>В И Р І Ш И Л А:</w:t>
      </w:r>
    </w:p>
    <w:p w14:paraId="1511CB79" w14:textId="7353D40E" w:rsidR="00BA3BF2" w:rsidRPr="00E344B4" w:rsidRDefault="00526A55" w:rsidP="00E344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60E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</w:t>
      </w:r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A3BF2"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Розробити Комплексний план просторового розвитку території </w:t>
      </w:r>
      <w:proofErr w:type="spellStart"/>
      <w:r w:rsidR="00BA3BF2"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Дяд</w:t>
      </w:r>
      <w:r w:rsidR="00BA3BF2"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ь</w:t>
      </w:r>
      <w:r w:rsidR="00BA3BF2"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ковицької</w:t>
      </w:r>
      <w:proofErr w:type="spellEnd"/>
      <w:r w:rsidR="00BA3BF2"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сільської територіальної громади Рівненського району Рівненської області (далі – Комплексний план).</w:t>
      </w:r>
    </w:p>
    <w:p w14:paraId="66B7AA4F" w14:textId="1091E787" w:rsidR="00BA3BF2" w:rsidRPr="00E344B4" w:rsidRDefault="00BA3BF2" w:rsidP="00E344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Визначити замовником розроблення детального плану території </w:t>
      </w:r>
      <w:proofErr w:type="spellStart"/>
      <w:r w:rsidR="00E125F0"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Дяд</w:t>
      </w:r>
      <w:r w:rsidR="00E125F0"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ь</w:t>
      </w:r>
      <w:r w:rsidR="00E125F0"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ковицьку</w:t>
      </w:r>
      <w:proofErr w:type="spellEnd"/>
      <w:r w:rsidR="00E125F0"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сільську раду</w:t>
      </w:r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</w:p>
    <w:p w14:paraId="2F0D923C" w14:textId="31EB8E4E" w:rsidR="00BA3BF2" w:rsidRPr="00E344B4" w:rsidRDefault="00BA3BF2" w:rsidP="00E344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Фінансування робіт з розробки Комплексного плану здійснювати за кошти з бюджету </w:t>
      </w:r>
      <w:proofErr w:type="spellStart"/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Дядьковицької</w:t>
      </w:r>
      <w:proofErr w:type="spellEnd"/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сільської </w:t>
      </w:r>
      <w:r w:rsidR="00E239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ради</w:t>
      </w:r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(в тому числі отримані шл</w:t>
      </w:r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хом субвенції з державного бюджету) та з інших джерел не заборонених з</w:t>
      </w:r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конодавством.</w:t>
      </w:r>
    </w:p>
    <w:p w14:paraId="36AFD31A" w14:textId="63685A26" w:rsidR="00BA3BF2" w:rsidRPr="00E344B4" w:rsidRDefault="00BA3BF2" w:rsidP="00E344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4. Доручити </w:t>
      </w:r>
      <w:proofErr w:type="spellStart"/>
      <w:r w:rsidR="00E125F0"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Дядьковицькій</w:t>
      </w:r>
      <w:proofErr w:type="spellEnd"/>
      <w:r w:rsidR="00E125F0"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сільській раді</w:t>
      </w:r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взяти участь у складанні, разом із розробником, завдання на розроблення Комплексного плану.</w:t>
      </w:r>
    </w:p>
    <w:p w14:paraId="124254FB" w14:textId="210EAC3C" w:rsidR="00BA3BF2" w:rsidRPr="00E344B4" w:rsidRDefault="00BA3BF2" w:rsidP="00E344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5. </w:t>
      </w:r>
      <w:proofErr w:type="spellStart"/>
      <w:r w:rsidR="00E125F0"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Дядьковицькій</w:t>
      </w:r>
      <w:proofErr w:type="spellEnd"/>
      <w:r w:rsidR="00E125F0"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сільській раді</w:t>
      </w:r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забезпечити проведення заходів, пов’язаних з розробкою </w:t>
      </w:r>
      <w:proofErr w:type="spellStart"/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проєкту</w:t>
      </w:r>
      <w:proofErr w:type="spellEnd"/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Комплексного плану:</w:t>
      </w:r>
    </w:p>
    <w:p w14:paraId="15C2CE12" w14:textId="77777777" w:rsidR="00BA3BF2" w:rsidRPr="00E344B4" w:rsidRDefault="00BA3BF2" w:rsidP="00E344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5.1. забезпечити оприлюднення даного рішення у двотижневий строк шляхом розміщення на офіційному веб-сайті міської ради;</w:t>
      </w:r>
    </w:p>
    <w:p w14:paraId="6D683472" w14:textId="77777777" w:rsidR="00BA3BF2" w:rsidRPr="00E344B4" w:rsidRDefault="00BA3BF2" w:rsidP="00E344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5.2. визначити в установленому законодавством порядку розробника Комплексного плану та укласти відповідний договір;</w:t>
      </w:r>
    </w:p>
    <w:p w14:paraId="0A2ED923" w14:textId="1CDE093B" w:rsidR="00BA3BF2" w:rsidRPr="00E344B4" w:rsidRDefault="00BA3BF2" w:rsidP="00E344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5.3. забезпечити загальну доступність матеріалів Комплексного плану шляхом його розміщення на офіційному веб-сайті міської ради;</w:t>
      </w:r>
    </w:p>
    <w:p w14:paraId="424CC312" w14:textId="77777777" w:rsidR="00BA3BF2" w:rsidRPr="00E344B4" w:rsidRDefault="00BA3BF2" w:rsidP="00E344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5.4. забезпечити проведення громадських слухань щодо врахування гр</w:t>
      </w:r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мадських інтересів при розробленні Комплексного плану;</w:t>
      </w:r>
    </w:p>
    <w:p w14:paraId="15E45B97" w14:textId="77777777" w:rsidR="00BA3BF2" w:rsidRPr="00E344B4" w:rsidRDefault="00BA3BF2" w:rsidP="00E344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5.5. збір вихідних даних для розроблення проекту Комплексного плану;</w:t>
      </w:r>
    </w:p>
    <w:p w14:paraId="749A5F5B" w14:textId="77777777" w:rsidR="00BA3BF2" w:rsidRPr="00E344B4" w:rsidRDefault="00BA3BF2" w:rsidP="00E344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5.6. здійснення стратегічної екологічної оцінки </w:t>
      </w:r>
      <w:proofErr w:type="spellStart"/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проєкту</w:t>
      </w:r>
      <w:proofErr w:type="spellEnd"/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Комплексного плану;</w:t>
      </w:r>
    </w:p>
    <w:p w14:paraId="61492C67" w14:textId="77777777" w:rsidR="00BA3BF2" w:rsidRPr="00E344B4" w:rsidRDefault="00BA3BF2" w:rsidP="00E344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5.8. узгодження </w:t>
      </w:r>
      <w:proofErr w:type="spellStart"/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проєкту</w:t>
      </w:r>
      <w:proofErr w:type="spellEnd"/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Комплексного плану з органами місцевого сам</w:t>
      </w:r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врядування, що представляють інтереси суміжних територіальних громад, в частині врегулювання питань щодо територій спільних інтересів;</w:t>
      </w:r>
    </w:p>
    <w:p w14:paraId="4F395F7B" w14:textId="77777777" w:rsidR="00BA3BF2" w:rsidRPr="00E344B4" w:rsidRDefault="00BA3BF2" w:rsidP="00E344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5.9. подання </w:t>
      </w:r>
      <w:proofErr w:type="spellStart"/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проєкту</w:t>
      </w:r>
      <w:proofErr w:type="spellEnd"/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Комплексного плану експертній організації для пр</w:t>
      </w:r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ведення експертизи;</w:t>
      </w:r>
    </w:p>
    <w:p w14:paraId="6710D962" w14:textId="77777777" w:rsidR="00BA3BF2" w:rsidRPr="00E344B4" w:rsidRDefault="00BA3BF2" w:rsidP="00E344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5.10. забезпечити проведення інших заходів пов’язаних з розробкою Комплексного плану;</w:t>
      </w:r>
    </w:p>
    <w:p w14:paraId="0C706D6E" w14:textId="6BF9C2E6" w:rsidR="00BA3BF2" w:rsidRPr="00E344B4" w:rsidRDefault="00BA3BF2" w:rsidP="00E344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5.11. після розробки Комплексного плану подати його на розгляд сесії </w:t>
      </w:r>
      <w:proofErr w:type="spellStart"/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Дядьковицької</w:t>
      </w:r>
      <w:proofErr w:type="spellEnd"/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сільської ради, відповідно до вимог частини 8 статті 19 Зак</w:t>
      </w:r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ну України «Про регулювання містобудівної діяльності».</w:t>
      </w:r>
    </w:p>
    <w:p w14:paraId="5022CCDB" w14:textId="4997BB27" w:rsidR="00BA3BF2" w:rsidRPr="00E344B4" w:rsidRDefault="00BA3BF2" w:rsidP="00E344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6. </w:t>
      </w:r>
      <w:proofErr w:type="spellStart"/>
      <w:r w:rsidR="00E125F0"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Дядьковицькій</w:t>
      </w:r>
      <w:proofErr w:type="spellEnd"/>
      <w:r w:rsidR="00E125F0"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сільській раді</w:t>
      </w:r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для підготовки завдання на розроблення Комплексного плану утворити робочу групу, до якої включити: представн</w:t>
      </w:r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ків депутатського корпусу громади, виконкому </w:t>
      </w:r>
      <w:r w:rsidR="001D7D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сільської</w:t>
      </w:r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ради, державних та комунальних підприємств на території громади, установ та організацій, що обслуговують громаду, старост </w:t>
      </w:r>
      <w:proofErr w:type="spellStart"/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старостинських</w:t>
      </w:r>
      <w:proofErr w:type="spellEnd"/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округів на території громади, громадських організацій.</w:t>
      </w:r>
    </w:p>
    <w:p w14:paraId="6219DABA" w14:textId="77777777" w:rsidR="00BA3BF2" w:rsidRPr="00E344B4" w:rsidRDefault="00BA3BF2" w:rsidP="00E344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7. Звернутися до Рівненської обласної державної адміністрації щодо н</w:t>
      </w:r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дання субвенції з державного бюджету на розроблення Комплексного плану. </w:t>
      </w:r>
    </w:p>
    <w:p w14:paraId="14E9045D" w14:textId="77777777" w:rsidR="00BA3BF2" w:rsidRPr="00E344B4" w:rsidRDefault="00BA3BF2" w:rsidP="00E344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8. Всі правові та майнові питання вирішувати у встановленому закон</w:t>
      </w:r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</w:t>
      </w:r>
      <w:r w:rsidRPr="00E34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давством порядку. </w:t>
      </w:r>
    </w:p>
    <w:p w14:paraId="09CA1FF7" w14:textId="0A996D7A" w:rsidR="003F42A0" w:rsidRPr="00DB6A7F" w:rsidRDefault="003F42A0" w:rsidP="003F42A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9. </w:t>
      </w:r>
      <w:r w:rsidRPr="00DC42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Контроль за виконанням даного рішення покласти на постійну комісію з питань земельних відносин та екології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DC42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6315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регламенту, законності та депута</w:t>
      </w:r>
      <w:r w:rsidRPr="006315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</w:t>
      </w:r>
      <w:r w:rsidRPr="006315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ської діяльності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2A38ED9F" w14:textId="77777777" w:rsidR="003F42A0" w:rsidRDefault="003F42A0" w:rsidP="003F42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14:paraId="6500AAA7" w14:textId="77777777" w:rsidR="003F42A0" w:rsidRDefault="003F42A0" w:rsidP="003F42A0">
      <w:pPr>
        <w:rPr>
          <w:sz w:val="28"/>
          <w:szCs w:val="28"/>
          <w:lang w:val="uk-UA"/>
        </w:rPr>
      </w:pPr>
    </w:p>
    <w:p w14:paraId="659FA3DB" w14:textId="77777777" w:rsidR="003F42A0" w:rsidRDefault="003F42A0" w:rsidP="003F42A0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Сільський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голова                                                                Л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юдмила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ВІТКОВЕЦЬ</w:t>
      </w:r>
    </w:p>
    <w:sectPr w:rsidR="003F42A0" w:rsidSect="00CC5A4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92F6B"/>
    <w:multiLevelType w:val="hybridMultilevel"/>
    <w:tmpl w:val="62385B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A1AAD"/>
    <w:multiLevelType w:val="hybridMultilevel"/>
    <w:tmpl w:val="C5F61CB6"/>
    <w:lvl w:ilvl="0" w:tplc="EC7290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A5CC6"/>
    <w:multiLevelType w:val="multilevel"/>
    <w:tmpl w:val="E0F4A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5C356C"/>
    <w:multiLevelType w:val="hybridMultilevel"/>
    <w:tmpl w:val="8DA09B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A2E7D"/>
    <w:multiLevelType w:val="multilevel"/>
    <w:tmpl w:val="BAF03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9B7"/>
    <w:rsid w:val="00014EF4"/>
    <w:rsid w:val="00027BA0"/>
    <w:rsid w:val="0008338F"/>
    <w:rsid w:val="00097264"/>
    <w:rsid w:val="000A27CB"/>
    <w:rsid w:val="000C342E"/>
    <w:rsid w:val="000D4EB9"/>
    <w:rsid w:val="00120885"/>
    <w:rsid w:val="00126E14"/>
    <w:rsid w:val="001328CF"/>
    <w:rsid w:val="001A4777"/>
    <w:rsid w:val="001B5275"/>
    <w:rsid w:val="001D7D2A"/>
    <w:rsid w:val="001F34D9"/>
    <w:rsid w:val="002162BA"/>
    <w:rsid w:val="00284F52"/>
    <w:rsid w:val="002B6BC2"/>
    <w:rsid w:val="002D606D"/>
    <w:rsid w:val="002F7043"/>
    <w:rsid w:val="00320719"/>
    <w:rsid w:val="00321213"/>
    <w:rsid w:val="00321913"/>
    <w:rsid w:val="00330AA2"/>
    <w:rsid w:val="00331BEE"/>
    <w:rsid w:val="00340BE9"/>
    <w:rsid w:val="00364A60"/>
    <w:rsid w:val="003E2573"/>
    <w:rsid w:val="003F42A0"/>
    <w:rsid w:val="003F5BF7"/>
    <w:rsid w:val="004251F0"/>
    <w:rsid w:val="00425680"/>
    <w:rsid w:val="0044553E"/>
    <w:rsid w:val="00460E92"/>
    <w:rsid w:val="00461E8E"/>
    <w:rsid w:val="004667FD"/>
    <w:rsid w:val="004D48EA"/>
    <w:rsid w:val="00526A55"/>
    <w:rsid w:val="005276E7"/>
    <w:rsid w:val="005327D7"/>
    <w:rsid w:val="005428B2"/>
    <w:rsid w:val="0055321A"/>
    <w:rsid w:val="0058693F"/>
    <w:rsid w:val="00587063"/>
    <w:rsid w:val="005951E7"/>
    <w:rsid w:val="005D3CBF"/>
    <w:rsid w:val="005D521E"/>
    <w:rsid w:val="005E16A3"/>
    <w:rsid w:val="005F4481"/>
    <w:rsid w:val="00624E32"/>
    <w:rsid w:val="0063156E"/>
    <w:rsid w:val="006413ED"/>
    <w:rsid w:val="006419B7"/>
    <w:rsid w:val="00644B7E"/>
    <w:rsid w:val="00647F00"/>
    <w:rsid w:val="0065295F"/>
    <w:rsid w:val="00653878"/>
    <w:rsid w:val="006E3CD4"/>
    <w:rsid w:val="00713F44"/>
    <w:rsid w:val="00730DD8"/>
    <w:rsid w:val="007557B3"/>
    <w:rsid w:val="00792785"/>
    <w:rsid w:val="007A24BE"/>
    <w:rsid w:val="007E4459"/>
    <w:rsid w:val="007E56F5"/>
    <w:rsid w:val="007F3669"/>
    <w:rsid w:val="008063B8"/>
    <w:rsid w:val="00873D7C"/>
    <w:rsid w:val="008B4CD6"/>
    <w:rsid w:val="008D18A2"/>
    <w:rsid w:val="008D7593"/>
    <w:rsid w:val="00900595"/>
    <w:rsid w:val="0094447F"/>
    <w:rsid w:val="0094654D"/>
    <w:rsid w:val="0096228D"/>
    <w:rsid w:val="00970A85"/>
    <w:rsid w:val="00991C43"/>
    <w:rsid w:val="009966ED"/>
    <w:rsid w:val="009F3C69"/>
    <w:rsid w:val="00A16547"/>
    <w:rsid w:val="00A25AC7"/>
    <w:rsid w:val="00A26353"/>
    <w:rsid w:val="00A41CDB"/>
    <w:rsid w:val="00A422FC"/>
    <w:rsid w:val="00A5594A"/>
    <w:rsid w:val="00A71846"/>
    <w:rsid w:val="00A71D7F"/>
    <w:rsid w:val="00A87084"/>
    <w:rsid w:val="00A903FD"/>
    <w:rsid w:val="00AC4D1B"/>
    <w:rsid w:val="00AD2B20"/>
    <w:rsid w:val="00AF4CF9"/>
    <w:rsid w:val="00B122D4"/>
    <w:rsid w:val="00B42075"/>
    <w:rsid w:val="00B44738"/>
    <w:rsid w:val="00B51141"/>
    <w:rsid w:val="00B7670A"/>
    <w:rsid w:val="00B80830"/>
    <w:rsid w:val="00BA3BF2"/>
    <w:rsid w:val="00BB4AB4"/>
    <w:rsid w:val="00BB70E8"/>
    <w:rsid w:val="00BF1A67"/>
    <w:rsid w:val="00C54A91"/>
    <w:rsid w:val="00C55382"/>
    <w:rsid w:val="00C90EFB"/>
    <w:rsid w:val="00CA55EA"/>
    <w:rsid w:val="00CC5A4A"/>
    <w:rsid w:val="00CD696E"/>
    <w:rsid w:val="00D1582A"/>
    <w:rsid w:val="00D246FF"/>
    <w:rsid w:val="00D40E43"/>
    <w:rsid w:val="00D64CCB"/>
    <w:rsid w:val="00D660D9"/>
    <w:rsid w:val="00D70F7C"/>
    <w:rsid w:val="00D96BBB"/>
    <w:rsid w:val="00DB6A7F"/>
    <w:rsid w:val="00DC03D0"/>
    <w:rsid w:val="00DE68AB"/>
    <w:rsid w:val="00DF376E"/>
    <w:rsid w:val="00DF7B4C"/>
    <w:rsid w:val="00E028D1"/>
    <w:rsid w:val="00E125F0"/>
    <w:rsid w:val="00E239F8"/>
    <w:rsid w:val="00E344B4"/>
    <w:rsid w:val="00E43983"/>
    <w:rsid w:val="00E53B90"/>
    <w:rsid w:val="00E54248"/>
    <w:rsid w:val="00EC6107"/>
    <w:rsid w:val="00FB2F92"/>
    <w:rsid w:val="00FE5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495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9B7"/>
    <w:pPr>
      <w:ind w:left="720"/>
      <w:contextualSpacing/>
    </w:pPr>
  </w:style>
  <w:style w:type="character" w:styleId="a4">
    <w:name w:val="Emphasis"/>
    <w:basedOn w:val="a0"/>
    <w:uiPriority w:val="20"/>
    <w:qFormat/>
    <w:rsid w:val="00321913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FB2F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FB2F92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c3">
    <w:name w:val="c3"/>
    <w:basedOn w:val="a0"/>
    <w:rsid w:val="005951E7"/>
  </w:style>
  <w:style w:type="paragraph" w:customStyle="1" w:styleId="c22">
    <w:name w:val="c22"/>
    <w:basedOn w:val="a"/>
    <w:rsid w:val="005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951E7"/>
  </w:style>
  <w:style w:type="paragraph" w:customStyle="1" w:styleId="c10">
    <w:name w:val="c10"/>
    <w:basedOn w:val="a"/>
    <w:rsid w:val="005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79278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6">
    <w:name w:val="Название Знак"/>
    <w:basedOn w:val="a0"/>
    <w:link w:val="a5"/>
    <w:uiPriority w:val="99"/>
    <w:rsid w:val="00792785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DB6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6A7F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BA3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9B7"/>
    <w:pPr>
      <w:ind w:left="720"/>
      <w:contextualSpacing/>
    </w:pPr>
  </w:style>
  <w:style w:type="character" w:styleId="a4">
    <w:name w:val="Emphasis"/>
    <w:basedOn w:val="a0"/>
    <w:uiPriority w:val="20"/>
    <w:qFormat/>
    <w:rsid w:val="00321913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FB2F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FB2F92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c3">
    <w:name w:val="c3"/>
    <w:basedOn w:val="a0"/>
    <w:rsid w:val="005951E7"/>
  </w:style>
  <w:style w:type="paragraph" w:customStyle="1" w:styleId="c22">
    <w:name w:val="c22"/>
    <w:basedOn w:val="a"/>
    <w:rsid w:val="005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951E7"/>
  </w:style>
  <w:style w:type="paragraph" w:customStyle="1" w:styleId="c10">
    <w:name w:val="c10"/>
    <w:basedOn w:val="a"/>
    <w:rsid w:val="005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79278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6">
    <w:name w:val="Название Знак"/>
    <w:basedOn w:val="a0"/>
    <w:link w:val="a5"/>
    <w:uiPriority w:val="99"/>
    <w:rsid w:val="00792785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DB6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6A7F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BA3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3107</Words>
  <Characters>1772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bk0013</dc:creator>
  <cp:lastModifiedBy>User</cp:lastModifiedBy>
  <cp:revision>4</cp:revision>
  <cp:lastPrinted>2025-12-03T11:46:00Z</cp:lastPrinted>
  <dcterms:created xsi:type="dcterms:W3CDTF">2026-01-29T09:49:00Z</dcterms:created>
  <dcterms:modified xsi:type="dcterms:W3CDTF">2026-02-27T07:22:00Z</dcterms:modified>
</cp:coreProperties>
</file>