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937CC" w14:textId="11165EC6" w:rsidR="003C569D" w:rsidRPr="003C569D" w:rsidRDefault="003C569D" w:rsidP="003C569D">
      <w:pPr>
        <w:jc w:val="center"/>
        <w:rPr>
          <w:rFonts w:ascii="Times New Roman" w:eastAsia="Times New Roman" w:hAnsi="Times New Roman" w:cs="Times New Roman"/>
          <w:b/>
          <w:bCs/>
          <w:color w:val="000000"/>
          <w:sz w:val="32"/>
          <w:szCs w:val="32"/>
          <w:lang w:eastAsia="ru-RU"/>
        </w:rPr>
      </w:pPr>
      <w:r w:rsidRPr="003C569D">
        <w:rPr>
          <w:rFonts w:ascii="Calibri" w:eastAsia="Times New Roman" w:hAnsi="Calibri" w:cs="Times New Roman"/>
          <w:szCs w:val="28"/>
          <w:lang w:eastAsia="ru-RU"/>
        </w:rPr>
        <w:object w:dxaOrig="1485" w:dyaOrig="1890" w14:anchorId="33540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6.2pt" o:ole="" o:preferrelative="f" fillcolor="window">
            <v:imagedata r:id="rId8" o:title=""/>
            <o:lock v:ext="edit" aspectratio="f"/>
          </v:shape>
          <o:OLEObject Type="Embed" ProgID="PBrush" ShapeID="_x0000_i1025" DrawAspect="Content" ObjectID="_1829385424" r:id="rId9"/>
        </w:object>
      </w:r>
    </w:p>
    <w:p w14:paraId="095A3958" w14:textId="77777777" w:rsidR="003C569D" w:rsidRPr="003C569D" w:rsidRDefault="003C569D" w:rsidP="003C569D">
      <w:pPr>
        <w:jc w:val="center"/>
        <w:rPr>
          <w:rFonts w:ascii="Calibri" w:eastAsia="Times New Roman" w:hAnsi="Calibri" w:cs="Calibri"/>
          <w:color w:val="000000"/>
          <w:lang w:eastAsia="ru-RU"/>
        </w:rPr>
      </w:pPr>
      <w:r w:rsidRPr="003C569D">
        <w:rPr>
          <w:rFonts w:ascii="Times New Roman" w:eastAsia="Times New Roman" w:hAnsi="Times New Roman" w:cs="Times New Roman"/>
          <w:b/>
          <w:bCs/>
          <w:color w:val="000000"/>
          <w:lang w:eastAsia="ru-RU"/>
        </w:rPr>
        <w:t>ДЯДЬКОВИЦЬКА СІЛЬСЬКА  РАДА</w:t>
      </w:r>
      <w:r w:rsidRPr="003C569D">
        <w:rPr>
          <w:rFonts w:ascii="Times New Roman" w:eastAsia="Times New Roman" w:hAnsi="Times New Roman" w:cs="Times New Roman"/>
          <w:b/>
          <w:bCs/>
          <w:color w:val="000000"/>
          <w:lang w:eastAsia="ru-RU"/>
        </w:rPr>
        <w:br/>
        <w:t>РІВНЕНСЬКОГО  РАЙОНУ  РІВНЕНСЬКОЇ  ОБЛАСТІ</w:t>
      </w:r>
    </w:p>
    <w:p w14:paraId="65568FAD" w14:textId="77777777" w:rsidR="003C569D" w:rsidRPr="003C569D" w:rsidRDefault="003C569D" w:rsidP="003C569D">
      <w:pPr>
        <w:jc w:val="center"/>
        <w:rPr>
          <w:rFonts w:ascii="Calibri" w:eastAsia="Times New Roman" w:hAnsi="Calibri" w:cs="Calibri"/>
          <w:color w:val="000000"/>
          <w:lang w:eastAsia="ru-RU"/>
        </w:rPr>
      </w:pPr>
      <w:r w:rsidRPr="003C569D">
        <w:rPr>
          <w:rFonts w:ascii="Times New Roman" w:eastAsia="Times New Roman" w:hAnsi="Times New Roman" w:cs="Times New Roman"/>
          <w:color w:val="000000"/>
          <w:lang w:val="uk-UA" w:eastAsia="ru-RU"/>
        </w:rPr>
        <w:t>восьме</w:t>
      </w:r>
      <w:r w:rsidRPr="003C569D">
        <w:rPr>
          <w:rFonts w:ascii="Times New Roman" w:eastAsia="Times New Roman" w:hAnsi="Times New Roman" w:cs="Times New Roman"/>
          <w:color w:val="000000"/>
          <w:lang w:eastAsia="ru-RU"/>
        </w:rPr>
        <w:t xml:space="preserve"> скликання</w:t>
      </w:r>
    </w:p>
    <w:p w14:paraId="44D2CE38" w14:textId="3FF3FADE" w:rsidR="003C569D" w:rsidRPr="003C569D" w:rsidRDefault="003C569D" w:rsidP="003C569D">
      <w:pPr>
        <w:jc w:val="center"/>
        <w:rPr>
          <w:rFonts w:ascii="Times New Roman" w:eastAsia="Times New Roman" w:hAnsi="Times New Roman" w:cs="Times New Roman"/>
          <w:color w:val="000000"/>
          <w:lang w:val="uk-UA" w:eastAsia="ru-RU"/>
        </w:rPr>
      </w:pPr>
      <w:r w:rsidRPr="003C569D">
        <w:rPr>
          <w:rFonts w:ascii="Times New Roman" w:eastAsia="Times New Roman" w:hAnsi="Times New Roman" w:cs="Times New Roman"/>
          <w:color w:val="000000"/>
          <w:lang w:eastAsia="ru-RU"/>
        </w:rPr>
        <w:t>(</w:t>
      </w:r>
      <w:r w:rsidR="00D70D46">
        <w:rPr>
          <w:rFonts w:ascii="Times New Roman" w:eastAsia="Times New Roman" w:hAnsi="Times New Roman" w:cs="Times New Roman"/>
          <w:color w:val="000000"/>
          <w:lang w:val="en-US" w:eastAsia="ru-RU"/>
        </w:rPr>
        <w:t xml:space="preserve">50 </w:t>
      </w:r>
      <w:r w:rsidRPr="003C569D">
        <w:rPr>
          <w:rFonts w:ascii="Times New Roman" w:eastAsia="Times New Roman" w:hAnsi="Times New Roman" w:cs="Times New Roman"/>
          <w:color w:val="000000"/>
          <w:lang w:eastAsia="ru-RU"/>
        </w:rPr>
        <w:t>сесія)</w:t>
      </w:r>
    </w:p>
    <w:p w14:paraId="663E032C" w14:textId="77777777" w:rsidR="003C569D" w:rsidRPr="003C569D" w:rsidRDefault="003C569D" w:rsidP="003C569D">
      <w:pPr>
        <w:jc w:val="center"/>
        <w:rPr>
          <w:rFonts w:ascii="Calibri" w:eastAsia="Times New Roman" w:hAnsi="Calibri" w:cs="Calibri"/>
          <w:color w:val="000000"/>
          <w:lang w:val="uk-UA" w:eastAsia="ru-RU"/>
        </w:rPr>
      </w:pPr>
    </w:p>
    <w:p w14:paraId="740C9E1A" w14:textId="77777777" w:rsidR="003C569D" w:rsidRPr="003C569D" w:rsidRDefault="003C569D" w:rsidP="003C569D">
      <w:pPr>
        <w:jc w:val="center"/>
        <w:rPr>
          <w:rFonts w:ascii="Calibri" w:eastAsia="Times New Roman" w:hAnsi="Calibri" w:cs="Calibri"/>
          <w:b/>
          <w:color w:val="000000"/>
          <w:lang w:eastAsia="ru-RU"/>
        </w:rPr>
      </w:pPr>
      <w:r w:rsidRPr="003C569D">
        <w:rPr>
          <w:rFonts w:ascii="Times New Roman" w:eastAsia="Times New Roman" w:hAnsi="Times New Roman" w:cs="Times New Roman"/>
          <w:b/>
          <w:color w:val="000000"/>
          <w:sz w:val="28"/>
          <w:lang w:eastAsia="ru-RU"/>
        </w:rPr>
        <w:t>Р І Ш Е Н Н Я</w:t>
      </w:r>
    </w:p>
    <w:p w14:paraId="231A3399" w14:textId="711ECDDF" w:rsidR="003C569D" w:rsidRPr="00D70D46" w:rsidRDefault="003C569D" w:rsidP="003C569D">
      <w:pPr>
        <w:rPr>
          <w:rFonts w:ascii="Calibri" w:eastAsia="Times New Roman" w:hAnsi="Calibri" w:cs="Calibri"/>
          <w:color w:val="000000"/>
          <w:lang w:val="en-US" w:eastAsia="ru-RU"/>
        </w:rPr>
      </w:pPr>
      <w:r>
        <w:rPr>
          <w:rFonts w:ascii="Times New Roman" w:eastAsia="Times New Roman" w:hAnsi="Times New Roman" w:cs="Times New Roman"/>
          <w:color w:val="000000"/>
          <w:sz w:val="28"/>
          <w:lang w:val="uk-UA" w:eastAsia="ru-RU"/>
        </w:rPr>
        <w:t>23 грудня 2025</w:t>
      </w:r>
      <w:r w:rsidRPr="003C569D">
        <w:rPr>
          <w:rFonts w:ascii="Times New Roman" w:eastAsia="Times New Roman" w:hAnsi="Times New Roman" w:cs="Times New Roman"/>
          <w:color w:val="000000"/>
          <w:sz w:val="28"/>
          <w:lang w:val="uk-UA" w:eastAsia="ru-RU"/>
        </w:rPr>
        <w:t xml:space="preserve"> </w:t>
      </w:r>
      <w:r w:rsidRPr="003C569D">
        <w:rPr>
          <w:rFonts w:ascii="Times New Roman" w:eastAsia="Times New Roman" w:hAnsi="Times New Roman" w:cs="Times New Roman"/>
          <w:color w:val="000000"/>
          <w:sz w:val="28"/>
          <w:lang w:eastAsia="ru-RU"/>
        </w:rPr>
        <w:t>року</w:t>
      </w:r>
      <w:r w:rsidRPr="003C569D">
        <w:rPr>
          <w:rFonts w:ascii="Times New Roman" w:eastAsia="Times New Roman" w:hAnsi="Times New Roman" w:cs="Times New Roman"/>
          <w:color w:val="000000"/>
          <w:sz w:val="28"/>
          <w:lang w:val="uk-UA" w:eastAsia="ru-RU"/>
        </w:rPr>
        <w:t xml:space="preserve">  </w:t>
      </w:r>
      <w:r w:rsidRPr="003C569D">
        <w:rPr>
          <w:rFonts w:ascii="Times New Roman" w:eastAsia="Times New Roman" w:hAnsi="Times New Roman" w:cs="Times New Roman"/>
          <w:color w:val="000000"/>
          <w:sz w:val="28"/>
          <w:lang w:eastAsia="ru-RU"/>
        </w:rPr>
        <w:t>                                                                                    №</w:t>
      </w:r>
      <w:r w:rsidRPr="003C569D">
        <w:rPr>
          <w:rFonts w:ascii="Times New Roman" w:eastAsia="Times New Roman" w:hAnsi="Times New Roman" w:cs="Times New Roman"/>
          <w:color w:val="000000"/>
          <w:sz w:val="28"/>
          <w:lang w:val="uk-UA" w:eastAsia="ru-RU"/>
        </w:rPr>
        <w:t xml:space="preserve"> </w:t>
      </w:r>
      <w:r w:rsidR="00D70D46">
        <w:rPr>
          <w:rFonts w:ascii="Times New Roman" w:eastAsia="Times New Roman" w:hAnsi="Times New Roman" w:cs="Times New Roman"/>
          <w:color w:val="000000"/>
          <w:sz w:val="28"/>
          <w:lang w:val="en-US" w:eastAsia="ru-RU"/>
        </w:rPr>
        <w:t>2476</w:t>
      </w:r>
    </w:p>
    <w:p w14:paraId="0C4DCE54" w14:textId="77777777" w:rsidR="00CE3C05" w:rsidRDefault="00CE3C05" w:rsidP="00CE3C05">
      <w:pPr>
        <w:pStyle w:val="a9"/>
        <w:tabs>
          <w:tab w:val="left" w:pos="5220"/>
          <w:tab w:val="left" w:pos="8505"/>
        </w:tabs>
        <w:ind w:right="4320"/>
        <w:rPr>
          <w:rFonts w:ascii="Times New Roman" w:hAnsi="Times New Roman"/>
          <w:bCs/>
          <w:iCs/>
          <w:sz w:val="28"/>
          <w:szCs w:val="28"/>
          <w:lang w:val="uk-UA" w:eastAsia="uk-UA"/>
        </w:rPr>
      </w:pPr>
    </w:p>
    <w:p w14:paraId="1FF1179A" w14:textId="77777777" w:rsidR="00830695" w:rsidRDefault="00830695" w:rsidP="00D13A67">
      <w:pPr>
        <w:rPr>
          <w:rFonts w:ascii="Times New Roman" w:eastAsia="Times New Roman" w:hAnsi="Times New Roman" w:cs="Times New Roman"/>
          <w:b/>
          <w:bCs/>
          <w:color w:val="333333"/>
          <w:kern w:val="32"/>
          <w:sz w:val="36"/>
          <w:szCs w:val="36"/>
          <w:lang w:val="uk-UA" w:eastAsia="ru-RU"/>
        </w:rPr>
      </w:pPr>
    </w:p>
    <w:p w14:paraId="4059D8B7" w14:textId="77777777" w:rsidR="009471E2" w:rsidRDefault="009D7867" w:rsidP="00A23D35">
      <w:pPr>
        <w:rPr>
          <w:rFonts w:ascii="Times New Roman" w:hAnsi="Times New Roman" w:cs="Times New Roman"/>
          <w:color w:val="262626" w:themeColor="text1" w:themeTint="D9"/>
          <w:sz w:val="28"/>
          <w:szCs w:val="28"/>
          <w:bdr w:val="none" w:sz="0" w:space="0" w:color="auto" w:frame="1"/>
          <w:lang w:val="uk-UA"/>
        </w:rPr>
      </w:pPr>
      <w:r w:rsidRPr="00A23D35">
        <w:rPr>
          <w:rFonts w:ascii="Times New Roman" w:hAnsi="Times New Roman" w:cs="Times New Roman"/>
          <w:color w:val="262626" w:themeColor="text1" w:themeTint="D9"/>
          <w:sz w:val="28"/>
          <w:szCs w:val="28"/>
          <w:bdr w:val="none" w:sz="0" w:space="0" w:color="auto" w:frame="1"/>
        </w:rPr>
        <w:t>Про</w:t>
      </w:r>
      <w:r w:rsidR="00CE3C05">
        <w:rPr>
          <w:rFonts w:ascii="Times New Roman" w:hAnsi="Times New Roman" w:cs="Times New Roman"/>
          <w:color w:val="262626" w:themeColor="text1" w:themeTint="D9"/>
          <w:sz w:val="28"/>
          <w:szCs w:val="28"/>
          <w:bdr w:val="none" w:sz="0" w:space="0" w:color="auto" w:frame="1"/>
          <w:lang w:val="uk-UA"/>
        </w:rPr>
        <w:t xml:space="preserve"> </w:t>
      </w:r>
      <w:r w:rsidRPr="00A23D35">
        <w:rPr>
          <w:rFonts w:ascii="Times New Roman" w:hAnsi="Times New Roman" w:cs="Times New Roman"/>
          <w:color w:val="262626" w:themeColor="text1" w:themeTint="D9"/>
          <w:sz w:val="28"/>
          <w:szCs w:val="28"/>
          <w:bdr w:val="none" w:sz="0" w:space="0" w:color="auto" w:frame="1"/>
        </w:rPr>
        <w:t xml:space="preserve">затвердження </w:t>
      </w:r>
      <w:r w:rsidR="009471E2" w:rsidRPr="009471E2">
        <w:rPr>
          <w:rFonts w:ascii="Times New Roman" w:hAnsi="Times New Roman" w:cs="Times New Roman"/>
          <w:color w:val="262626" w:themeColor="text1" w:themeTint="D9"/>
          <w:sz w:val="28"/>
          <w:szCs w:val="28"/>
          <w:bdr w:val="none" w:sz="0" w:space="0" w:color="auto" w:frame="1"/>
        </w:rPr>
        <w:t>комплексн</w:t>
      </w:r>
      <w:r w:rsidR="009471E2">
        <w:rPr>
          <w:rFonts w:ascii="Times New Roman" w:hAnsi="Times New Roman" w:cs="Times New Roman"/>
          <w:color w:val="262626" w:themeColor="text1" w:themeTint="D9"/>
          <w:sz w:val="28"/>
          <w:szCs w:val="28"/>
          <w:bdr w:val="none" w:sz="0" w:space="0" w:color="auto" w:frame="1"/>
          <w:lang w:val="uk-UA"/>
        </w:rPr>
        <w:t>ої</w:t>
      </w:r>
      <w:r w:rsidR="009471E2" w:rsidRPr="009471E2">
        <w:rPr>
          <w:rFonts w:ascii="Times New Roman" w:hAnsi="Times New Roman" w:cs="Times New Roman"/>
          <w:color w:val="262626" w:themeColor="text1" w:themeTint="D9"/>
          <w:sz w:val="28"/>
          <w:szCs w:val="28"/>
          <w:bdr w:val="none" w:sz="0" w:space="0" w:color="auto" w:frame="1"/>
        </w:rPr>
        <w:t xml:space="preserve"> Програм</w:t>
      </w:r>
      <w:r w:rsidR="009471E2">
        <w:rPr>
          <w:rFonts w:ascii="Times New Roman" w:hAnsi="Times New Roman" w:cs="Times New Roman"/>
          <w:color w:val="262626" w:themeColor="text1" w:themeTint="D9"/>
          <w:sz w:val="28"/>
          <w:szCs w:val="28"/>
          <w:bdr w:val="none" w:sz="0" w:space="0" w:color="auto" w:frame="1"/>
          <w:lang w:val="uk-UA"/>
        </w:rPr>
        <w:t>и</w:t>
      </w:r>
      <w:r w:rsidR="009471E2" w:rsidRPr="009471E2">
        <w:rPr>
          <w:rFonts w:ascii="Times New Roman" w:hAnsi="Times New Roman" w:cs="Times New Roman"/>
          <w:color w:val="262626" w:themeColor="text1" w:themeTint="D9"/>
          <w:sz w:val="28"/>
          <w:szCs w:val="28"/>
          <w:bdr w:val="none" w:sz="0" w:space="0" w:color="auto" w:frame="1"/>
        </w:rPr>
        <w:t xml:space="preserve"> </w:t>
      </w:r>
    </w:p>
    <w:p w14:paraId="73863F76" w14:textId="263C69E5" w:rsidR="009471E2" w:rsidRDefault="009471E2" w:rsidP="00A23D35">
      <w:pPr>
        <w:rPr>
          <w:rFonts w:ascii="Times New Roman" w:hAnsi="Times New Roman" w:cs="Times New Roman"/>
          <w:color w:val="262626" w:themeColor="text1" w:themeTint="D9"/>
          <w:sz w:val="28"/>
          <w:szCs w:val="28"/>
          <w:bdr w:val="none" w:sz="0" w:space="0" w:color="auto" w:frame="1"/>
          <w:lang w:val="uk-UA"/>
        </w:rPr>
      </w:pPr>
      <w:r w:rsidRPr="009471E2">
        <w:rPr>
          <w:rFonts w:ascii="Times New Roman" w:hAnsi="Times New Roman" w:cs="Times New Roman"/>
          <w:color w:val="262626" w:themeColor="text1" w:themeTint="D9"/>
          <w:sz w:val="28"/>
          <w:szCs w:val="28"/>
          <w:bdr w:val="none" w:sz="0" w:space="0" w:color="auto" w:frame="1"/>
        </w:rPr>
        <w:t xml:space="preserve">захисту прав дітей та розвитку сімейних форм </w:t>
      </w:r>
    </w:p>
    <w:p w14:paraId="7EEA5256" w14:textId="31A5FA4D" w:rsidR="009471E2" w:rsidRDefault="009471E2" w:rsidP="00A23D35">
      <w:pPr>
        <w:rPr>
          <w:rFonts w:ascii="Times New Roman" w:hAnsi="Times New Roman" w:cs="Times New Roman"/>
          <w:color w:val="262626" w:themeColor="text1" w:themeTint="D9"/>
          <w:sz w:val="28"/>
          <w:szCs w:val="28"/>
          <w:bdr w:val="none" w:sz="0" w:space="0" w:color="auto" w:frame="1"/>
          <w:lang w:val="uk-UA"/>
        </w:rPr>
      </w:pPr>
      <w:r w:rsidRPr="009471E2">
        <w:rPr>
          <w:rFonts w:ascii="Times New Roman" w:hAnsi="Times New Roman" w:cs="Times New Roman"/>
          <w:color w:val="262626" w:themeColor="text1" w:themeTint="D9"/>
          <w:sz w:val="28"/>
          <w:szCs w:val="28"/>
          <w:bdr w:val="none" w:sz="0" w:space="0" w:color="auto" w:frame="1"/>
        </w:rPr>
        <w:t xml:space="preserve">виховання </w:t>
      </w:r>
      <w:r w:rsidR="008C5551">
        <w:rPr>
          <w:rFonts w:ascii="Times New Roman" w:hAnsi="Times New Roman" w:cs="Times New Roman"/>
          <w:color w:val="262626" w:themeColor="text1" w:themeTint="D9"/>
          <w:sz w:val="28"/>
          <w:szCs w:val="28"/>
          <w:bdr w:val="none" w:sz="0" w:space="0" w:color="auto" w:frame="1"/>
        </w:rPr>
        <w:t>Дядьковицької</w:t>
      </w:r>
      <w:r w:rsidRPr="009471E2">
        <w:rPr>
          <w:rFonts w:ascii="Times New Roman" w:hAnsi="Times New Roman" w:cs="Times New Roman"/>
          <w:color w:val="262626" w:themeColor="text1" w:themeTint="D9"/>
          <w:sz w:val="28"/>
          <w:szCs w:val="28"/>
          <w:bdr w:val="none" w:sz="0" w:space="0" w:color="auto" w:frame="1"/>
        </w:rPr>
        <w:t xml:space="preserve"> сільської ради на </w:t>
      </w:r>
      <w:r w:rsidR="00226A15">
        <w:rPr>
          <w:rFonts w:ascii="Times New Roman" w:hAnsi="Times New Roman" w:cs="Times New Roman"/>
          <w:color w:val="262626" w:themeColor="text1" w:themeTint="D9"/>
          <w:sz w:val="28"/>
          <w:szCs w:val="28"/>
          <w:bdr w:val="none" w:sz="0" w:space="0" w:color="auto" w:frame="1"/>
        </w:rPr>
        <w:t>2026-202</w:t>
      </w:r>
      <w:r w:rsidR="00C13DD6">
        <w:rPr>
          <w:rFonts w:ascii="Times New Roman" w:hAnsi="Times New Roman" w:cs="Times New Roman"/>
          <w:color w:val="262626" w:themeColor="text1" w:themeTint="D9"/>
          <w:sz w:val="28"/>
          <w:szCs w:val="28"/>
          <w:bdr w:val="none" w:sz="0" w:space="0" w:color="auto" w:frame="1"/>
          <w:lang w:val="uk-UA"/>
        </w:rPr>
        <w:t>8</w:t>
      </w:r>
      <w:r w:rsidRPr="009471E2">
        <w:rPr>
          <w:rFonts w:ascii="Times New Roman" w:hAnsi="Times New Roman" w:cs="Times New Roman"/>
          <w:color w:val="262626" w:themeColor="text1" w:themeTint="D9"/>
          <w:sz w:val="28"/>
          <w:szCs w:val="28"/>
          <w:bdr w:val="none" w:sz="0" w:space="0" w:color="auto" w:frame="1"/>
        </w:rPr>
        <w:t xml:space="preserve"> роки</w:t>
      </w:r>
    </w:p>
    <w:p w14:paraId="1AF89FFA" w14:textId="77777777" w:rsidR="009471E2" w:rsidRDefault="009471E2" w:rsidP="00A23D35">
      <w:pPr>
        <w:rPr>
          <w:rFonts w:ascii="Times New Roman" w:hAnsi="Times New Roman" w:cs="Times New Roman"/>
          <w:color w:val="262626" w:themeColor="text1" w:themeTint="D9"/>
          <w:sz w:val="28"/>
          <w:szCs w:val="28"/>
          <w:bdr w:val="none" w:sz="0" w:space="0" w:color="auto" w:frame="1"/>
          <w:lang w:val="uk-UA"/>
        </w:rPr>
      </w:pPr>
    </w:p>
    <w:p w14:paraId="78BDF82D" w14:textId="2AB2E9DC" w:rsidR="00830695" w:rsidRPr="00A23D35" w:rsidRDefault="009471E2" w:rsidP="009471E2">
      <w:pPr>
        <w:jc w:val="both"/>
        <w:rPr>
          <w:rFonts w:ascii="Times New Roman" w:hAnsi="Times New Roman" w:cs="Times New Roman"/>
          <w:color w:val="262626" w:themeColor="text1" w:themeTint="D9"/>
          <w:sz w:val="28"/>
          <w:szCs w:val="28"/>
          <w:lang w:val="uk-UA"/>
        </w:rPr>
      </w:pPr>
      <w:r w:rsidRPr="009471E2">
        <w:rPr>
          <w:rFonts w:ascii="Times New Roman" w:eastAsia="Calibri" w:hAnsi="Times New Roman" w:cs="Times New Roman"/>
          <w:color w:val="000000"/>
          <w:sz w:val="28"/>
          <w:szCs w:val="28"/>
          <w:lang w:val="uk-UA"/>
        </w:rPr>
        <w:t xml:space="preserve">       Відповідно до пункту 22 частини першої статті 26 Закону України “Про місцеве самоврядування в Україні”, </w:t>
      </w:r>
      <w:r w:rsidRPr="009471E2">
        <w:rPr>
          <w:rFonts w:ascii="Times New Roman" w:eastAsia="Calibri" w:hAnsi="Times New Roman" w:cs="Times New Roman"/>
          <w:sz w:val="28"/>
          <w:szCs w:val="28"/>
          <w:lang w:val="uk-UA"/>
        </w:rPr>
        <w:t xml:space="preserve">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w:t>
      </w:r>
      <w:r w:rsidRPr="009471E2">
        <w:rPr>
          <w:rFonts w:ascii="Times New Roman" w:eastAsia="Calibri" w:hAnsi="Times New Roman" w:cs="Times New Roman"/>
          <w:color w:val="000000"/>
          <w:sz w:val="28"/>
          <w:szCs w:val="28"/>
          <w:lang w:val="uk-UA"/>
        </w:rPr>
        <w:t xml:space="preserve">Указів Президента України від 25 серпня 2015 року № 501/2015 “Про затвердження Національної стратегії у сфері прав людини”, </w:t>
      </w:r>
      <w:r w:rsidRPr="009471E2">
        <w:rPr>
          <w:rFonts w:ascii="Times New Roman" w:eastAsia="Calibri" w:hAnsi="Times New Roman" w:cs="Times New Roman"/>
          <w:sz w:val="28"/>
          <w:szCs w:val="28"/>
          <w:lang w:val="uk-UA"/>
        </w:rPr>
        <w:t>від 16 грудня 2011 року № 1163/2011 «Про питання щодо забезпечення реалізації прав дітей в Україні», постанов Кабінету Міністрів України від 08 жовтня 2008 року № 905 «Про затвердження Порядку провадження діяльності з усиновлення та здійснення нагляду за дотриманням прав усиновлених дітей»</w:t>
      </w:r>
      <w:r>
        <w:rPr>
          <w:rFonts w:ascii="Times New Roman" w:eastAsia="Calibri" w:hAnsi="Times New Roman" w:cs="Times New Roman"/>
          <w:sz w:val="28"/>
          <w:szCs w:val="28"/>
          <w:lang w:val="uk-UA"/>
        </w:rPr>
        <w:t>,</w:t>
      </w:r>
      <w:r w:rsidRPr="009471E2">
        <w:rPr>
          <w:rFonts w:ascii="Times New Roman" w:eastAsia="Calibri" w:hAnsi="Times New Roman" w:cs="Times New Roman"/>
          <w:sz w:val="28"/>
          <w:szCs w:val="28"/>
          <w:lang w:val="uk-UA"/>
        </w:rPr>
        <w:t xml:space="preserve"> від 24 вересня 2008 року № 866 «Питання діяльності органів опіки та піклування, пов'язаної із захистом прав дитини»</w:t>
      </w:r>
      <w:r w:rsidRPr="009471E2">
        <w:rPr>
          <w:lang w:val="uk-UA"/>
        </w:rPr>
        <w:t xml:space="preserve"> </w:t>
      </w:r>
      <w:r w:rsidRPr="009471E2">
        <w:rPr>
          <w:rFonts w:ascii="Times New Roman" w:eastAsia="Calibri" w:hAnsi="Times New Roman" w:cs="Times New Roman"/>
          <w:sz w:val="28"/>
          <w:szCs w:val="28"/>
          <w:lang w:val="uk-UA"/>
        </w:rPr>
        <w:t>та від 01.06.2020  №585 «Про забезпечення соціального захисту дітей, які перебувають у складних життєвих обставинах»,</w:t>
      </w:r>
      <w:r>
        <w:rPr>
          <w:rFonts w:ascii="Times New Roman" w:hAnsi="Times New Roman" w:cs="Times New Roman"/>
          <w:color w:val="262626" w:themeColor="text1" w:themeTint="D9"/>
          <w:sz w:val="28"/>
          <w:szCs w:val="28"/>
          <w:lang w:val="uk-UA"/>
        </w:rPr>
        <w:t xml:space="preserve"> з</w:t>
      </w:r>
      <w:r w:rsidR="00224921" w:rsidRPr="00224921">
        <w:rPr>
          <w:rFonts w:ascii="Times New Roman" w:hAnsi="Times New Roman" w:cs="Times New Roman"/>
          <w:color w:val="262626" w:themeColor="text1" w:themeTint="D9"/>
          <w:sz w:val="28"/>
          <w:szCs w:val="28"/>
          <w:lang w:val="uk-UA"/>
        </w:rPr>
        <w:t xml:space="preserve"> метою соціального захисту дітей, забезпечення їх прав, свобод та законних інтересів, профілактики правопорушень, соціального сирітства серед дітей, </w:t>
      </w:r>
      <w:r w:rsidR="00A151A9">
        <w:rPr>
          <w:rFonts w:ascii="Times New Roman" w:hAnsi="Times New Roman" w:cs="Times New Roman"/>
          <w:color w:val="262626" w:themeColor="text1" w:themeTint="D9"/>
          <w:sz w:val="28"/>
          <w:szCs w:val="28"/>
          <w:lang w:val="uk-UA"/>
        </w:rPr>
        <w:t>Дядьковицька</w:t>
      </w:r>
      <w:r w:rsidR="00224921" w:rsidRPr="00224921">
        <w:rPr>
          <w:rFonts w:ascii="Times New Roman" w:hAnsi="Times New Roman" w:cs="Times New Roman"/>
          <w:color w:val="262626" w:themeColor="text1" w:themeTint="D9"/>
          <w:sz w:val="28"/>
          <w:szCs w:val="28"/>
          <w:lang w:val="uk-UA"/>
        </w:rPr>
        <w:t xml:space="preserve"> сільська  рада,</w:t>
      </w:r>
    </w:p>
    <w:p w14:paraId="2AE6DAD3" w14:textId="3A13D6DE" w:rsidR="00830695" w:rsidRPr="00A151A9" w:rsidRDefault="00830695" w:rsidP="00A151A9">
      <w:pPr>
        <w:tabs>
          <w:tab w:val="left" w:pos="3460"/>
        </w:tabs>
        <w:jc w:val="center"/>
        <w:rPr>
          <w:rFonts w:ascii="Times New Roman" w:hAnsi="Times New Roman" w:cs="Times New Roman"/>
          <w:b/>
          <w:sz w:val="28"/>
          <w:szCs w:val="28"/>
          <w:lang w:val="uk-UA"/>
        </w:rPr>
      </w:pPr>
      <w:r w:rsidRPr="00A151A9">
        <w:rPr>
          <w:rFonts w:ascii="Times New Roman" w:hAnsi="Times New Roman" w:cs="Times New Roman"/>
          <w:b/>
          <w:sz w:val="28"/>
          <w:szCs w:val="28"/>
          <w:lang w:val="uk-UA"/>
        </w:rPr>
        <w:t xml:space="preserve">В И Р І Ш </w:t>
      </w:r>
      <w:r w:rsidR="00A151A9" w:rsidRPr="00A151A9">
        <w:rPr>
          <w:rFonts w:ascii="Times New Roman" w:hAnsi="Times New Roman" w:cs="Times New Roman"/>
          <w:b/>
          <w:sz w:val="28"/>
          <w:szCs w:val="28"/>
          <w:lang w:val="uk-UA"/>
        </w:rPr>
        <w:t>УЄ</w:t>
      </w:r>
      <w:r w:rsidRPr="00A151A9">
        <w:rPr>
          <w:rFonts w:ascii="Times New Roman" w:hAnsi="Times New Roman" w:cs="Times New Roman"/>
          <w:b/>
          <w:sz w:val="28"/>
          <w:szCs w:val="28"/>
          <w:lang w:val="uk-UA"/>
        </w:rPr>
        <w:t>:</w:t>
      </w:r>
    </w:p>
    <w:p w14:paraId="0049FDEB" w14:textId="77777777" w:rsidR="009471E2" w:rsidRDefault="009471E2" w:rsidP="009471E2">
      <w:pPr>
        <w:tabs>
          <w:tab w:val="left" w:pos="3460"/>
        </w:tabs>
        <w:jc w:val="both"/>
        <w:rPr>
          <w:rFonts w:ascii="Times New Roman" w:hAnsi="Times New Roman" w:cs="Times New Roman"/>
          <w:sz w:val="28"/>
          <w:szCs w:val="28"/>
          <w:lang w:val="uk-UA"/>
        </w:rPr>
      </w:pPr>
    </w:p>
    <w:p w14:paraId="2A105357" w14:textId="18788DF5" w:rsidR="009471E2" w:rsidRPr="009471E2" w:rsidRDefault="009471E2" w:rsidP="009471E2">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9471E2">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 xml:space="preserve"> </w:t>
      </w:r>
      <w:r w:rsidRPr="009471E2">
        <w:rPr>
          <w:rFonts w:ascii="Times New Roman" w:eastAsia="Times New Roman" w:hAnsi="Times New Roman" w:cs="Times New Roman"/>
          <w:color w:val="000000"/>
          <w:sz w:val="28"/>
          <w:szCs w:val="28"/>
          <w:lang w:val="uk-UA" w:eastAsia="ru-RU"/>
        </w:rPr>
        <w:t xml:space="preserve">Затвердити </w:t>
      </w:r>
      <w:bookmarkStart w:id="0" w:name="_Hlk204585644"/>
      <w:r w:rsidRPr="009471E2">
        <w:rPr>
          <w:rFonts w:ascii="Times New Roman" w:eastAsia="Times New Roman" w:hAnsi="Times New Roman" w:cs="Times New Roman"/>
          <w:bCs/>
          <w:color w:val="000000"/>
          <w:sz w:val="28"/>
          <w:szCs w:val="28"/>
          <w:lang w:val="uk-UA" w:eastAsia="ru-RU"/>
        </w:rPr>
        <w:t xml:space="preserve">комплексну Програму захисту прав дітей та розвитку сімейних  форм виховання </w:t>
      </w:r>
      <w:r w:rsidR="008C5551">
        <w:rPr>
          <w:rFonts w:ascii="Times New Roman" w:eastAsia="Times New Roman" w:hAnsi="Times New Roman" w:cs="Times New Roman"/>
          <w:bCs/>
          <w:color w:val="000000"/>
          <w:sz w:val="28"/>
          <w:szCs w:val="28"/>
          <w:lang w:val="uk-UA" w:eastAsia="ru-RU"/>
        </w:rPr>
        <w:t>Дядьковицької</w:t>
      </w:r>
      <w:r w:rsidRPr="009471E2">
        <w:rPr>
          <w:rFonts w:ascii="Times New Roman" w:eastAsia="Times New Roman" w:hAnsi="Times New Roman" w:cs="Times New Roman"/>
          <w:bCs/>
          <w:color w:val="000000"/>
          <w:sz w:val="28"/>
          <w:szCs w:val="28"/>
          <w:lang w:val="uk-UA" w:eastAsia="ru-RU"/>
        </w:rPr>
        <w:t xml:space="preserve"> сільської ради на </w:t>
      </w:r>
      <w:r w:rsidR="00226A15">
        <w:rPr>
          <w:rFonts w:ascii="Times New Roman" w:eastAsia="Times New Roman" w:hAnsi="Times New Roman" w:cs="Times New Roman"/>
          <w:bCs/>
          <w:color w:val="000000"/>
          <w:sz w:val="28"/>
          <w:szCs w:val="28"/>
          <w:lang w:val="uk-UA" w:eastAsia="ru-RU"/>
        </w:rPr>
        <w:t>2026-202</w:t>
      </w:r>
      <w:r w:rsidR="00C13DD6">
        <w:rPr>
          <w:rFonts w:ascii="Times New Roman" w:eastAsia="Times New Roman" w:hAnsi="Times New Roman" w:cs="Times New Roman"/>
          <w:bCs/>
          <w:color w:val="000000"/>
          <w:sz w:val="28"/>
          <w:szCs w:val="28"/>
          <w:lang w:val="uk-UA" w:eastAsia="ru-RU"/>
        </w:rPr>
        <w:t>8</w:t>
      </w:r>
      <w:r w:rsidRPr="009471E2">
        <w:rPr>
          <w:rFonts w:ascii="Times New Roman" w:eastAsia="Times New Roman" w:hAnsi="Times New Roman" w:cs="Times New Roman"/>
          <w:bCs/>
          <w:color w:val="000000"/>
          <w:sz w:val="28"/>
          <w:szCs w:val="28"/>
          <w:lang w:val="uk-UA" w:eastAsia="ru-RU"/>
        </w:rPr>
        <w:t xml:space="preserve"> роки</w:t>
      </w:r>
      <w:bookmarkEnd w:id="0"/>
      <w:r w:rsidRPr="009471E2">
        <w:rPr>
          <w:rFonts w:ascii="Times New Roman" w:eastAsia="Times New Roman" w:hAnsi="Times New Roman" w:cs="Times New Roman"/>
          <w:bCs/>
          <w:color w:val="000000"/>
          <w:sz w:val="28"/>
          <w:szCs w:val="28"/>
          <w:lang w:val="uk-UA" w:eastAsia="ru-RU"/>
        </w:rPr>
        <w:t xml:space="preserve"> (далі -  Програма)</w:t>
      </w:r>
      <w:r>
        <w:rPr>
          <w:rFonts w:ascii="Times New Roman" w:eastAsia="Times New Roman" w:hAnsi="Times New Roman" w:cs="Times New Roman"/>
          <w:bCs/>
          <w:color w:val="000000"/>
          <w:sz w:val="28"/>
          <w:szCs w:val="28"/>
          <w:lang w:val="uk-UA" w:eastAsia="ru-RU"/>
        </w:rPr>
        <w:t>, додається.</w:t>
      </w:r>
      <w:r w:rsidRPr="009471E2">
        <w:rPr>
          <w:rFonts w:ascii="Times New Roman" w:eastAsia="Times New Roman" w:hAnsi="Times New Roman" w:cs="Times New Roman"/>
          <w:bCs/>
          <w:color w:val="000000"/>
          <w:sz w:val="28"/>
          <w:szCs w:val="28"/>
          <w:lang w:val="uk-UA" w:eastAsia="ru-RU"/>
        </w:rPr>
        <w:t xml:space="preserve"> </w:t>
      </w:r>
    </w:p>
    <w:p w14:paraId="4F5A0204" w14:textId="34E0A935" w:rsidR="009471E2" w:rsidRPr="009471E2" w:rsidRDefault="009471E2" w:rsidP="009471E2">
      <w:pPr>
        <w:shd w:val="clear" w:color="auto" w:fill="FFFFFF"/>
        <w:jc w:val="both"/>
        <w:textAlignment w:val="baseline"/>
        <w:rPr>
          <w:rFonts w:ascii="Times New Roman" w:eastAsia="Times New Roman" w:hAnsi="Times New Roman" w:cs="Times New Roman"/>
          <w:bCs/>
          <w:color w:val="212529"/>
          <w:sz w:val="28"/>
          <w:szCs w:val="28"/>
          <w:lang w:val="uk-UA" w:eastAsia="ru-RU"/>
        </w:rPr>
      </w:pPr>
      <w:r w:rsidRPr="009471E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9471E2">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 xml:space="preserve">  </w:t>
      </w:r>
      <w:r w:rsidRPr="009471E2">
        <w:rPr>
          <w:rFonts w:ascii="Times New Roman" w:eastAsia="Times New Roman" w:hAnsi="Times New Roman" w:cs="Times New Roman"/>
          <w:color w:val="000000"/>
          <w:sz w:val="28"/>
          <w:szCs w:val="28"/>
          <w:lang w:val="uk-UA" w:eastAsia="ru-RU"/>
        </w:rPr>
        <w:t xml:space="preserve">Виконавчому комітету </w:t>
      </w:r>
      <w:r w:rsidR="008C5551">
        <w:rPr>
          <w:rFonts w:ascii="Times New Roman" w:eastAsia="Times New Roman" w:hAnsi="Times New Roman" w:cs="Times New Roman"/>
          <w:color w:val="000000"/>
          <w:sz w:val="28"/>
          <w:szCs w:val="28"/>
          <w:lang w:val="uk-UA" w:eastAsia="ru-RU"/>
        </w:rPr>
        <w:t>Дядьковицької</w:t>
      </w:r>
      <w:r w:rsidRPr="009471E2">
        <w:rPr>
          <w:rFonts w:ascii="Times New Roman" w:eastAsia="Times New Roman" w:hAnsi="Times New Roman" w:cs="Times New Roman"/>
          <w:color w:val="000000"/>
          <w:sz w:val="28"/>
          <w:szCs w:val="28"/>
          <w:lang w:val="uk-UA" w:eastAsia="ru-RU"/>
        </w:rPr>
        <w:t xml:space="preserve"> сільської ради, керівникам установ, організацій забезпеч</w:t>
      </w:r>
      <w:r>
        <w:rPr>
          <w:rFonts w:ascii="Times New Roman" w:eastAsia="Times New Roman" w:hAnsi="Times New Roman" w:cs="Times New Roman"/>
          <w:color w:val="000000"/>
          <w:sz w:val="28"/>
          <w:szCs w:val="28"/>
          <w:lang w:val="uk-UA" w:eastAsia="ru-RU"/>
        </w:rPr>
        <w:t>ити</w:t>
      </w:r>
      <w:r w:rsidRPr="009471E2">
        <w:rPr>
          <w:rFonts w:ascii="Times New Roman" w:eastAsia="Times New Roman" w:hAnsi="Times New Roman" w:cs="Times New Roman"/>
          <w:color w:val="000000"/>
          <w:sz w:val="28"/>
          <w:szCs w:val="28"/>
          <w:lang w:val="uk-UA" w:eastAsia="ru-RU"/>
        </w:rPr>
        <w:t xml:space="preserve"> виконання заходів,  передбачених Програмою.</w:t>
      </w:r>
    </w:p>
    <w:p w14:paraId="36C7DAFD" w14:textId="2350DD8E" w:rsidR="00830695" w:rsidRPr="009471E2" w:rsidRDefault="009471E2" w:rsidP="009471E2">
      <w:pPr>
        <w:tabs>
          <w:tab w:val="left" w:pos="3460"/>
        </w:tabs>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E02DB9">
        <w:rPr>
          <w:rFonts w:ascii="Times New Roman" w:hAnsi="Times New Roman" w:cs="Times New Roman"/>
          <w:sz w:val="28"/>
          <w:szCs w:val="28"/>
          <w:lang w:val="uk-UA"/>
        </w:rPr>
        <w:t xml:space="preserve">    3</w:t>
      </w:r>
      <w:r w:rsidR="00660C78" w:rsidRPr="000435AB">
        <w:rPr>
          <w:rFonts w:ascii="Times New Roman" w:hAnsi="Times New Roman" w:cs="Times New Roman"/>
          <w:sz w:val="28"/>
          <w:szCs w:val="28"/>
          <w:lang w:val="uk-UA"/>
        </w:rPr>
        <w:t>.</w:t>
      </w:r>
      <w:r w:rsidR="00E02D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492484" w:rsidRPr="000435AB">
        <w:rPr>
          <w:rFonts w:ascii="Times New Roman" w:hAnsi="Times New Roman" w:cs="Times New Roman"/>
          <w:sz w:val="28"/>
          <w:szCs w:val="28"/>
          <w:lang w:val="uk-UA"/>
        </w:rPr>
        <w:t>К</w:t>
      </w:r>
      <w:r w:rsidR="00830695" w:rsidRPr="000435AB">
        <w:rPr>
          <w:rFonts w:ascii="Times New Roman" w:hAnsi="Times New Roman" w:cs="Times New Roman"/>
          <w:sz w:val="28"/>
          <w:szCs w:val="28"/>
          <w:lang w:val="uk-UA"/>
        </w:rPr>
        <w:t xml:space="preserve">онтроль  за  виконанням </w:t>
      </w:r>
      <w:r>
        <w:rPr>
          <w:rFonts w:ascii="Times New Roman" w:hAnsi="Times New Roman" w:cs="Times New Roman"/>
          <w:sz w:val="28"/>
          <w:szCs w:val="28"/>
          <w:lang w:val="uk-UA"/>
        </w:rPr>
        <w:t>даного</w:t>
      </w:r>
      <w:r w:rsidR="00830695" w:rsidRPr="000435AB">
        <w:rPr>
          <w:rFonts w:ascii="Times New Roman" w:hAnsi="Times New Roman" w:cs="Times New Roman"/>
          <w:sz w:val="28"/>
          <w:szCs w:val="28"/>
          <w:lang w:val="uk-UA"/>
        </w:rPr>
        <w:t xml:space="preserve"> рішення покласти  на </w:t>
      </w:r>
      <w:r w:rsidR="000A4296" w:rsidRPr="000A4296">
        <w:rPr>
          <w:rFonts w:ascii="Times New Roman" w:hAnsi="Times New Roman" w:cs="Times New Roman"/>
          <w:sz w:val="28"/>
          <w:szCs w:val="28"/>
          <w:lang w:val="uk-UA"/>
        </w:rPr>
        <w:t xml:space="preserve">постійну комісію </w:t>
      </w:r>
      <w:r w:rsidR="008C5551">
        <w:rPr>
          <w:rFonts w:ascii="Times New Roman" w:hAnsi="Times New Roman" w:cs="Times New Roman"/>
          <w:sz w:val="28"/>
          <w:szCs w:val="28"/>
          <w:lang w:val="uk-UA"/>
        </w:rPr>
        <w:t>Дядьковицької</w:t>
      </w:r>
      <w:r w:rsidR="000A4296" w:rsidRPr="000A4296">
        <w:rPr>
          <w:rFonts w:ascii="Times New Roman" w:hAnsi="Times New Roman" w:cs="Times New Roman"/>
          <w:sz w:val="28"/>
          <w:szCs w:val="28"/>
          <w:lang w:val="uk-UA"/>
        </w:rPr>
        <w:t xml:space="preserve"> сільської ради </w:t>
      </w:r>
      <w:r w:rsidR="002C0859" w:rsidRPr="002C0859">
        <w:rPr>
          <w:rFonts w:ascii="Times New Roman" w:hAnsi="Times New Roman" w:cs="Times New Roman"/>
          <w:sz w:val="28"/>
          <w:szCs w:val="28"/>
          <w:lang w:val="uk-UA"/>
        </w:rPr>
        <w:t xml:space="preserve"> з питань земельних відносин та екології, регламенту, законності та депутатської діяльності.</w:t>
      </w:r>
    </w:p>
    <w:p w14:paraId="55BF5B63" w14:textId="77777777" w:rsidR="00830695" w:rsidRPr="000435AB" w:rsidRDefault="00830695" w:rsidP="002C0859">
      <w:pPr>
        <w:tabs>
          <w:tab w:val="left" w:pos="0"/>
          <w:tab w:val="left" w:pos="3460"/>
        </w:tabs>
        <w:jc w:val="both"/>
        <w:rPr>
          <w:rFonts w:ascii="Times New Roman" w:hAnsi="Times New Roman" w:cs="Times New Roman"/>
          <w:sz w:val="28"/>
          <w:szCs w:val="28"/>
          <w:lang w:val="uk-UA"/>
        </w:rPr>
      </w:pPr>
    </w:p>
    <w:p w14:paraId="2EEDEF8C" w14:textId="6DB538E7" w:rsidR="00D26FEB" w:rsidRPr="009471E2" w:rsidRDefault="00830695" w:rsidP="009471E2">
      <w:pPr>
        <w:tabs>
          <w:tab w:val="left" w:pos="3460"/>
        </w:tabs>
        <w:ind w:right="-725"/>
        <w:jc w:val="both"/>
        <w:rPr>
          <w:rFonts w:ascii="Times New Roman" w:hAnsi="Times New Roman" w:cs="Times New Roman"/>
          <w:bCs/>
          <w:sz w:val="28"/>
          <w:szCs w:val="28"/>
          <w:lang w:val="uk-UA"/>
        </w:rPr>
      </w:pPr>
      <w:r>
        <w:rPr>
          <w:rFonts w:ascii="Times New Roman" w:hAnsi="Times New Roman" w:cs="Times New Roman"/>
          <w:bCs/>
          <w:sz w:val="28"/>
          <w:szCs w:val="28"/>
          <w:lang w:val="uk-UA"/>
        </w:rPr>
        <w:t>С</w:t>
      </w:r>
      <w:r w:rsidRPr="00830695">
        <w:rPr>
          <w:rFonts w:ascii="Times New Roman" w:hAnsi="Times New Roman" w:cs="Times New Roman"/>
          <w:bCs/>
          <w:sz w:val="28"/>
          <w:szCs w:val="28"/>
          <w:lang w:val="uk-UA"/>
        </w:rPr>
        <w:t xml:space="preserve">ільський голова               </w:t>
      </w:r>
      <w:r w:rsidR="00775777">
        <w:rPr>
          <w:rFonts w:ascii="Times New Roman" w:hAnsi="Times New Roman" w:cs="Times New Roman"/>
          <w:bCs/>
          <w:sz w:val="28"/>
          <w:szCs w:val="28"/>
          <w:lang w:val="uk-UA"/>
        </w:rPr>
        <w:t xml:space="preserve">              </w:t>
      </w:r>
      <w:r w:rsidR="002C0859">
        <w:rPr>
          <w:rFonts w:ascii="Times New Roman" w:hAnsi="Times New Roman" w:cs="Times New Roman"/>
          <w:bCs/>
          <w:sz w:val="28"/>
          <w:szCs w:val="28"/>
          <w:lang w:val="uk-UA"/>
        </w:rPr>
        <w:t xml:space="preserve">        </w:t>
      </w:r>
      <w:r w:rsidR="00775777">
        <w:rPr>
          <w:rFonts w:ascii="Times New Roman" w:hAnsi="Times New Roman" w:cs="Times New Roman"/>
          <w:bCs/>
          <w:sz w:val="28"/>
          <w:szCs w:val="28"/>
          <w:lang w:val="uk-UA"/>
        </w:rPr>
        <w:t xml:space="preserve">                 </w:t>
      </w:r>
      <w:r w:rsidR="002C0859">
        <w:rPr>
          <w:rFonts w:ascii="Times New Roman" w:hAnsi="Times New Roman" w:cs="Times New Roman"/>
          <w:bCs/>
          <w:sz w:val="28"/>
          <w:szCs w:val="28"/>
          <w:lang w:val="uk-UA"/>
        </w:rPr>
        <w:t>Людмила ВІТКОВЕЦЬ</w:t>
      </w:r>
    </w:p>
    <w:p w14:paraId="31B89EE2" w14:textId="45CCE68A" w:rsidR="003217F6" w:rsidRDefault="003217F6" w:rsidP="00C8269F">
      <w:pPr>
        <w:jc w:val="right"/>
        <w:rPr>
          <w:rFonts w:ascii="Times New Roman" w:hAnsi="Times New Roman" w:cs="Times New Roman"/>
          <w:sz w:val="24"/>
          <w:szCs w:val="24"/>
          <w:lang w:val="uk-UA"/>
        </w:rPr>
      </w:pPr>
    </w:p>
    <w:p w14:paraId="60B50B2E" w14:textId="1C7AD5C1" w:rsidR="00D70D46" w:rsidRDefault="00D70D46" w:rsidP="00C8269F">
      <w:pPr>
        <w:jc w:val="right"/>
        <w:rPr>
          <w:rFonts w:ascii="Times New Roman" w:hAnsi="Times New Roman" w:cs="Times New Roman"/>
          <w:sz w:val="24"/>
          <w:szCs w:val="24"/>
          <w:lang w:val="uk-UA"/>
        </w:rPr>
      </w:pPr>
    </w:p>
    <w:p w14:paraId="2F671220" w14:textId="77777777" w:rsidR="00D70D46" w:rsidRDefault="00D70D46" w:rsidP="00C8269F">
      <w:pPr>
        <w:jc w:val="right"/>
        <w:rPr>
          <w:rFonts w:ascii="Times New Roman" w:hAnsi="Times New Roman" w:cs="Times New Roman"/>
          <w:sz w:val="24"/>
          <w:szCs w:val="24"/>
          <w:lang w:val="uk-UA"/>
        </w:rPr>
      </w:pPr>
    </w:p>
    <w:p w14:paraId="12B4006C" w14:textId="77777777" w:rsidR="00C8269F" w:rsidRPr="00F60250" w:rsidRDefault="00830695" w:rsidP="00C8269F">
      <w:pPr>
        <w:jc w:val="right"/>
        <w:rPr>
          <w:rFonts w:ascii="Times New Roman" w:hAnsi="Times New Roman" w:cs="Times New Roman"/>
          <w:sz w:val="24"/>
          <w:szCs w:val="24"/>
          <w:lang w:val="uk-UA"/>
        </w:rPr>
      </w:pPr>
      <w:r w:rsidRPr="00F60250">
        <w:rPr>
          <w:rFonts w:ascii="Times New Roman" w:hAnsi="Times New Roman" w:cs="Times New Roman"/>
          <w:sz w:val="24"/>
          <w:szCs w:val="24"/>
          <w:lang w:val="uk-UA"/>
        </w:rPr>
        <w:lastRenderedPageBreak/>
        <w:t xml:space="preserve">Додаток </w:t>
      </w:r>
      <w:r w:rsidR="00F60250" w:rsidRPr="00F60250">
        <w:rPr>
          <w:rFonts w:ascii="Times New Roman" w:hAnsi="Times New Roman" w:cs="Times New Roman"/>
          <w:sz w:val="24"/>
          <w:szCs w:val="24"/>
          <w:lang w:val="uk-UA"/>
        </w:rPr>
        <w:t>1</w:t>
      </w:r>
    </w:p>
    <w:p w14:paraId="1E80EB2E" w14:textId="77777777" w:rsidR="00830695" w:rsidRPr="00F60250" w:rsidRDefault="00C8269F" w:rsidP="00C8269F">
      <w:pPr>
        <w:jc w:val="right"/>
        <w:rPr>
          <w:rFonts w:ascii="Times New Roman" w:hAnsi="Times New Roman" w:cs="Times New Roman"/>
          <w:sz w:val="24"/>
          <w:szCs w:val="24"/>
          <w:lang w:val="uk-UA"/>
        </w:rPr>
      </w:pPr>
      <w:r w:rsidRPr="00F60250">
        <w:rPr>
          <w:rFonts w:ascii="Times New Roman" w:hAnsi="Times New Roman" w:cs="Times New Roman"/>
          <w:sz w:val="24"/>
          <w:szCs w:val="24"/>
          <w:lang w:val="uk-UA"/>
        </w:rPr>
        <w:t>ЗА</w:t>
      </w:r>
      <w:r w:rsidR="00F60250">
        <w:rPr>
          <w:rFonts w:ascii="Times New Roman" w:hAnsi="Times New Roman" w:cs="Times New Roman"/>
          <w:sz w:val="24"/>
          <w:szCs w:val="24"/>
          <w:lang w:val="uk-UA"/>
        </w:rPr>
        <w:t>Т</w:t>
      </w:r>
      <w:r w:rsidRPr="00F60250">
        <w:rPr>
          <w:rFonts w:ascii="Times New Roman" w:hAnsi="Times New Roman" w:cs="Times New Roman"/>
          <w:sz w:val="24"/>
          <w:szCs w:val="24"/>
          <w:lang w:val="uk-UA"/>
        </w:rPr>
        <w:t>ВЕРДЖЕНО</w:t>
      </w:r>
    </w:p>
    <w:p w14:paraId="52CB032D" w14:textId="53E874EF" w:rsidR="00F60250" w:rsidRPr="00F60250" w:rsidRDefault="00F60250" w:rsidP="00C8269F">
      <w:pPr>
        <w:jc w:val="right"/>
        <w:rPr>
          <w:rFonts w:ascii="Times New Roman" w:hAnsi="Times New Roman"/>
          <w:sz w:val="24"/>
          <w:szCs w:val="24"/>
          <w:lang w:val="uk-UA"/>
        </w:rPr>
      </w:pPr>
      <w:r w:rsidRPr="00F60250">
        <w:rPr>
          <w:rFonts w:ascii="Times New Roman" w:hAnsi="Times New Roman"/>
          <w:sz w:val="24"/>
          <w:szCs w:val="24"/>
          <w:lang w:val="uk-UA"/>
        </w:rPr>
        <w:t xml:space="preserve">Рішення </w:t>
      </w:r>
      <w:r w:rsidR="008C5551">
        <w:rPr>
          <w:rFonts w:ascii="Times New Roman" w:hAnsi="Times New Roman"/>
          <w:sz w:val="24"/>
          <w:szCs w:val="24"/>
          <w:lang w:val="uk-UA"/>
        </w:rPr>
        <w:t>Дядьковицької</w:t>
      </w:r>
    </w:p>
    <w:p w14:paraId="5145A96B" w14:textId="77777777" w:rsidR="00F60250" w:rsidRPr="00F60250" w:rsidRDefault="00F60250" w:rsidP="00F60250">
      <w:pPr>
        <w:jc w:val="right"/>
        <w:rPr>
          <w:rFonts w:ascii="Times New Roman" w:hAnsi="Times New Roman"/>
          <w:sz w:val="24"/>
          <w:szCs w:val="24"/>
          <w:lang w:val="uk-UA"/>
        </w:rPr>
      </w:pPr>
      <w:r w:rsidRPr="00F60250">
        <w:rPr>
          <w:rFonts w:ascii="Times New Roman" w:hAnsi="Times New Roman"/>
          <w:sz w:val="24"/>
          <w:szCs w:val="24"/>
          <w:lang w:val="uk-UA"/>
        </w:rPr>
        <w:t>сільської ради</w:t>
      </w:r>
    </w:p>
    <w:p w14:paraId="60DB6133" w14:textId="5A0D6752" w:rsidR="00EE3D75" w:rsidRPr="00D70D46" w:rsidRDefault="00F60250" w:rsidP="00EE3D75">
      <w:pPr>
        <w:jc w:val="right"/>
        <w:rPr>
          <w:rFonts w:ascii="Times New Roman" w:hAnsi="Times New Roman"/>
          <w:sz w:val="24"/>
          <w:szCs w:val="24"/>
          <w:lang w:val="en-US"/>
        </w:rPr>
      </w:pPr>
      <w:r w:rsidRPr="00F60250">
        <w:rPr>
          <w:rFonts w:ascii="Times New Roman" w:hAnsi="Times New Roman" w:cs="Times New Roman"/>
          <w:sz w:val="24"/>
          <w:szCs w:val="24"/>
          <w:lang w:val="uk-UA"/>
        </w:rPr>
        <w:t xml:space="preserve">                                                                                      від </w:t>
      </w:r>
      <w:r w:rsidR="002C0859">
        <w:rPr>
          <w:rFonts w:ascii="Times New Roman" w:hAnsi="Times New Roman" w:cs="Times New Roman"/>
          <w:sz w:val="24"/>
          <w:szCs w:val="24"/>
          <w:lang w:val="uk-UA"/>
        </w:rPr>
        <w:t xml:space="preserve">23.12.2025 </w:t>
      </w:r>
      <w:r w:rsidRPr="00F60250">
        <w:rPr>
          <w:rFonts w:ascii="Times New Roman" w:hAnsi="Times New Roman" w:cs="Times New Roman"/>
          <w:sz w:val="24"/>
          <w:szCs w:val="24"/>
          <w:lang w:val="uk-UA"/>
        </w:rPr>
        <w:t>року</w:t>
      </w:r>
      <w:r w:rsidR="002C0859">
        <w:rPr>
          <w:rFonts w:ascii="Times New Roman" w:hAnsi="Times New Roman" w:cs="Times New Roman"/>
          <w:sz w:val="24"/>
          <w:szCs w:val="24"/>
          <w:lang w:val="uk-UA"/>
        </w:rPr>
        <w:t xml:space="preserve"> </w:t>
      </w:r>
      <w:r w:rsidR="004F2737">
        <w:rPr>
          <w:rFonts w:ascii="Times New Roman" w:hAnsi="Times New Roman"/>
          <w:sz w:val="24"/>
          <w:szCs w:val="24"/>
          <w:lang w:val="uk-UA"/>
        </w:rPr>
        <w:t>№</w:t>
      </w:r>
      <w:r w:rsidR="009471E2">
        <w:rPr>
          <w:rFonts w:ascii="Times New Roman" w:hAnsi="Times New Roman"/>
          <w:sz w:val="24"/>
          <w:szCs w:val="24"/>
          <w:lang w:val="uk-UA"/>
        </w:rPr>
        <w:t xml:space="preserve"> </w:t>
      </w:r>
      <w:r w:rsidR="00D70D46">
        <w:rPr>
          <w:rFonts w:ascii="Times New Roman" w:hAnsi="Times New Roman"/>
          <w:sz w:val="24"/>
          <w:szCs w:val="24"/>
          <w:lang w:val="en-US"/>
        </w:rPr>
        <w:t>2476</w:t>
      </w:r>
    </w:p>
    <w:p w14:paraId="040307EE" w14:textId="302DA33D" w:rsidR="00830695" w:rsidRPr="00830695" w:rsidRDefault="009471E2" w:rsidP="00830695">
      <w:pPr>
        <w:spacing w:line="36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КОМПЛЕКСНА </w:t>
      </w:r>
      <w:r w:rsidR="00830695" w:rsidRPr="00830695">
        <w:rPr>
          <w:rFonts w:ascii="Times New Roman" w:hAnsi="Times New Roman" w:cs="Times New Roman"/>
          <w:b/>
          <w:sz w:val="36"/>
          <w:szCs w:val="36"/>
          <w:lang w:val="uk-UA"/>
        </w:rPr>
        <w:t xml:space="preserve">  ПРОГРАМА </w:t>
      </w:r>
    </w:p>
    <w:p w14:paraId="64E88DA4" w14:textId="488EB82D" w:rsidR="009471E2" w:rsidRDefault="00CE3C05" w:rsidP="00366B22">
      <w:pPr>
        <w:jc w:val="center"/>
        <w:rPr>
          <w:rFonts w:ascii="Times New Roman" w:hAnsi="Times New Roman" w:cs="Times New Roman"/>
          <w:b/>
          <w:color w:val="262626" w:themeColor="text1" w:themeTint="D9"/>
          <w:sz w:val="28"/>
          <w:szCs w:val="28"/>
          <w:bdr w:val="none" w:sz="0" w:space="0" w:color="auto" w:frame="1"/>
          <w:lang w:val="uk-UA"/>
        </w:rPr>
      </w:pPr>
      <w:r w:rsidRPr="00CE3C05">
        <w:rPr>
          <w:rFonts w:ascii="Times New Roman" w:hAnsi="Times New Roman" w:cs="Times New Roman"/>
          <w:b/>
          <w:color w:val="262626" w:themeColor="text1" w:themeTint="D9"/>
          <w:sz w:val="28"/>
          <w:szCs w:val="28"/>
          <w:bdr w:val="none" w:sz="0" w:space="0" w:color="auto" w:frame="1"/>
        </w:rPr>
        <w:t>захисту прав дітей </w:t>
      </w:r>
      <w:r w:rsidR="009471E2" w:rsidRPr="009471E2">
        <w:rPr>
          <w:rFonts w:ascii="Times New Roman" w:hAnsi="Times New Roman" w:cs="Times New Roman"/>
          <w:b/>
          <w:color w:val="262626" w:themeColor="text1" w:themeTint="D9"/>
          <w:sz w:val="28"/>
          <w:szCs w:val="28"/>
          <w:bdr w:val="none" w:sz="0" w:space="0" w:color="auto" w:frame="1"/>
        </w:rPr>
        <w:t xml:space="preserve">та розвитку сімейних форм виховання </w:t>
      </w:r>
    </w:p>
    <w:p w14:paraId="0353DD7A" w14:textId="3F292DD8" w:rsidR="00CE3C05" w:rsidRPr="00CE3C05" w:rsidRDefault="008C5551" w:rsidP="00366B22">
      <w:pPr>
        <w:jc w:val="center"/>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bdr w:val="none" w:sz="0" w:space="0" w:color="auto" w:frame="1"/>
        </w:rPr>
        <w:t>Дядьковицької</w:t>
      </w:r>
      <w:r w:rsidR="009471E2" w:rsidRPr="009471E2">
        <w:rPr>
          <w:rFonts w:ascii="Times New Roman" w:hAnsi="Times New Roman" w:cs="Times New Roman"/>
          <w:b/>
          <w:color w:val="262626" w:themeColor="text1" w:themeTint="D9"/>
          <w:sz w:val="28"/>
          <w:szCs w:val="28"/>
          <w:bdr w:val="none" w:sz="0" w:space="0" w:color="auto" w:frame="1"/>
        </w:rPr>
        <w:t xml:space="preserve"> сільської ради на </w:t>
      </w:r>
      <w:r w:rsidR="00226A15">
        <w:rPr>
          <w:rFonts w:ascii="Times New Roman" w:hAnsi="Times New Roman" w:cs="Times New Roman"/>
          <w:b/>
          <w:color w:val="262626" w:themeColor="text1" w:themeTint="D9"/>
          <w:sz w:val="28"/>
          <w:szCs w:val="28"/>
          <w:bdr w:val="none" w:sz="0" w:space="0" w:color="auto" w:frame="1"/>
        </w:rPr>
        <w:t>2026-202</w:t>
      </w:r>
      <w:r w:rsidR="00C13DD6">
        <w:rPr>
          <w:rFonts w:ascii="Times New Roman" w:hAnsi="Times New Roman" w:cs="Times New Roman"/>
          <w:b/>
          <w:color w:val="262626" w:themeColor="text1" w:themeTint="D9"/>
          <w:sz w:val="28"/>
          <w:szCs w:val="28"/>
          <w:bdr w:val="none" w:sz="0" w:space="0" w:color="auto" w:frame="1"/>
          <w:lang w:val="uk-UA"/>
        </w:rPr>
        <w:t>8</w:t>
      </w:r>
      <w:r w:rsidR="009471E2" w:rsidRPr="009471E2">
        <w:rPr>
          <w:rFonts w:ascii="Times New Roman" w:hAnsi="Times New Roman" w:cs="Times New Roman"/>
          <w:b/>
          <w:color w:val="262626" w:themeColor="text1" w:themeTint="D9"/>
          <w:sz w:val="28"/>
          <w:szCs w:val="28"/>
          <w:bdr w:val="none" w:sz="0" w:space="0" w:color="auto" w:frame="1"/>
        </w:rPr>
        <w:t xml:space="preserve"> роки</w:t>
      </w:r>
    </w:p>
    <w:p w14:paraId="3A007045" w14:textId="77777777" w:rsidR="00830695" w:rsidRPr="00830695" w:rsidRDefault="009957FC" w:rsidP="00830695">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Загальна характеристика </w:t>
      </w:r>
      <w:r w:rsidR="00830695" w:rsidRPr="00830695">
        <w:rPr>
          <w:rFonts w:ascii="Times New Roman" w:hAnsi="Times New Roman" w:cs="Times New Roman"/>
          <w:b/>
          <w:sz w:val="28"/>
          <w:szCs w:val="28"/>
          <w:lang w:val="uk-UA"/>
        </w:rPr>
        <w:t>Програми</w:t>
      </w:r>
    </w:p>
    <w:p w14:paraId="3DDFCBA0" w14:textId="77777777" w:rsidR="00830695" w:rsidRPr="007F5513" w:rsidRDefault="00830695" w:rsidP="00830695">
      <w:pPr>
        <w:tabs>
          <w:tab w:val="left" w:pos="3460"/>
        </w:tabs>
        <w:ind w:right="-725"/>
        <w:rPr>
          <w:rFonts w:ascii="Times New Roman" w:hAnsi="Times New Roman" w:cs="Times New Roman"/>
          <w:bCs/>
          <w:sz w:val="24"/>
          <w:szCs w:val="24"/>
          <w:lang w:val="uk-U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9"/>
        <w:gridCol w:w="7194"/>
      </w:tblGrid>
      <w:tr w:rsidR="00830695" w:rsidRPr="007F5513" w14:paraId="0307525C"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4D939AAE" w14:textId="77777777" w:rsidR="00830695" w:rsidRPr="007F5513" w:rsidRDefault="00830695">
            <w:pPr>
              <w:tabs>
                <w:tab w:val="left" w:pos="3460"/>
              </w:tabs>
              <w:ind w:right="-725"/>
              <w:rPr>
                <w:rFonts w:ascii="Times New Roman" w:hAnsi="Times New Roman" w:cs="Times New Roman"/>
                <w:b/>
                <w:bCs/>
                <w:sz w:val="24"/>
                <w:szCs w:val="24"/>
                <w:lang w:val="uk-UA"/>
              </w:rPr>
            </w:pPr>
            <w:r w:rsidRPr="007F5513">
              <w:rPr>
                <w:rFonts w:ascii="Times New Roman" w:hAnsi="Times New Roman" w:cs="Times New Roman"/>
                <w:b/>
                <w:bCs/>
                <w:sz w:val="24"/>
                <w:szCs w:val="24"/>
                <w:lang w:val="uk-UA"/>
              </w:rPr>
              <w:t>Найменування</w:t>
            </w:r>
          </w:p>
        </w:tc>
        <w:tc>
          <w:tcPr>
            <w:tcW w:w="7194" w:type="dxa"/>
            <w:tcBorders>
              <w:top w:val="single" w:sz="4" w:space="0" w:color="auto"/>
              <w:left w:val="single" w:sz="4" w:space="0" w:color="auto"/>
              <w:bottom w:val="single" w:sz="4" w:space="0" w:color="auto"/>
              <w:right w:val="single" w:sz="4" w:space="0" w:color="auto"/>
            </w:tcBorders>
          </w:tcPr>
          <w:p w14:paraId="2E295750" w14:textId="4E7786D8" w:rsidR="00830695" w:rsidRPr="009471E2" w:rsidRDefault="009471E2" w:rsidP="009471E2">
            <w:pPr>
              <w:rPr>
                <w:rFonts w:ascii="Times New Roman" w:hAnsi="Times New Roman" w:cs="Times New Roman"/>
                <w:color w:val="262626" w:themeColor="text1" w:themeTint="D9"/>
                <w:sz w:val="24"/>
                <w:szCs w:val="24"/>
                <w:bdr w:val="none" w:sz="0" w:space="0" w:color="auto" w:frame="1"/>
              </w:rPr>
            </w:pPr>
            <w:r>
              <w:rPr>
                <w:rFonts w:ascii="Times New Roman" w:hAnsi="Times New Roman" w:cs="Times New Roman"/>
                <w:color w:val="262626" w:themeColor="text1" w:themeTint="D9"/>
                <w:sz w:val="24"/>
                <w:szCs w:val="24"/>
                <w:bdr w:val="none" w:sz="0" w:space="0" w:color="auto" w:frame="1"/>
                <w:lang w:val="uk-UA"/>
              </w:rPr>
              <w:t>Комплексна п</w:t>
            </w:r>
            <w:r w:rsidR="00366B22" w:rsidRPr="00366B22">
              <w:rPr>
                <w:rFonts w:ascii="Times New Roman" w:hAnsi="Times New Roman" w:cs="Times New Roman"/>
                <w:color w:val="262626" w:themeColor="text1" w:themeTint="D9"/>
                <w:sz w:val="24"/>
                <w:szCs w:val="24"/>
                <w:bdr w:val="none" w:sz="0" w:space="0" w:color="auto" w:frame="1"/>
              </w:rPr>
              <w:t>рограм</w:t>
            </w:r>
            <w:r w:rsidR="00366B22" w:rsidRPr="00366B22">
              <w:rPr>
                <w:rFonts w:ascii="Times New Roman" w:hAnsi="Times New Roman" w:cs="Times New Roman"/>
                <w:color w:val="262626" w:themeColor="text1" w:themeTint="D9"/>
                <w:sz w:val="24"/>
                <w:szCs w:val="24"/>
                <w:bdr w:val="none" w:sz="0" w:space="0" w:color="auto" w:frame="1"/>
                <w:lang w:val="uk-UA"/>
              </w:rPr>
              <w:t>а</w:t>
            </w:r>
            <w:r w:rsidR="00366B22" w:rsidRPr="00366B22">
              <w:rPr>
                <w:rFonts w:ascii="Times New Roman" w:hAnsi="Times New Roman" w:cs="Times New Roman"/>
                <w:color w:val="262626" w:themeColor="text1" w:themeTint="D9"/>
                <w:sz w:val="24"/>
                <w:szCs w:val="24"/>
                <w:lang w:val="uk-UA"/>
              </w:rPr>
              <w:t xml:space="preserve"> </w:t>
            </w:r>
            <w:r w:rsidR="00366B22" w:rsidRPr="00366B22">
              <w:rPr>
                <w:rFonts w:ascii="Times New Roman" w:hAnsi="Times New Roman" w:cs="Times New Roman"/>
                <w:color w:val="262626" w:themeColor="text1" w:themeTint="D9"/>
                <w:sz w:val="24"/>
                <w:szCs w:val="24"/>
                <w:bdr w:val="none" w:sz="0" w:space="0" w:color="auto" w:frame="1"/>
              </w:rPr>
              <w:t xml:space="preserve">захисту прав дітей  </w:t>
            </w:r>
            <w:r w:rsidRPr="009471E2">
              <w:rPr>
                <w:rFonts w:ascii="Times New Roman" w:hAnsi="Times New Roman" w:cs="Times New Roman"/>
                <w:color w:val="262626" w:themeColor="text1" w:themeTint="D9"/>
                <w:sz w:val="24"/>
                <w:szCs w:val="24"/>
                <w:bdr w:val="none" w:sz="0" w:space="0" w:color="auto" w:frame="1"/>
              </w:rPr>
              <w:t xml:space="preserve">та розвитку сімейних форм виховання </w:t>
            </w:r>
            <w:r w:rsidR="008C5551">
              <w:rPr>
                <w:rFonts w:ascii="Times New Roman" w:hAnsi="Times New Roman" w:cs="Times New Roman"/>
                <w:color w:val="262626" w:themeColor="text1" w:themeTint="D9"/>
                <w:sz w:val="24"/>
                <w:szCs w:val="24"/>
                <w:bdr w:val="none" w:sz="0" w:space="0" w:color="auto" w:frame="1"/>
              </w:rPr>
              <w:t>Дядьковицької</w:t>
            </w:r>
            <w:r w:rsidRPr="009471E2">
              <w:rPr>
                <w:rFonts w:ascii="Times New Roman" w:hAnsi="Times New Roman" w:cs="Times New Roman"/>
                <w:color w:val="262626" w:themeColor="text1" w:themeTint="D9"/>
                <w:sz w:val="24"/>
                <w:szCs w:val="24"/>
                <w:bdr w:val="none" w:sz="0" w:space="0" w:color="auto" w:frame="1"/>
              </w:rPr>
              <w:t xml:space="preserve"> сільської ради на </w:t>
            </w:r>
            <w:r w:rsidR="00226A15">
              <w:rPr>
                <w:rFonts w:ascii="Times New Roman" w:hAnsi="Times New Roman" w:cs="Times New Roman"/>
                <w:color w:val="262626" w:themeColor="text1" w:themeTint="D9"/>
                <w:sz w:val="24"/>
                <w:szCs w:val="24"/>
                <w:bdr w:val="none" w:sz="0" w:space="0" w:color="auto" w:frame="1"/>
              </w:rPr>
              <w:t>2026-202</w:t>
            </w:r>
            <w:r w:rsidR="00C13DD6">
              <w:rPr>
                <w:rFonts w:ascii="Times New Roman" w:hAnsi="Times New Roman" w:cs="Times New Roman"/>
                <w:color w:val="262626" w:themeColor="text1" w:themeTint="D9"/>
                <w:sz w:val="24"/>
                <w:szCs w:val="24"/>
                <w:bdr w:val="none" w:sz="0" w:space="0" w:color="auto" w:frame="1"/>
                <w:lang w:val="uk-UA"/>
              </w:rPr>
              <w:t>8</w:t>
            </w:r>
            <w:r w:rsidRPr="009471E2">
              <w:rPr>
                <w:rFonts w:ascii="Times New Roman" w:hAnsi="Times New Roman" w:cs="Times New Roman"/>
                <w:color w:val="262626" w:themeColor="text1" w:themeTint="D9"/>
                <w:sz w:val="24"/>
                <w:szCs w:val="24"/>
                <w:bdr w:val="none" w:sz="0" w:space="0" w:color="auto" w:frame="1"/>
              </w:rPr>
              <w:t xml:space="preserve"> роки</w:t>
            </w:r>
          </w:p>
        </w:tc>
      </w:tr>
      <w:tr w:rsidR="00830695" w:rsidRPr="007F5513" w14:paraId="0D8C873E"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4AEF5309" w14:textId="77777777" w:rsidR="00830695" w:rsidRPr="007F5513" w:rsidRDefault="00830695">
            <w:pPr>
              <w:tabs>
                <w:tab w:val="left" w:pos="3460"/>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 xml:space="preserve">Ініціатор розроблення </w:t>
            </w:r>
          </w:p>
          <w:p w14:paraId="5A516247" w14:textId="77777777" w:rsidR="00830695" w:rsidRPr="007F5513" w:rsidRDefault="00830695">
            <w:pPr>
              <w:tabs>
                <w:tab w:val="left" w:pos="3460"/>
              </w:tabs>
              <w:ind w:right="-725"/>
              <w:rPr>
                <w:rFonts w:ascii="Times New Roman" w:hAnsi="Times New Roman" w:cs="Times New Roman"/>
                <w:bCs/>
                <w:sz w:val="24"/>
                <w:szCs w:val="24"/>
                <w:lang w:val="uk-UA"/>
              </w:rPr>
            </w:pPr>
            <w:r w:rsidRPr="007F5513">
              <w:rPr>
                <w:rFonts w:ascii="Times New Roman" w:hAnsi="Times New Roman" w:cs="Times New Roman"/>
                <w:b/>
                <w:sz w:val="24"/>
                <w:szCs w:val="24"/>
                <w:lang w:val="uk-UA"/>
              </w:rPr>
              <w:t>Програми</w:t>
            </w:r>
          </w:p>
        </w:tc>
        <w:tc>
          <w:tcPr>
            <w:tcW w:w="7194" w:type="dxa"/>
            <w:tcBorders>
              <w:top w:val="single" w:sz="4" w:space="0" w:color="auto"/>
              <w:left w:val="single" w:sz="4" w:space="0" w:color="auto"/>
              <w:bottom w:val="single" w:sz="4" w:space="0" w:color="auto"/>
              <w:right w:val="single" w:sz="4" w:space="0" w:color="auto"/>
            </w:tcBorders>
            <w:hideMark/>
          </w:tcPr>
          <w:p w14:paraId="7F341EBF" w14:textId="208E57FD" w:rsidR="00830695" w:rsidRPr="00366B22" w:rsidRDefault="00A557D8">
            <w:pPr>
              <w:tabs>
                <w:tab w:val="left" w:pos="3460"/>
              </w:tabs>
              <w:ind w:right="-725"/>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Служба у справах дітей </w:t>
            </w:r>
            <w:r w:rsidR="008C5551">
              <w:rPr>
                <w:rFonts w:ascii="Times New Roman" w:hAnsi="Times New Roman" w:cs="Times New Roman"/>
                <w:bCs/>
                <w:sz w:val="24"/>
                <w:szCs w:val="24"/>
                <w:lang w:val="uk-UA"/>
              </w:rPr>
              <w:t>Дядьковицької</w:t>
            </w:r>
            <w:r>
              <w:rPr>
                <w:rFonts w:ascii="Times New Roman" w:hAnsi="Times New Roman" w:cs="Times New Roman"/>
                <w:bCs/>
                <w:sz w:val="24"/>
                <w:szCs w:val="24"/>
                <w:lang w:val="uk-UA"/>
              </w:rPr>
              <w:t xml:space="preserve"> сільської ради</w:t>
            </w:r>
          </w:p>
        </w:tc>
      </w:tr>
      <w:tr w:rsidR="00830695" w:rsidRPr="00C92CDE" w14:paraId="48941DE7"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632D00C1" w14:textId="77777777" w:rsidR="00830695" w:rsidRPr="007F5513" w:rsidRDefault="00830695">
            <w:pPr>
              <w:tabs>
                <w:tab w:val="left" w:pos="3460"/>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Розробник Програми</w:t>
            </w:r>
          </w:p>
        </w:tc>
        <w:tc>
          <w:tcPr>
            <w:tcW w:w="7194" w:type="dxa"/>
            <w:tcBorders>
              <w:top w:val="single" w:sz="4" w:space="0" w:color="auto"/>
              <w:left w:val="single" w:sz="4" w:space="0" w:color="auto"/>
              <w:bottom w:val="single" w:sz="4" w:space="0" w:color="auto"/>
              <w:right w:val="single" w:sz="4" w:space="0" w:color="auto"/>
            </w:tcBorders>
          </w:tcPr>
          <w:p w14:paraId="5082E4E6" w14:textId="100ED107" w:rsidR="00830695" w:rsidRPr="00366B22" w:rsidRDefault="00A20FAC" w:rsidP="004F2751">
            <w:pPr>
              <w:tabs>
                <w:tab w:val="left" w:pos="3460"/>
              </w:tabs>
              <w:ind w:right="-725"/>
              <w:rPr>
                <w:rFonts w:ascii="Times New Roman" w:hAnsi="Times New Roman" w:cs="Times New Roman"/>
                <w:bCs/>
                <w:sz w:val="24"/>
                <w:szCs w:val="24"/>
                <w:lang w:val="uk-UA"/>
              </w:rPr>
            </w:pPr>
            <w:r w:rsidRPr="00A20FAC">
              <w:rPr>
                <w:rFonts w:ascii="Times New Roman" w:hAnsi="Times New Roman" w:cs="Times New Roman"/>
                <w:bCs/>
                <w:sz w:val="24"/>
                <w:szCs w:val="24"/>
                <w:lang w:val="uk-UA"/>
              </w:rPr>
              <w:t xml:space="preserve">Служба у справах дітей </w:t>
            </w:r>
            <w:r w:rsidR="008C5551">
              <w:rPr>
                <w:rFonts w:ascii="Times New Roman" w:hAnsi="Times New Roman" w:cs="Times New Roman"/>
                <w:bCs/>
                <w:sz w:val="24"/>
                <w:szCs w:val="24"/>
                <w:lang w:val="uk-UA"/>
              </w:rPr>
              <w:t>Дядьковицької</w:t>
            </w:r>
            <w:r w:rsidRPr="00A20FAC">
              <w:rPr>
                <w:rFonts w:ascii="Times New Roman" w:hAnsi="Times New Roman" w:cs="Times New Roman"/>
                <w:bCs/>
                <w:sz w:val="24"/>
                <w:szCs w:val="24"/>
                <w:lang w:val="uk-UA"/>
              </w:rPr>
              <w:t xml:space="preserve"> сільської ради</w:t>
            </w:r>
          </w:p>
        </w:tc>
      </w:tr>
      <w:tr w:rsidR="00830695" w:rsidRPr="00C13DD6" w14:paraId="42B88A5F"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754BF24B" w14:textId="77777777" w:rsidR="00830695" w:rsidRPr="007F5513" w:rsidRDefault="00830695">
            <w:pPr>
              <w:tabs>
                <w:tab w:val="left" w:pos="3460"/>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Відповідальні виконавці</w:t>
            </w:r>
          </w:p>
        </w:tc>
        <w:tc>
          <w:tcPr>
            <w:tcW w:w="7194" w:type="dxa"/>
            <w:tcBorders>
              <w:top w:val="single" w:sz="4" w:space="0" w:color="auto"/>
              <w:left w:val="single" w:sz="4" w:space="0" w:color="auto"/>
              <w:bottom w:val="single" w:sz="4" w:space="0" w:color="auto"/>
              <w:right w:val="single" w:sz="4" w:space="0" w:color="auto"/>
            </w:tcBorders>
            <w:hideMark/>
          </w:tcPr>
          <w:p w14:paraId="7D9B1D1B" w14:textId="4FD06516" w:rsidR="00830695" w:rsidRPr="00366B22" w:rsidRDefault="00A557D8" w:rsidP="004F2751">
            <w:pPr>
              <w:tabs>
                <w:tab w:val="left" w:pos="3460"/>
              </w:tabs>
              <w:ind w:right="-725"/>
              <w:rPr>
                <w:rFonts w:ascii="Times New Roman" w:hAnsi="Times New Roman" w:cs="Times New Roman"/>
                <w:bCs/>
                <w:sz w:val="24"/>
                <w:szCs w:val="24"/>
                <w:lang w:val="uk-UA"/>
              </w:rPr>
            </w:pPr>
            <w:r>
              <w:rPr>
                <w:rFonts w:ascii="Times New Roman" w:hAnsi="Times New Roman" w:cs="Times New Roman"/>
                <w:bCs/>
                <w:sz w:val="24"/>
                <w:szCs w:val="24"/>
                <w:lang w:val="uk-UA"/>
              </w:rPr>
              <w:t>В</w:t>
            </w:r>
            <w:r w:rsidR="00830695" w:rsidRPr="00366B22">
              <w:rPr>
                <w:rFonts w:ascii="Times New Roman" w:hAnsi="Times New Roman" w:cs="Times New Roman"/>
                <w:bCs/>
                <w:sz w:val="24"/>
                <w:szCs w:val="24"/>
                <w:lang w:val="uk-UA"/>
              </w:rPr>
              <w:t xml:space="preserve">иконавчий  комітет  </w:t>
            </w:r>
            <w:r w:rsidR="008C5551">
              <w:rPr>
                <w:rFonts w:ascii="Times New Roman" w:hAnsi="Times New Roman" w:cs="Times New Roman"/>
                <w:bCs/>
                <w:sz w:val="24"/>
                <w:szCs w:val="24"/>
                <w:lang w:val="uk-UA"/>
              </w:rPr>
              <w:t>Дядьковицької</w:t>
            </w:r>
            <w:r w:rsidR="00830695" w:rsidRPr="00366B22">
              <w:rPr>
                <w:rFonts w:ascii="Times New Roman" w:hAnsi="Times New Roman" w:cs="Times New Roman"/>
                <w:bCs/>
                <w:sz w:val="24"/>
                <w:szCs w:val="24"/>
                <w:lang w:val="uk-UA"/>
              </w:rPr>
              <w:t xml:space="preserve"> сільської ради, </w:t>
            </w:r>
            <w:r w:rsidR="009471E2">
              <w:rPr>
                <w:rFonts w:ascii="Times New Roman" w:hAnsi="Times New Roman" w:cs="Times New Roman"/>
                <w:bCs/>
                <w:sz w:val="24"/>
                <w:szCs w:val="24"/>
                <w:lang w:val="uk-UA"/>
              </w:rPr>
              <w:t>с</w:t>
            </w:r>
            <w:r w:rsidR="009471E2" w:rsidRPr="009471E2">
              <w:rPr>
                <w:rFonts w:ascii="Times New Roman" w:hAnsi="Times New Roman" w:cs="Times New Roman"/>
                <w:bCs/>
                <w:sz w:val="24"/>
                <w:szCs w:val="24"/>
                <w:lang w:val="uk-UA"/>
              </w:rPr>
              <w:t xml:space="preserve">лужба у справах дітей </w:t>
            </w:r>
            <w:r w:rsidR="008C5551">
              <w:rPr>
                <w:rFonts w:ascii="Times New Roman" w:hAnsi="Times New Roman" w:cs="Times New Roman"/>
                <w:bCs/>
                <w:sz w:val="24"/>
                <w:szCs w:val="24"/>
                <w:lang w:val="uk-UA"/>
              </w:rPr>
              <w:t>Дядьковицької</w:t>
            </w:r>
            <w:r w:rsidR="009471E2" w:rsidRPr="009471E2">
              <w:rPr>
                <w:rFonts w:ascii="Times New Roman" w:hAnsi="Times New Roman" w:cs="Times New Roman"/>
                <w:bCs/>
                <w:sz w:val="24"/>
                <w:szCs w:val="24"/>
                <w:lang w:val="uk-UA"/>
              </w:rPr>
              <w:t xml:space="preserve"> сільської ради</w:t>
            </w:r>
            <w:r w:rsidR="009471E2">
              <w:rPr>
                <w:rFonts w:ascii="Times New Roman" w:hAnsi="Times New Roman" w:cs="Times New Roman"/>
                <w:bCs/>
                <w:sz w:val="24"/>
                <w:szCs w:val="24"/>
                <w:lang w:val="uk-UA"/>
              </w:rPr>
              <w:t>,</w:t>
            </w:r>
            <w:r w:rsidR="009471E2" w:rsidRPr="009471E2">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сільський голова</w:t>
            </w:r>
          </w:p>
        </w:tc>
      </w:tr>
      <w:tr w:rsidR="00830695" w:rsidRPr="00C13DD6" w14:paraId="679D69C1"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3CA13834" w14:textId="77777777" w:rsidR="00830695" w:rsidRPr="007F5513" w:rsidRDefault="00830695">
            <w:pPr>
              <w:tabs>
                <w:tab w:val="left" w:pos="3460"/>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Мета Програми</w:t>
            </w:r>
          </w:p>
        </w:tc>
        <w:tc>
          <w:tcPr>
            <w:tcW w:w="7194" w:type="dxa"/>
            <w:tcBorders>
              <w:top w:val="single" w:sz="4" w:space="0" w:color="auto"/>
              <w:left w:val="single" w:sz="4" w:space="0" w:color="auto"/>
              <w:bottom w:val="single" w:sz="4" w:space="0" w:color="auto"/>
              <w:right w:val="single" w:sz="4" w:space="0" w:color="auto"/>
            </w:tcBorders>
          </w:tcPr>
          <w:p w14:paraId="0FF5E6A1" w14:textId="2502981E" w:rsidR="00830695" w:rsidRPr="004906BA" w:rsidRDefault="004906BA" w:rsidP="004906BA">
            <w:pPr>
              <w:ind w:firstLine="53"/>
              <w:jc w:val="both"/>
              <w:rPr>
                <w:rFonts w:ascii="Times New Roman" w:hAnsi="Times New Roman" w:cs="Times New Roman"/>
                <w:bCs/>
                <w:color w:val="262626" w:themeColor="text1" w:themeTint="D9"/>
                <w:sz w:val="24"/>
                <w:szCs w:val="24"/>
                <w:lang w:val="uk-UA" w:eastAsia="ru-RU"/>
              </w:rPr>
            </w:pPr>
            <w:r w:rsidRPr="004906BA">
              <w:rPr>
                <w:rFonts w:ascii="Times New Roman" w:hAnsi="Times New Roman" w:cs="Times New Roman"/>
                <w:color w:val="262626" w:themeColor="text1" w:themeTint="D9"/>
                <w:sz w:val="24"/>
                <w:szCs w:val="24"/>
                <w:shd w:val="clear" w:color="auto" w:fill="FFFFFF"/>
                <w:lang w:val="uk-UA"/>
              </w:rPr>
              <w:t>З</w:t>
            </w:r>
            <w:r w:rsidR="00366B22" w:rsidRPr="004906BA">
              <w:rPr>
                <w:rFonts w:ascii="Times New Roman" w:hAnsi="Times New Roman" w:cs="Times New Roman"/>
                <w:color w:val="262626" w:themeColor="text1" w:themeTint="D9"/>
                <w:sz w:val="24"/>
                <w:szCs w:val="24"/>
                <w:shd w:val="clear" w:color="auto" w:fill="FFFFFF"/>
                <w:lang w:val="uk-UA"/>
              </w:rPr>
              <w:t xml:space="preserve">абезпечення оптимального функціонування </w:t>
            </w:r>
            <w:r w:rsidR="009471E2">
              <w:rPr>
                <w:rFonts w:ascii="Times New Roman" w:hAnsi="Times New Roman" w:cs="Times New Roman"/>
                <w:color w:val="262626" w:themeColor="text1" w:themeTint="D9"/>
                <w:sz w:val="24"/>
                <w:szCs w:val="24"/>
                <w:shd w:val="clear" w:color="auto" w:fill="FFFFFF"/>
                <w:lang w:val="uk-UA"/>
              </w:rPr>
              <w:t xml:space="preserve">цілісної </w:t>
            </w:r>
            <w:r w:rsidR="00366B22" w:rsidRPr="004906BA">
              <w:rPr>
                <w:rFonts w:ascii="Times New Roman" w:hAnsi="Times New Roman" w:cs="Times New Roman"/>
                <w:color w:val="262626" w:themeColor="text1" w:themeTint="D9"/>
                <w:sz w:val="24"/>
                <w:szCs w:val="24"/>
                <w:shd w:val="clear" w:color="auto" w:fill="FFFFFF"/>
                <w:lang w:val="uk-UA"/>
              </w:rPr>
              <w:t>системи</w:t>
            </w:r>
            <w:r w:rsidR="009471E2">
              <w:rPr>
                <w:rFonts w:ascii="Times New Roman" w:hAnsi="Times New Roman" w:cs="Times New Roman"/>
                <w:color w:val="262626" w:themeColor="text1" w:themeTint="D9"/>
                <w:sz w:val="24"/>
                <w:szCs w:val="24"/>
                <w:shd w:val="clear" w:color="auto" w:fill="FFFFFF"/>
                <w:lang w:val="uk-UA"/>
              </w:rPr>
              <w:t xml:space="preserve"> соціального</w:t>
            </w:r>
            <w:r w:rsidR="00366B22" w:rsidRPr="004906BA">
              <w:rPr>
                <w:rFonts w:ascii="Times New Roman" w:hAnsi="Times New Roman" w:cs="Times New Roman"/>
                <w:color w:val="262626" w:themeColor="text1" w:themeTint="D9"/>
                <w:sz w:val="24"/>
                <w:szCs w:val="24"/>
                <w:shd w:val="clear" w:color="auto" w:fill="FFFFFF"/>
                <w:lang w:val="uk-UA"/>
              </w:rPr>
              <w:t xml:space="preserve"> захисту прав дітей в громаді відповідно до вимог Законів України</w:t>
            </w:r>
            <w:r w:rsidR="00366B22" w:rsidRPr="004906BA">
              <w:rPr>
                <w:rStyle w:val="apple-converted-space"/>
                <w:rFonts w:ascii="Times New Roman" w:hAnsi="Times New Roman" w:cs="Times New Roman"/>
                <w:color w:val="262626" w:themeColor="text1" w:themeTint="D9"/>
                <w:sz w:val="24"/>
                <w:szCs w:val="24"/>
                <w:shd w:val="clear" w:color="auto" w:fill="FFFFFF"/>
                <w:lang w:val="uk-UA"/>
              </w:rPr>
              <w:t>,</w:t>
            </w:r>
            <w:r w:rsidR="009471E2">
              <w:rPr>
                <w:rStyle w:val="apple-converted-space"/>
                <w:rFonts w:ascii="Times New Roman" w:hAnsi="Times New Roman" w:cs="Times New Roman"/>
                <w:color w:val="262626" w:themeColor="text1" w:themeTint="D9"/>
                <w:sz w:val="24"/>
                <w:szCs w:val="24"/>
                <w:shd w:val="clear" w:color="auto" w:fill="FFFFFF"/>
                <w:lang w:val="uk-UA"/>
              </w:rPr>
              <w:t xml:space="preserve"> </w:t>
            </w:r>
            <w:r w:rsidR="00366B22" w:rsidRPr="004906BA">
              <w:rPr>
                <w:rFonts w:ascii="Times New Roman" w:hAnsi="Times New Roman" w:cs="Times New Roman"/>
                <w:color w:val="262626" w:themeColor="text1" w:themeTint="D9"/>
                <w:sz w:val="24"/>
                <w:szCs w:val="24"/>
                <w:shd w:val="clear" w:color="auto" w:fill="FFFFFF"/>
                <w:lang w:val="uk-UA"/>
              </w:rPr>
              <w:t>всебічна та комплексна підтримка сім'ї, попередження насильства в сім’ї, забезпечення конституційних прав і законних інтересів дітей,</w:t>
            </w:r>
            <w:r w:rsidR="00366B22" w:rsidRPr="004906BA">
              <w:rPr>
                <w:rStyle w:val="apple-converted-space"/>
                <w:rFonts w:ascii="Times New Roman" w:hAnsi="Times New Roman" w:cs="Times New Roman"/>
                <w:color w:val="262626" w:themeColor="text1" w:themeTint="D9"/>
                <w:sz w:val="24"/>
                <w:szCs w:val="24"/>
                <w:shd w:val="clear" w:color="auto" w:fill="FFFFFF"/>
              </w:rPr>
              <w:t> </w:t>
            </w:r>
          </w:p>
        </w:tc>
      </w:tr>
      <w:tr w:rsidR="00830695" w:rsidRPr="007F5513" w14:paraId="1DF328BA"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1CEF04F4" w14:textId="77777777" w:rsidR="00830695" w:rsidRPr="007F5513" w:rsidRDefault="00830695">
            <w:pPr>
              <w:tabs>
                <w:tab w:val="left" w:pos="3460"/>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Термін реалізації Програми</w:t>
            </w:r>
          </w:p>
        </w:tc>
        <w:tc>
          <w:tcPr>
            <w:tcW w:w="7194" w:type="dxa"/>
            <w:tcBorders>
              <w:top w:val="single" w:sz="4" w:space="0" w:color="auto"/>
              <w:left w:val="single" w:sz="4" w:space="0" w:color="auto"/>
              <w:bottom w:val="single" w:sz="4" w:space="0" w:color="auto"/>
              <w:right w:val="single" w:sz="4" w:space="0" w:color="auto"/>
            </w:tcBorders>
          </w:tcPr>
          <w:p w14:paraId="189DD770" w14:textId="63BEE8A3" w:rsidR="00830695" w:rsidRPr="00366B22" w:rsidRDefault="00366B22">
            <w:pPr>
              <w:tabs>
                <w:tab w:val="left" w:pos="3460"/>
              </w:tabs>
              <w:ind w:right="-725"/>
              <w:rPr>
                <w:rFonts w:ascii="Times New Roman" w:hAnsi="Times New Roman" w:cs="Times New Roman"/>
                <w:bCs/>
                <w:sz w:val="24"/>
                <w:szCs w:val="24"/>
                <w:lang w:val="uk-UA"/>
              </w:rPr>
            </w:pPr>
            <w:r>
              <w:rPr>
                <w:rFonts w:ascii="Times New Roman" w:hAnsi="Times New Roman" w:cs="Times New Roman"/>
                <w:bCs/>
                <w:sz w:val="24"/>
                <w:szCs w:val="24"/>
                <w:lang w:val="uk-UA"/>
              </w:rPr>
              <w:t>202</w:t>
            </w:r>
            <w:r w:rsidR="008C5551">
              <w:rPr>
                <w:rFonts w:ascii="Times New Roman" w:hAnsi="Times New Roman" w:cs="Times New Roman"/>
                <w:bCs/>
                <w:sz w:val="24"/>
                <w:szCs w:val="24"/>
                <w:lang w:val="uk-UA"/>
              </w:rPr>
              <w:t>6</w:t>
            </w:r>
            <w:r>
              <w:rPr>
                <w:rFonts w:ascii="Times New Roman" w:hAnsi="Times New Roman" w:cs="Times New Roman"/>
                <w:bCs/>
                <w:sz w:val="24"/>
                <w:szCs w:val="24"/>
                <w:lang w:val="uk-UA"/>
              </w:rPr>
              <w:t>-202</w:t>
            </w:r>
            <w:r w:rsidR="009471E2">
              <w:rPr>
                <w:rFonts w:ascii="Times New Roman" w:hAnsi="Times New Roman" w:cs="Times New Roman"/>
                <w:bCs/>
                <w:sz w:val="24"/>
                <w:szCs w:val="24"/>
                <w:lang w:val="uk-UA"/>
              </w:rPr>
              <w:t>9</w:t>
            </w:r>
            <w:r w:rsidR="00830695" w:rsidRPr="00366B22">
              <w:rPr>
                <w:rFonts w:ascii="Times New Roman" w:hAnsi="Times New Roman" w:cs="Times New Roman"/>
                <w:bCs/>
                <w:sz w:val="24"/>
                <w:szCs w:val="24"/>
                <w:lang w:val="uk-UA"/>
              </w:rPr>
              <w:t xml:space="preserve"> роки</w:t>
            </w:r>
          </w:p>
          <w:p w14:paraId="7A5EB282" w14:textId="77777777" w:rsidR="00830695" w:rsidRPr="00366B22" w:rsidRDefault="00830695">
            <w:pPr>
              <w:tabs>
                <w:tab w:val="left" w:pos="3460"/>
              </w:tabs>
              <w:ind w:right="-725"/>
              <w:rPr>
                <w:rFonts w:ascii="Times New Roman" w:hAnsi="Times New Roman" w:cs="Times New Roman"/>
                <w:bCs/>
                <w:sz w:val="24"/>
                <w:szCs w:val="24"/>
                <w:lang w:val="uk-UA"/>
              </w:rPr>
            </w:pPr>
          </w:p>
        </w:tc>
      </w:tr>
      <w:tr w:rsidR="00830695" w:rsidRPr="00C13DD6" w14:paraId="439673F1"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146E3905" w14:textId="77777777" w:rsidR="00830695" w:rsidRPr="007F5513" w:rsidRDefault="00830695">
            <w:pPr>
              <w:tabs>
                <w:tab w:val="left" w:pos="2625"/>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Учасники Програми</w:t>
            </w:r>
          </w:p>
        </w:tc>
        <w:tc>
          <w:tcPr>
            <w:tcW w:w="7194" w:type="dxa"/>
            <w:tcBorders>
              <w:top w:val="single" w:sz="4" w:space="0" w:color="auto"/>
              <w:left w:val="single" w:sz="4" w:space="0" w:color="auto"/>
              <w:bottom w:val="single" w:sz="4" w:space="0" w:color="auto"/>
              <w:right w:val="single" w:sz="4" w:space="0" w:color="auto"/>
            </w:tcBorders>
            <w:hideMark/>
          </w:tcPr>
          <w:p w14:paraId="638E394D" w14:textId="3400AED7" w:rsidR="004F2751" w:rsidRPr="007F5513" w:rsidRDefault="00830695" w:rsidP="004F2751">
            <w:pPr>
              <w:tabs>
                <w:tab w:val="left" w:pos="3460"/>
              </w:tabs>
              <w:ind w:right="-725"/>
              <w:rPr>
                <w:rFonts w:ascii="Times New Roman" w:hAnsi="Times New Roman" w:cs="Times New Roman"/>
                <w:bCs/>
                <w:sz w:val="24"/>
                <w:szCs w:val="24"/>
                <w:lang w:val="uk-UA"/>
              </w:rPr>
            </w:pPr>
            <w:r w:rsidRPr="007F5513">
              <w:rPr>
                <w:rFonts w:ascii="Times New Roman" w:hAnsi="Times New Roman" w:cs="Times New Roman"/>
                <w:bCs/>
                <w:sz w:val="24"/>
                <w:szCs w:val="24"/>
                <w:lang w:val="uk-UA"/>
              </w:rPr>
              <w:t xml:space="preserve">виконавчий  комітет  </w:t>
            </w:r>
            <w:r w:rsidR="008C5551">
              <w:rPr>
                <w:rFonts w:ascii="Times New Roman" w:hAnsi="Times New Roman" w:cs="Times New Roman"/>
                <w:bCs/>
                <w:sz w:val="24"/>
                <w:szCs w:val="24"/>
                <w:lang w:val="uk-UA"/>
              </w:rPr>
              <w:t>Дядьковицької</w:t>
            </w:r>
            <w:r w:rsidRPr="007F5513">
              <w:rPr>
                <w:rFonts w:ascii="Times New Roman" w:hAnsi="Times New Roman" w:cs="Times New Roman"/>
                <w:bCs/>
                <w:sz w:val="24"/>
                <w:szCs w:val="24"/>
                <w:lang w:val="uk-UA"/>
              </w:rPr>
              <w:t xml:space="preserve"> сільської ради, </w:t>
            </w:r>
          </w:p>
          <w:p w14:paraId="6239198F" w14:textId="77777777" w:rsidR="00830695" w:rsidRPr="007F5513" w:rsidRDefault="00830695">
            <w:pPr>
              <w:tabs>
                <w:tab w:val="left" w:pos="3460"/>
              </w:tabs>
              <w:ind w:right="-725"/>
              <w:rPr>
                <w:rFonts w:ascii="Times New Roman" w:hAnsi="Times New Roman" w:cs="Times New Roman"/>
                <w:bCs/>
                <w:sz w:val="24"/>
                <w:szCs w:val="24"/>
                <w:lang w:val="uk-UA"/>
              </w:rPr>
            </w:pPr>
          </w:p>
        </w:tc>
      </w:tr>
      <w:tr w:rsidR="00830695" w:rsidRPr="007F5513" w14:paraId="76FBC9E2"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7DEABB17" w14:textId="77777777" w:rsidR="00830695" w:rsidRPr="007F5513" w:rsidRDefault="00830695">
            <w:pPr>
              <w:tabs>
                <w:tab w:val="left" w:pos="2625"/>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Джерела фінансування</w:t>
            </w:r>
          </w:p>
        </w:tc>
        <w:tc>
          <w:tcPr>
            <w:tcW w:w="7194" w:type="dxa"/>
            <w:tcBorders>
              <w:top w:val="single" w:sz="4" w:space="0" w:color="auto"/>
              <w:left w:val="single" w:sz="4" w:space="0" w:color="auto"/>
              <w:bottom w:val="single" w:sz="4" w:space="0" w:color="auto"/>
              <w:right w:val="single" w:sz="4" w:space="0" w:color="auto"/>
            </w:tcBorders>
          </w:tcPr>
          <w:p w14:paraId="311859B1" w14:textId="77777777" w:rsidR="00830695" w:rsidRPr="007F5513" w:rsidRDefault="00EC33F9">
            <w:pPr>
              <w:tabs>
                <w:tab w:val="left" w:pos="3460"/>
              </w:tabs>
              <w:ind w:right="-725"/>
              <w:rPr>
                <w:rFonts w:ascii="Times New Roman" w:hAnsi="Times New Roman" w:cs="Times New Roman"/>
                <w:bCs/>
                <w:sz w:val="24"/>
                <w:szCs w:val="24"/>
                <w:lang w:val="uk-UA"/>
              </w:rPr>
            </w:pPr>
            <w:r>
              <w:rPr>
                <w:rFonts w:ascii="Times New Roman" w:hAnsi="Times New Roman" w:cs="Times New Roman"/>
                <w:bCs/>
                <w:sz w:val="24"/>
                <w:szCs w:val="24"/>
                <w:lang w:val="uk-UA"/>
              </w:rPr>
              <w:t>м</w:t>
            </w:r>
            <w:r w:rsidR="00366B22">
              <w:rPr>
                <w:rFonts w:ascii="Times New Roman" w:hAnsi="Times New Roman" w:cs="Times New Roman"/>
                <w:bCs/>
                <w:sz w:val="24"/>
                <w:szCs w:val="24"/>
                <w:lang w:val="uk-UA"/>
              </w:rPr>
              <w:t>ісцевий бюджет</w:t>
            </w:r>
            <w:r w:rsidR="00830695" w:rsidRPr="007F5513">
              <w:rPr>
                <w:rFonts w:ascii="Times New Roman" w:hAnsi="Times New Roman" w:cs="Times New Roman"/>
                <w:bCs/>
                <w:sz w:val="24"/>
                <w:szCs w:val="24"/>
                <w:lang w:val="uk-UA"/>
              </w:rPr>
              <w:t xml:space="preserve">, благодійні  внески, гуманітарна  допомога, інші </w:t>
            </w:r>
          </w:p>
          <w:p w14:paraId="0E35AA5A" w14:textId="77777777" w:rsidR="00830695" w:rsidRPr="007F5513" w:rsidRDefault="00830695">
            <w:pPr>
              <w:tabs>
                <w:tab w:val="left" w:pos="3460"/>
              </w:tabs>
              <w:ind w:right="-725"/>
              <w:rPr>
                <w:rFonts w:ascii="Times New Roman" w:hAnsi="Times New Roman" w:cs="Times New Roman"/>
                <w:bCs/>
                <w:sz w:val="24"/>
                <w:szCs w:val="24"/>
                <w:lang w:val="uk-UA"/>
              </w:rPr>
            </w:pPr>
            <w:r w:rsidRPr="007F5513">
              <w:rPr>
                <w:rFonts w:ascii="Times New Roman" w:hAnsi="Times New Roman" w:cs="Times New Roman"/>
                <w:bCs/>
                <w:sz w:val="24"/>
                <w:szCs w:val="24"/>
                <w:lang w:val="uk-UA"/>
              </w:rPr>
              <w:t xml:space="preserve"> джерела, не заборонені законодавством   </w:t>
            </w:r>
          </w:p>
          <w:p w14:paraId="3BD50A60" w14:textId="77777777" w:rsidR="00830695" w:rsidRPr="007F5513" w:rsidRDefault="00830695">
            <w:pPr>
              <w:tabs>
                <w:tab w:val="left" w:pos="3460"/>
              </w:tabs>
              <w:ind w:right="-725"/>
              <w:rPr>
                <w:rFonts w:ascii="Times New Roman" w:hAnsi="Times New Roman" w:cs="Times New Roman"/>
                <w:bCs/>
                <w:sz w:val="24"/>
                <w:szCs w:val="24"/>
                <w:lang w:val="uk-UA"/>
              </w:rPr>
            </w:pPr>
          </w:p>
        </w:tc>
      </w:tr>
      <w:tr w:rsidR="00830695" w:rsidRPr="007F5513" w14:paraId="3144C53A" w14:textId="77777777" w:rsidTr="007F5513">
        <w:tc>
          <w:tcPr>
            <w:tcW w:w="2729" w:type="dxa"/>
            <w:tcBorders>
              <w:top w:val="single" w:sz="4" w:space="0" w:color="auto"/>
              <w:left w:val="single" w:sz="4" w:space="0" w:color="auto"/>
              <w:bottom w:val="single" w:sz="4" w:space="0" w:color="auto"/>
              <w:right w:val="single" w:sz="4" w:space="0" w:color="auto"/>
            </w:tcBorders>
          </w:tcPr>
          <w:p w14:paraId="4246E285" w14:textId="2B8A9B96" w:rsidR="008E4928" w:rsidRPr="009471E2" w:rsidRDefault="00830695" w:rsidP="009471E2">
            <w:pPr>
              <w:tabs>
                <w:tab w:val="left" w:pos="2625"/>
              </w:tabs>
              <w:ind w:right="-725"/>
              <w:rPr>
                <w:rFonts w:ascii="Times New Roman" w:hAnsi="Times New Roman" w:cs="Times New Roman"/>
                <w:b/>
                <w:sz w:val="24"/>
                <w:szCs w:val="24"/>
                <w:lang w:val="uk-UA"/>
              </w:rPr>
            </w:pPr>
            <w:r w:rsidRPr="007F5513">
              <w:rPr>
                <w:rFonts w:ascii="Times New Roman" w:hAnsi="Times New Roman" w:cs="Times New Roman"/>
                <w:b/>
                <w:sz w:val="24"/>
                <w:szCs w:val="24"/>
                <w:lang w:val="uk-UA"/>
              </w:rPr>
              <w:t>Орієнтовний обсяг фінансування (</w:t>
            </w:r>
            <w:r w:rsidR="009471E2">
              <w:rPr>
                <w:rFonts w:ascii="Times New Roman" w:hAnsi="Times New Roman" w:cs="Times New Roman"/>
                <w:b/>
                <w:sz w:val="24"/>
                <w:szCs w:val="24"/>
                <w:lang w:val="uk-UA"/>
              </w:rPr>
              <w:t>тис.</w:t>
            </w:r>
            <w:r w:rsidRPr="007F5513">
              <w:rPr>
                <w:rFonts w:ascii="Times New Roman" w:hAnsi="Times New Roman" w:cs="Times New Roman"/>
                <w:b/>
                <w:sz w:val="24"/>
                <w:szCs w:val="24"/>
                <w:lang w:val="uk-UA"/>
              </w:rPr>
              <w:t>грн)</w:t>
            </w:r>
            <w:r w:rsidR="00140C28">
              <w:rPr>
                <w:rFonts w:ascii="Times New Roman" w:hAnsi="Times New Roman" w:cs="Times New Roman"/>
                <w:b/>
                <w:sz w:val="24"/>
                <w:szCs w:val="24"/>
                <w:lang w:val="uk-UA"/>
              </w:rPr>
              <w:t xml:space="preserve"> </w:t>
            </w:r>
            <w:r w:rsidRPr="007F5513">
              <w:rPr>
                <w:rFonts w:ascii="Times New Roman" w:hAnsi="Times New Roman" w:cs="Times New Roman"/>
                <w:b/>
                <w:sz w:val="24"/>
                <w:szCs w:val="24"/>
                <w:lang w:val="uk-UA"/>
              </w:rPr>
              <w:t xml:space="preserve"> </w:t>
            </w:r>
            <w:r w:rsidR="00EC33F9" w:rsidRPr="009471E2">
              <w:rPr>
                <w:rFonts w:ascii="Times New Roman" w:hAnsi="Times New Roman" w:cs="Times New Roman"/>
                <w:b/>
                <w:sz w:val="24"/>
                <w:szCs w:val="24"/>
                <w:lang w:val="uk-UA"/>
              </w:rPr>
              <w:t>202</w:t>
            </w:r>
            <w:r w:rsidR="00A20FAC" w:rsidRPr="009471E2">
              <w:rPr>
                <w:rFonts w:ascii="Times New Roman" w:hAnsi="Times New Roman" w:cs="Times New Roman"/>
                <w:b/>
                <w:sz w:val="24"/>
                <w:szCs w:val="24"/>
                <w:lang w:val="uk-UA"/>
              </w:rPr>
              <w:t>3</w:t>
            </w:r>
            <w:r w:rsidR="008E4928" w:rsidRPr="009471E2">
              <w:rPr>
                <w:rFonts w:ascii="Times New Roman" w:hAnsi="Times New Roman" w:cs="Times New Roman"/>
                <w:b/>
                <w:sz w:val="24"/>
                <w:szCs w:val="24"/>
                <w:lang w:val="uk-UA"/>
              </w:rPr>
              <w:t xml:space="preserve"> </w:t>
            </w:r>
          </w:p>
          <w:p w14:paraId="4FEDAD0C" w14:textId="606A00C1" w:rsidR="008E4928" w:rsidRPr="00140C28" w:rsidRDefault="00140C28" w:rsidP="00140C28">
            <w:pPr>
              <w:tabs>
                <w:tab w:val="left" w:pos="2625"/>
              </w:tabs>
              <w:ind w:right="-725"/>
              <w:rPr>
                <w:rFonts w:ascii="Times New Roman" w:hAnsi="Times New Roman" w:cs="Times New Roman"/>
                <w:b/>
                <w:sz w:val="24"/>
                <w:szCs w:val="24"/>
                <w:lang w:val="uk-UA"/>
              </w:rPr>
            </w:pPr>
            <w:r>
              <w:rPr>
                <w:rFonts w:ascii="Times New Roman" w:hAnsi="Times New Roman" w:cs="Times New Roman"/>
                <w:b/>
                <w:sz w:val="24"/>
                <w:szCs w:val="24"/>
                <w:lang w:val="uk-UA"/>
              </w:rPr>
              <w:t>На 2026-2029 рр.</w:t>
            </w:r>
          </w:p>
        </w:tc>
        <w:tc>
          <w:tcPr>
            <w:tcW w:w="7194" w:type="dxa"/>
            <w:tcBorders>
              <w:top w:val="single" w:sz="4" w:space="0" w:color="auto"/>
              <w:left w:val="single" w:sz="4" w:space="0" w:color="auto"/>
              <w:bottom w:val="single" w:sz="4" w:space="0" w:color="auto"/>
              <w:right w:val="single" w:sz="4" w:space="0" w:color="auto"/>
            </w:tcBorders>
          </w:tcPr>
          <w:p w14:paraId="6B6601EB" w14:textId="3921A525" w:rsidR="004929F6" w:rsidRDefault="004929F6">
            <w:pPr>
              <w:tabs>
                <w:tab w:val="left" w:pos="3460"/>
              </w:tabs>
              <w:ind w:right="-725"/>
              <w:rPr>
                <w:rFonts w:ascii="Times New Roman" w:hAnsi="Times New Roman" w:cs="Times New Roman"/>
                <w:bCs/>
                <w:sz w:val="24"/>
                <w:szCs w:val="24"/>
                <w:lang w:val="uk-UA"/>
              </w:rPr>
            </w:pPr>
          </w:p>
          <w:p w14:paraId="35D115F9" w14:textId="2202FF2B" w:rsidR="00A20FAC" w:rsidRPr="007F5513" w:rsidRDefault="004F7DC8">
            <w:pPr>
              <w:tabs>
                <w:tab w:val="left" w:pos="3460"/>
              </w:tabs>
              <w:ind w:right="-725"/>
              <w:rPr>
                <w:rFonts w:ascii="Times New Roman" w:hAnsi="Times New Roman" w:cs="Times New Roman"/>
                <w:bCs/>
                <w:sz w:val="24"/>
                <w:szCs w:val="24"/>
                <w:lang w:val="uk-UA"/>
              </w:rPr>
            </w:pPr>
            <w:r>
              <w:rPr>
                <w:rFonts w:ascii="Times New Roman" w:hAnsi="Times New Roman" w:cs="Times New Roman"/>
                <w:bCs/>
                <w:sz w:val="24"/>
                <w:szCs w:val="24"/>
                <w:lang w:val="uk-UA"/>
              </w:rPr>
              <w:t>В межах кошторисних документацій</w:t>
            </w:r>
          </w:p>
        </w:tc>
      </w:tr>
      <w:tr w:rsidR="00830695" w:rsidRPr="00C13DD6" w14:paraId="10A4CEF2" w14:textId="77777777" w:rsidTr="007F5513">
        <w:tc>
          <w:tcPr>
            <w:tcW w:w="2729" w:type="dxa"/>
            <w:tcBorders>
              <w:top w:val="single" w:sz="4" w:space="0" w:color="auto"/>
              <w:left w:val="single" w:sz="4" w:space="0" w:color="auto"/>
              <w:bottom w:val="single" w:sz="4" w:space="0" w:color="auto"/>
              <w:right w:val="single" w:sz="4" w:space="0" w:color="auto"/>
            </w:tcBorders>
            <w:hideMark/>
          </w:tcPr>
          <w:p w14:paraId="364F1EC2" w14:textId="77777777" w:rsidR="00830695" w:rsidRPr="007F5513" w:rsidRDefault="00830695">
            <w:pPr>
              <w:tabs>
                <w:tab w:val="left" w:pos="2625"/>
              </w:tabs>
              <w:ind w:right="-725"/>
              <w:rPr>
                <w:rFonts w:ascii="Times New Roman" w:hAnsi="Times New Roman" w:cs="Times New Roman"/>
                <w:b/>
                <w:bCs/>
                <w:sz w:val="24"/>
                <w:szCs w:val="24"/>
                <w:lang w:val="uk-UA"/>
              </w:rPr>
            </w:pPr>
            <w:r w:rsidRPr="007F5513">
              <w:rPr>
                <w:rFonts w:ascii="Times New Roman" w:hAnsi="Times New Roman" w:cs="Times New Roman"/>
                <w:b/>
                <w:bCs/>
                <w:sz w:val="24"/>
                <w:szCs w:val="24"/>
              </w:rPr>
              <w:t>Очікувані</w:t>
            </w:r>
            <w:r w:rsidR="00EC33F9">
              <w:rPr>
                <w:rFonts w:ascii="Times New Roman" w:hAnsi="Times New Roman" w:cs="Times New Roman"/>
                <w:b/>
                <w:bCs/>
                <w:sz w:val="24"/>
                <w:szCs w:val="24"/>
                <w:lang w:val="uk-UA"/>
              </w:rPr>
              <w:t xml:space="preserve"> </w:t>
            </w:r>
            <w:r w:rsidRPr="007F5513">
              <w:rPr>
                <w:rFonts w:ascii="Times New Roman" w:hAnsi="Times New Roman" w:cs="Times New Roman"/>
                <w:b/>
                <w:bCs/>
                <w:sz w:val="24"/>
                <w:szCs w:val="24"/>
              </w:rPr>
              <w:t>результати</w:t>
            </w:r>
          </w:p>
          <w:p w14:paraId="145BC668" w14:textId="77777777" w:rsidR="00830695" w:rsidRPr="007F5513" w:rsidRDefault="00EC33F9">
            <w:pPr>
              <w:tabs>
                <w:tab w:val="left" w:pos="2625"/>
              </w:tabs>
              <w:ind w:right="-725"/>
              <w:rPr>
                <w:rFonts w:ascii="Times New Roman" w:hAnsi="Times New Roman" w:cs="Times New Roman"/>
                <w:b/>
                <w:sz w:val="24"/>
                <w:szCs w:val="24"/>
                <w:lang w:val="uk-UA"/>
              </w:rPr>
            </w:pPr>
            <w:r>
              <w:rPr>
                <w:rFonts w:ascii="Times New Roman" w:hAnsi="Times New Roman" w:cs="Times New Roman"/>
                <w:b/>
                <w:bCs/>
                <w:sz w:val="24"/>
                <w:szCs w:val="24"/>
                <w:lang w:val="uk-UA"/>
              </w:rPr>
              <w:t>в</w:t>
            </w:r>
            <w:r w:rsidR="00830695" w:rsidRPr="007F5513">
              <w:rPr>
                <w:rFonts w:ascii="Times New Roman" w:hAnsi="Times New Roman" w:cs="Times New Roman"/>
                <w:b/>
                <w:bCs/>
                <w:sz w:val="24"/>
                <w:szCs w:val="24"/>
              </w:rPr>
              <w:t>иконання</w:t>
            </w:r>
            <w:r>
              <w:rPr>
                <w:rFonts w:ascii="Times New Roman" w:hAnsi="Times New Roman" w:cs="Times New Roman"/>
                <w:b/>
                <w:bCs/>
                <w:sz w:val="24"/>
                <w:szCs w:val="24"/>
                <w:lang w:val="uk-UA"/>
              </w:rPr>
              <w:t xml:space="preserve"> </w:t>
            </w:r>
            <w:r w:rsidR="00830695" w:rsidRPr="007F5513">
              <w:rPr>
                <w:rFonts w:ascii="Times New Roman" w:hAnsi="Times New Roman" w:cs="Times New Roman"/>
                <w:b/>
                <w:bCs/>
                <w:sz w:val="24"/>
                <w:szCs w:val="24"/>
              </w:rPr>
              <w:t>Програми</w:t>
            </w:r>
          </w:p>
        </w:tc>
        <w:tc>
          <w:tcPr>
            <w:tcW w:w="7194" w:type="dxa"/>
            <w:tcBorders>
              <w:top w:val="single" w:sz="4" w:space="0" w:color="auto"/>
              <w:left w:val="single" w:sz="4" w:space="0" w:color="auto"/>
              <w:bottom w:val="single" w:sz="4" w:space="0" w:color="auto"/>
              <w:right w:val="single" w:sz="4" w:space="0" w:color="auto"/>
            </w:tcBorders>
          </w:tcPr>
          <w:p w14:paraId="1FD733AA" w14:textId="77777777" w:rsidR="004906BA" w:rsidRPr="00C823E9" w:rsidRDefault="00EC33F9" w:rsidP="004906BA">
            <w:pPr>
              <w:pStyle w:val="tj"/>
              <w:shd w:val="clear" w:color="auto" w:fill="FFFFFF"/>
              <w:spacing w:before="0" w:beforeAutospacing="0" w:after="0" w:afterAutospacing="0"/>
              <w:jc w:val="both"/>
              <w:rPr>
                <w:color w:val="2A2928"/>
                <w:lang w:val="uk-UA"/>
              </w:rPr>
            </w:pPr>
            <w:r>
              <w:rPr>
                <w:rStyle w:val="apple-converted-space"/>
                <w:rFonts w:ascii="Arial" w:hAnsi="Arial" w:cs="Arial"/>
                <w:color w:val="2A2928"/>
              </w:rPr>
              <w:t> </w:t>
            </w:r>
            <w:r w:rsidR="004906BA" w:rsidRPr="00C823E9">
              <w:rPr>
                <w:color w:val="2A2928"/>
                <w:lang w:val="uk-UA"/>
              </w:rPr>
              <w:t>Виконання Програми дасть змогу:</w:t>
            </w:r>
          </w:p>
          <w:p w14:paraId="1DE5B6DC" w14:textId="12AC8692" w:rsidR="00830695" w:rsidRPr="00C823E9" w:rsidRDefault="004906BA" w:rsidP="004906BA">
            <w:pPr>
              <w:pStyle w:val="tj"/>
              <w:shd w:val="clear" w:color="auto" w:fill="FFFFFF"/>
              <w:spacing w:before="0" w:beforeAutospacing="0" w:after="0" w:afterAutospacing="0"/>
              <w:jc w:val="both"/>
              <w:rPr>
                <w:rFonts w:ascii="Arial" w:hAnsi="Arial" w:cs="Arial"/>
                <w:color w:val="2A2928"/>
                <w:lang w:val="uk-UA"/>
              </w:rPr>
            </w:pPr>
            <w:r w:rsidRPr="00C823E9">
              <w:rPr>
                <w:color w:val="2A2928"/>
                <w:lang w:val="uk-UA"/>
              </w:rPr>
              <w:t>удосконалити державну систему захисту прав та інтересів дітей, поліпшити становище сімей з дітьми, мінімізувати ризики неналежного виховання дітей у сім'ях та вилучення з них дітей;</w:t>
            </w:r>
            <w:r w:rsidRPr="004906BA">
              <w:rPr>
                <w:color w:val="2A2928"/>
                <w:lang w:val="uk-UA"/>
              </w:rPr>
              <w:t xml:space="preserve"> </w:t>
            </w:r>
            <w:r w:rsidRPr="00C823E9">
              <w:rPr>
                <w:color w:val="2A2928"/>
                <w:lang w:val="uk-UA"/>
              </w:rPr>
              <w:t>створити дружнє до дітей середовище в суспільстві відповідно до міжнародних зобов'язань</w:t>
            </w:r>
            <w:r w:rsidRPr="004906BA">
              <w:rPr>
                <w:color w:val="2A2928"/>
                <w:lang w:val="uk-UA"/>
              </w:rPr>
              <w:t>,</w:t>
            </w:r>
            <w:r w:rsidR="00C823E9">
              <w:rPr>
                <w:color w:val="2A2928"/>
                <w:lang w:val="uk-UA"/>
              </w:rPr>
              <w:t xml:space="preserve"> </w:t>
            </w:r>
            <w:r w:rsidR="00E7580D" w:rsidRPr="004906BA">
              <w:rPr>
                <w:color w:val="262626" w:themeColor="text1" w:themeTint="D9"/>
                <w:shd w:val="clear" w:color="auto" w:fill="FFFFFF"/>
                <w:lang w:val="uk-UA"/>
              </w:rPr>
              <w:t>забезпечити</w:t>
            </w:r>
            <w:r w:rsidR="00C823E9">
              <w:rPr>
                <w:color w:val="262626" w:themeColor="text1" w:themeTint="D9"/>
                <w:shd w:val="clear" w:color="auto" w:fill="FFFFFF"/>
                <w:lang w:val="uk-UA"/>
              </w:rPr>
              <w:t xml:space="preserve"> </w:t>
            </w:r>
            <w:r w:rsidR="00E7580D" w:rsidRPr="004906BA">
              <w:rPr>
                <w:color w:val="262626" w:themeColor="text1" w:themeTint="D9"/>
                <w:shd w:val="clear" w:color="auto" w:fill="FFFFFF"/>
                <w:lang w:val="uk-UA"/>
              </w:rPr>
              <w:t>безперешкодне функціонування потреб дітей-сиріт та дітей, позбавлених батьківського піклування,</w:t>
            </w:r>
            <w:r w:rsidR="00EC33F9" w:rsidRPr="004906BA">
              <w:rPr>
                <w:color w:val="262626" w:themeColor="text1" w:themeTint="D9"/>
                <w:lang w:val="uk-UA"/>
              </w:rPr>
              <w:t xml:space="preserve"> </w:t>
            </w:r>
            <w:r w:rsidR="00E7580D" w:rsidRPr="004906BA">
              <w:rPr>
                <w:color w:val="262626" w:themeColor="text1" w:themeTint="D9"/>
                <w:shd w:val="clear" w:color="auto" w:fill="FFFFFF"/>
                <w:lang w:val="uk-UA"/>
              </w:rPr>
              <w:t>надання комплексної підтримки сім’ям, які опинились</w:t>
            </w:r>
            <w:r w:rsidR="00E7580D" w:rsidRPr="004906BA">
              <w:rPr>
                <w:color w:val="262626" w:themeColor="text1" w:themeTint="D9"/>
                <w:shd w:val="clear" w:color="auto" w:fill="FFFFFF"/>
              </w:rPr>
              <w:t> </w:t>
            </w:r>
            <w:r w:rsidR="00E7580D" w:rsidRPr="004906BA">
              <w:rPr>
                <w:color w:val="262626" w:themeColor="text1" w:themeTint="D9"/>
                <w:shd w:val="clear" w:color="auto" w:fill="FFFFFF"/>
                <w:lang w:val="uk-UA"/>
              </w:rPr>
              <w:t xml:space="preserve"> в складних життєвих обставинах</w:t>
            </w:r>
          </w:p>
        </w:tc>
      </w:tr>
    </w:tbl>
    <w:p w14:paraId="1DA3D629" w14:textId="77777777" w:rsidR="00830695" w:rsidRPr="007F5513" w:rsidRDefault="00830695" w:rsidP="00830695">
      <w:pPr>
        <w:tabs>
          <w:tab w:val="left" w:pos="3460"/>
        </w:tabs>
        <w:ind w:right="-725"/>
        <w:rPr>
          <w:rFonts w:ascii="Times New Roman" w:hAnsi="Times New Roman" w:cs="Times New Roman"/>
          <w:bCs/>
          <w:sz w:val="24"/>
          <w:szCs w:val="24"/>
          <w:lang w:val="uk-UA" w:eastAsia="ru-RU"/>
        </w:rPr>
      </w:pPr>
    </w:p>
    <w:p w14:paraId="21DE0999" w14:textId="77777777" w:rsidR="00830695" w:rsidRPr="008E4BF2" w:rsidRDefault="007E444B" w:rsidP="007E444B">
      <w:pPr>
        <w:tabs>
          <w:tab w:val="left" w:pos="3460"/>
        </w:tabs>
        <w:ind w:right="-725"/>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830695" w:rsidRPr="008E4BF2">
        <w:rPr>
          <w:rFonts w:ascii="Times New Roman" w:hAnsi="Times New Roman" w:cs="Times New Roman"/>
          <w:b/>
          <w:bCs/>
          <w:sz w:val="28"/>
          <w:szCs w:val="28"/>
          <w:lang w:val="uk-UA"/>
        </w:rPr>
        <w:t>Розділ 1.  ЗАГАЛЬНІ  ПОЛОЖЕННЯ</w:t>
      </w:r>
    </w:p>
    <w:p w14:paraId="5E230647" w14:textId="77777777" w:rsidR="00830695" w:rsidRPr="008E4BF2" w:rsidRDefault="00830695" w:rsidP="00830695">
      <w:pPr>
        <w:tabs>
          <w:tab w:val="left" w:pos="3460"/>
        </w:tabs>
        <w:ind w:right="-725"/>
        <w:jc w:val="center"/>
        <w:rPr>
          <w:rFonts w:ascii="Times New Roman" w:hAnsi="Times New Roman" w:cs="Times New Roman"/>
          <w:b/>
          <w:bCs/>
          <w:color w:val="FF0000"/>
          <w:sz w:val="28"/>
          <w:szCs w:val="28"/>
          <w:lang w:val="uk-UA"/>
        </w:rPr>
      </w:pPr>
    </w:p>
    <w:p w14:paraId="2D8B1EA3" w14:textId="13B95C89" w:rsidR="00F91A91" w:rsidRPr="009471E2" w:rsidRDefault="00F91A91" w:rsidP="00F91A91">
      <w:pPr>
        <w:pStyle w:val="a5"/>
        <w:spacing w:before="0" w:beforeAutospacing="0" w:after="0" w:afterAutospacing="0" w:line="270" w:lineRule="atLeast"/>
        <w:ind w:firstLine="708"/>
        <w:jc w:val="both"/>
        <w:textAlignment w:val="baseline"/>
        <w:rPr>
          <w:color w:val="262626" w:themeColor="text1" w:themeTint="D9"/>
          <w:sz w:val="28"/>
          <w:szCs w:val="28"/>
          <w:lang w:val="uk-UA"/>
        </w:rPr>
      </w:pPr>
      <w:r w:rsidRPr="008E4BF2">
        <w:rPr>
          <w:color w:val="262626" w:themeColor="text1" w:themeTint="D9"/>
          <w:sz w:val="28"/>
          <w:szCs w:val="28"/>
          <w:lang w:val="uk-UA"/>
        </w:rPr>
        <w:t xml:space="preserve">Захист прав та інтересів дитини є одним із найважливіших завдань Української держави, адже ставлення до дітей, їхніх прав і свобод, повага до їхньої людської гідності якнайточніше відображають рівень гуманності й цивілізованості суспільства. </w:t>
      </w:r>
      <w:r w:rsidR="00E73943" w:rsidRPr="00E73943">
        <w:rPr>
          <w:color w:val="262626" w:themeColor="text1" w:themeTint="D9"/>
          <w:sz w:val="28"/>
          <w:szCs w:val="28"/>
          <w:lang w:val="uk-UA"/>
        </w:rPr>
        <w:t xml:space="preserve">Питання захисту прав та законних інтересів дітей є </w:t>
      </w:r>
      <w:r w:rsidR="00E73943" w:rsidRPr="00E73943">
        <w:rPr>
          <w:color w:val="262626" w:themeColor="text1" w:themeTint="D9"/>
          <w:sz w:val="28"/>
          <w:szCs w:val="28"/>
          <w:lang w:val="uk-UA"/>
        </w:rPr>
        <w:lastRenderedPageBreak/>
        <w:t xml:space="preserve">і залишається одним із першочергових завдань у діяльності органів виконавчої місцевої влади.  </w:t>
      </w:r>
    </w:p>
    <w:p w14:paraId="7703F89B" w14:textId="61ED0068" w:rsidR="00525215" w:rsidRPr="00525215" w:rsidRDefault="00525215" w:rsidP="00E73943">
      <w:pPr>
        <w:pStyle w:val="a5"/>
        <w:spacing w:before="0" w:beforeAutospacing="0" w:after="0" w:afterAutospacing="0" w:line="270" w:lineRule="atLeast"/>
        <w:ind w:firstLine="708"/>
        <w:jc w:val="both"/>
        <w:textAlignment w:val="baseline"/>
        <w:rPr>
          <w:color w:val="262626" w:themeColor="text1" w:themeTint="D9"/>
          <w:sz w:val="28"/>
          <w:szCs w:val="28"/>
          <w:lang w:val="uk-UA"/>
        </w:rPr>
      </w:pPr>
      <w:r w:rsidRPr="00525215">
        <w:rPr>
          <w:color w:val="262626" w:themeColor="text1" w:themeTint="D9"/>
          <w:sz w:val="28"/>
          <w:szCs w:val="28"/>
          <w:lang w:val="uk-UA"/>
        </w:rPr>
        <w:t>Конвенцією ООН про права дитини визначено, що дитині для повного і гармонійного розвитку її особи необхідно зростати в сімейному оточенні, в атмосфері щастя, любові і розуміння.</w:t>
      </w:r>
      <w:r w:rsidR="00E73943" w:rsidRPr="00E73943">
        <w:t xml:space="preserve"> </w:t>
      </w:r>
      <w:r w:rsidR="00E73943" w:rsidRPr="00E73943">
        <w:rPr>
          <w:color w:val="262626" w:themeColor="text1" w:themeTint="D9"/>
          <w:sz w:val="28"/>
          <w:szCs w:val="28"/>
          <w:lang w:val="uk-UA"/>
        </w:rPr>
        <w:t>У Конвенції проголошується право дитини мати свою думку, міститься положення про те, щоб при вирішенні будь-яких питань, які стосуються дитини, її інтереси враховувались якнайкраще. Діти є особливо уразливою групою з огляду на їх вік, психічний і фізичний розвиток і що вони потребують спеціального постійного догляду і захисту.</w:t>
      </w:r>
    </w:p>
    <w:p w14:paraId="58A04BBB" w14:textId="77777777" w:rsidR="00525215" w:rsidRPr="00525215" w:rsidRDefault="00525215" w:rsidP="00E73943">
      <w:pPr>
        <w:pStyle w:val="a5"/>
        <w:shd w:val="clear" w:color="auto" w:fill="FFFFFF"/>
        <w:spacing w:before="0" w:beforeAutospacing="0" w:after="0" w:afterAutospacing="0"/>
        <w:ind w:firstLine="708"/>
        <w:jc w:val="both"/>
        <w:rPr>
          <w:color w:val="262626" w:themeColor="text1" w:themeTint="D9"/>
          <w:sz w:val="28"/>
          <w:szCs w:val="28"/>
          <w:lang w:val="uk-UA"/>
        </w:rPr>
      </w:pPr>
      <w:r w:rsidRPr="00525215">
        <w:rPr>
          <w:color w:val="262626" w:themeColor="text1" w:themeTint="D9"/>
          <w:sz w:val="28"/>
          <w:szCs w:val="28"/>
          <w:lang w:val="uk-UA"/>
        </w:rPr>
        <w:t>Упродовж останніх років відбувається поступова оптимізація всієї системи соціально-правового захисту сімей та дітей, метою якої є підвищення рівня ефективності діяльності органів державної влади, місцевого самоврядування,  підприємств, установ та організацій, що причетні до вирішення їх проблем, створення для дітей середовища, в якому гідний розвиток і захист прав забезпечується з дотриманням принципів демократії, рівності, миру, соціальної справедливості з урахуванням моральних засад та традиційних цінностей українського суспільства, спрямованих на зміцнення сім'ї та морального здоров’я дітей в Україні.</w:t>
      </w:r>
    </w:p>
    <w:p w14:paraId="38BFFA24" w14:textId="67077507" w:rsidR="009A091C" w:rsidRDefault="00525215" w:rsidP="00E73943">
      <w:pPr>
        <w:pStyle w:val="a5"/>
        <w:shd w:val="clear" w:color="auto" w:fill="FFFFFF"/>
        <w:spacing w:before="0" w:beforeAutospacing="0" w:after="0" w:afterAutospacing="0"/>
        <w:ind w:firstLine="708"/>
        <w:jc w:val="both"/>
        <w:rPr>
          <w:color w:val="262626" w:themeColor="text1" w:themeTint="D9"/>
          <w:sz w:val="28"/>
          <w:szCs w:val="28"/>
          <w:lang w:val="uk-UA"/>
        </w:rPr>
      </w:pPr>
      <w:r w:rsidRPr="00525215">
        <w:rPr>
          <w:color w:val="262626" w:themeColor="text1" w:themeTint="D9"/>
          <w:sz w:val="28"/>
          <w:szCs w:val="28"/>
          <w:lang w:val="uk-UA"/>
        </w:rPr>
        <w:t>На сучасному етапі розвитку українського суспільства надання якісних соціальних послуг дітям та сім’ям, посилення їх соціально-правового захисту є одним з пріоритетних напрямків здійснення державної соціальної політики.</w:t>
      </w:r>
      <w:r w:rsidR="00E73943">
        <w:rPr>
          <w:color w:val="262626" w:themeColor="text1" w:themeTint="D9"/>
          <w:sz w:val="28"/>
          <w:szCs w:val="28"/>
          <w:lang w:val="uk-UA"/>
        </w:rPr>
        <w:t xml:space="preserve"> </w:t>
      </w:r>
      <w:r w:rsidR="009A091C" w:rsidRPr="008E4BF2">
        <w:rPr>
          <w:color w:val="262626" w:themeColor="text1" w:themeTint="D9"/>
          <w:sz w:val="28"/>
          <w:szCs w:val="28"/>
          <w:lang w:val="uk-UA"/>
        </w:rPr>
        <w:t xml:space="preserve">Утвердження в суспільстві сімейних цінностей, забезпечення морального здоров'я сім’ї, виховання відповідального батьківства, запобігання найгіршим формам дитячої праці, профілактика правопорушень з боку дітей на сьогодні є одними з найгостріших соціальних проблем в Україні і в </w:t>
      </w:r>
      <w:r w:rsidR="00E73943">
        <w:rPr>
          <w:color w:val="262626" w:themeColor="text1" w:themeTint="D9"/>
          <w:sz w:val="28"/>
          <w:szCs w:val="28"/>
          <w:lang w:val="uk-UA"/>
        </w:rPr>
        <w:t xml:space="preserve">громаді </w:t>
      </w:r>
      <w:r w:rsidR="009A091C" w:rsidRPr="008E4BF2">
        <w:rPr>
          <w:color w:val="262626" w:themeColor="text1" w:themeTint="D9"/>
          <w:sz w:val="28"/>
          <w:szCs w:val="28"/>
          <w:lang w:val="uk-UA"/>
        </w:rPr>
        <w:t>зокрема.</w:t>
      </w:r>
    </w:p>
    <w:p w14:paraId="1CA6D3FB" w14:textId="547FD865" w:rsidR="00E73943" w:rsidRPr="008E4BF2" w:rsidRDefault="00E73943" w:rsidP="00E73943">
      <w:pPr>
        <w:pStyle w:val="a5"/>
        <w:shd w:val="clear" w:color="auto" w:fill="FFFFFF"/>
        <w:spacing w:before="0" w:beforeAutospacing="0" w:after="0" w:afterAutospacing="0"/>
        <w:ind w:firstLine="708"/>
        <w:jc w:val="both"/>
        <w:rPr>
          <w:color w:val="262626" w:themeColor="text1" w:themeTint="D9"/>
          <w:sz w:val="28"/>
          <w:szCs w:val="28"/>
          <w:lang w:val="uk-UA"/>
        </w:rPr>
      </w:pPr>
      <w:r w:rsidRPr="00E73943">
        <w:rPr>
          <w:color w:val="262626" w:themeColor="text1" w:themeTint="D9"/>
          <w:sz w:val="28"/>
          <w:szCs w:val="28"/>
          <w:lang w:val="uk-UA"/>
        </w:rPr>
        <w:t>Правовою основою розроблення та реалізації Програми є Конституція України, Конвенція ООН „Про права дитини”, Сімейний Кодекс України, Цивільний Кодекс України, Закони України „Про органи і служби у справах дітей та спеціальні установи у справах дітей”, „Про охорону дитинства” „Про соціальні послуги”, „Про соціальну роботу з сім'ями, дітьми та молоддю”, „Про попередження насильства в сім'ї”, „Про державну допомогу сім’ям з дітьми”, „Про оздоровлення та відпочинок дітей”, Національна стратегія профілактики соціального сирітства на період до 2020 року, затверджена Указом Президента України від 22 жовтня 2012 року № 609/2012, Державна цільова соціальна програма реформування системи закладів для дітей-сиріт та дітей, позбавлених батьківського піклування, затверджена постановою Кабінету Міністрів України від 17 жовтня 2007 року № 1242.</w:t>
      </w:r>
    </w:p>
    <w:p w14:paraId="37EC0DFF" w14:textId="558DF7C3" w:rsidR="009A091C" w:rsidRPr="008E4BF2" w:rsidRDefault="009A091C" w:rsidP="00E73943">
      <w:pPr>
        <w:pStyle w:val="a5"/>
        <w:shd w:val="clear" w:color="auto" w:fill="FFFFFF"/>
        <w:spacing w:before="0" w:beforeAutospacing="0" w:after="0" w:afterAutospacing="0"/>
        <w:ind w:firstLine="708"/>
        <w:jc w:val="both"/>
        <w:rPr>
          <w:color w:val="262626" w:themeColor="text1" w:themeTint="D9"/>
          <w:sz w:val="28"/>
          <w:szCs w:val="28"/>
          <w:lang w:val="uk-UA"/>
        </w:rPr>
      </w:pPr>
      <w:r w:rsidRPr="008E4BF2">
        <w:rPr>
          <w:color w:val="262626" w:themeColor="text1" w:themeTint="D9"/>
          <w:sz w:val="28"/>
          <w:szCs w:val="28"/>
          <w:lang w:val="uk-UA"/>
        </w:rPr>
        <w:t>Результативна робота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 бездоглядних та безпритульних, схильних до бродяжництва створює умови для реалізації права кожної дитини на виховання в сім'ї.</w:t>
      </w:r>
    </w:p>
    <w:p w14:paraId="2151A913" w14:textId="2FA9C0C4" w:rsidR="00A20FAC" w:rsidRPr="008E4BF2" w:rsidRDefault="00A20FAC" w:rsidP="00A20FAC">
      <w:pPr>
        <w:pStyle w:val="a5"/>
        <w:shd w:val="clear" w:color="auto" w:fill="FFFFFF"/>
        <w:spacing w:before="0" w:beforeAutospacing="0" w:after="0" w:afterAutospacing="0"/>
        <w:jc w:val="both"/>
        <w:rPr>
          <w:color w:val="262626" w:themeColor="text1" w:themeTint="D9"/>
          <w:sz w:val="28"/>
          <w:szCs w:val="28"/>
          <w:lang w:val="uk-UA"/>
        </w:rPr>
      </w:pPr>
      <w:r>
        <w:rPr>
          <w:color w:val="262626" w:themeColor="text1" w:themeTint="D9"/>
          <w:sz w:val="28"/>
          <w:szCs w:val="28"/>
          <w:lang w:val="uk-UA"/>
        </w:rPr>
        <w:t xml:space="preserve">         </w:t>
      </w:r>
      <w:r w:rsidRPr="00A20FAC">
        <w:rPr>
          <w:color w:val="262626" w:themeColor="text1" w:themeTint="D9"/>
          <w:sz w:val="28"/>
          <w:szCs w:val="28"/>
          <w:lang w:val="uk-UA"/>
        </w:rPr>
        <w:t xml:space="preserve">У зв’язку з цим існує необхідність розробки заходів, спрямованих на трансформацію ставлення громадян до створення та функціонування сім’ї, посилення відповідальності кожного з батьків за вихованням дітей, </w:t>
      </w:r>
      <w:r w:rsidRPr="00A20FAC">
        <w:rPr>
          <w:color w:val="262626" w:themeColor="text1" w:themeTint="D9"/>
          <w:sz w:val="28"/>
          <w:szCs w:val="28"/>
          <w:lang w:val="uk-UA"/>
        </w:rPr>
        <w:lastRenderedPageBreak/>
        <w:t>запровадження ефективного механізму взаємодії та соціального партнерства сім’ї, громадськості та держави, а у випадку втрати дитиною піклування батьків - підтримка та забезпечення її конституційних прав та законних інтересів.</w:t>
      </w:r>
    </w:p>
    <w:p w14:paraId="5011F06E" w14:textId="77777777" w:rsidR="00830695" w:rsidRDefault="00830695" w:rsidP="00830695">
      <w:pPr>
        <w:tabs>
          <w:tab w:val="left" w:pos="3460"/>
        </w:tabs>
        <w:ind w:right="-5"/>
        <w:jc w:val="both"/>
        <w:rPr>
          <w:rFonts w:ascii="Times New Roman" w:hAnsi="Times New Roman" w:cs="Times New Roman"/>
          <w:bCs/>
          <w:color w:val="262626" w:themeColor="text1" w:themeTint="D9"/>
          <w:sz w:val="28"/>
          <w:szCs w:val="28"/>
          <w:lang w:val="uk-UA"/>
        </w:rPr>
      </w:pPr>
    </w:p>
    <w:p w14:paraId="2B99F038" w14:textId="77777777" w:rsidR="00525215" w:rsidRPr="00525215" w:rsidRDefault="00525215" w:rsidP="00525215">
      <w:pPr>
        <w:ind w:firstLine="708"/>
        <w:jc w:val="center"/>
        <w:rPr>
          <w:rFonts w:ascii="Times New Roman" w:eastAsia="Times New Roman" w:hAnsi="Times New Roman" w:cs="Times New Roman"/>
          <w:b/>
          <w:bCs/>
          <w:color w:val="000000"/>
          <w:sz w:val="28"/>
          <w:szCs w:val="28"/>
          <w:lang w:val="uk-UA" w:eastAsia="ru-RU"/>
        </w:rPr>
      </w:pPr>
      <w:r w:rsidRPr="00525215">
        <w:rPr>
          <w:rFonts w:ascii="Times New Roman" w:eastAsia="Times New Roman" w:hAnsi="Times New Roman" w:cs="Times New Roman"/>
          <w:b/>
          <w:bCs/>
          <w:color w:val="000000"/>
          <w:sz w:val="28"/>
          <w:szCs w:val="28"/>
          <w:lang w:val="uk-UA" w:eastAsia="ru-RU"/>
        </w:rPr>
        <w:t>Визначення проблеми та обґрунтування необхідності її розв’язання шляхом розроблення і виконання програми</w:t>
      </w:r>
    </w:p>
    <w:p w14:paraId="4BA14F03" w14:textId="77777777" w:rsidR="00525215" w:rsidRPr="00525215" w:rsidRDefault="00525215" w:rsidP="00525215">
      <w:pPr>
        <w:ind w:firstLine="708"/>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Роль сім’ї для дитини надзвичайно важлива. Батьки дають дітям життя, відповідають за догляд і виховання, беруть на себе фінансову відповідальність, мають юридичні повноваження, у тому числі на право прийняття важливих рішень від імені дітей. Батьки допомагають відчути взаємне тепло й любов, передають дітям досвід поколінь, життєві цінності та духовність, виховують дітей, задовольняють щоденні потреби, надають зразки для наслідування, поступово прищеплюють соціальні й побутові навички, необхідні у самостійному ужитті. Усі ці потреби життєво важливі для кожної дитини, якого б віку вона не була. Діти повинні зростати в сім’ях рідних батьків, але іноді це неможливо.</w:t>
      </w:r>
    </w:p>
    <w:p w14:paraId="0661088D" w14:textId="77777777" w:rsidR="00525215" w:rsidRPr="00525215" w:rsidRDefault="00525215" w:rsidP="00525215">
      <w:pPr>
        <w:ind w:firstLine="708"/>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За останні десять років в нашій державі вдвічі збільшилася кількість дітей-сиріт та дітей, позбавлених батьківського піклування. Переважна більшість цих дітей влаштовані в інтернатні заклади. Вихованці інтернатних закладів відрізняються від дітей, які виховуються в сім’ях, станом здоров’я, розвитком інтелекту й особистості в цілому, що підтверджено спеціальними психологічними дослідженнями. Дитина в державних закладах отримує комплекс освітніх, медичних, соціальних послуг, але спостерігаються значні відхилення у процесі її соціалізації, які проявляються у відсутності навичок самостійного життя, невмінні самостійно будувати стосунки у сім’ї та відкритому колективі. Вивчення проблем влаштування дітей-сиріт та дітей, позбавлених батьківського піклування, довело що сімейне виховання, безперечно виступає пріоритетною формою в Україні.   Сімейним кодексом України,  Законами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пріоритетом влаштування  дітей-сиріт та дітей, позбавлених батьківського піклування визначено саме сімейне виховання - усиновлення, оформлення опіки (піклування), влаштування у прийомну сім’ю, до дитячого будинку сімейного типу.</w:t>
      </w:r>
    </w:p>
    <w:p w14:paraId="5391B042" w14:textId="77777777" w:rsidR="00525215" w:rsidRPr="00525215" w:rsidRDefault="00525215" w:rsidP="006D7754">
      <w:pPr>
        <w:ind w:firstLine="708"/>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 xml:space="preserve">Таким чином, дітям, які не мають можливості виховуватися в біологічній родині, держава законодавчо гарантує право на сімейне виховання шляхом розвитку сімейних форм їх влаштування. </w:t>
      </w:r>
    </w:p>
    <w:p w14:paraId="1723C62C" w14:textId="77777777" w:rsidR="00525215" w:rsidRPr="00525215" w:rsidRDefault="00525215" w:rsidP="006D7754">
      <w:pPr>
        <w:ind w:firstLine="708"/>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Держава забезпечує пріоритет сімейного виховання та створює умови для їх розвитку, надаючи сім’ям, які приймають на виховання дітей-сиріт і дітей, позбавлених батьківського піклування, матеріальну та соціальну підтримку.</w:t>
      </w:r>
    </w:p>
    <w:p w14:paraId="164D393F" w14:textId="32EC8FD4" w:rsidR="00525215" w:rsidRDefault="00525215" w:rsidP="006D7754">
      <w:pPr>
        <w:tabs>
          <w:tab w:val="left" w:pos="3460"/>
        </w:tabs>
        <w:ind w:right="-5"/>
        <w:jc w:val="both"/>
        <w:rPr>
          <w:rFonts w:ascii="Times New Roman" w:hAnsi="Times New Roman" w:cs="Times New Roman"/>
          <w:bCs/>
          <w:color w:val="262626" w:themeColor="text1" w:themeTint="D9"/>
          <w:sz w:val="28"/>
          <w:szCs w:val="28"/>
          <w:lang w:val="uk-UA"/>
        </w:rPr>
      </w:pPr>
      <w:r>
        <w:rPr>
          <w:rFonts w:ascii="Times New Roman" w:hAnsi="Times New Roman" w:cs="Times New Roman"/>
          <w:bCs/>
          <w:color w:val="262626" w:themeColor="text1" w:themeTint="D9"/>
          <w:sz w:val="28"/>
          <w:szCs w:val="28"/>
          <w:lang w:val="uk-UA"/>
        </w:rPr>
        <w:t xml:space="preserve">           П</w:t>
      </w:r>
      <w:r w:rsidRPr="00525215">
        <w:rPr>
          <w:rFonts w:ascii="Times New Roman" w:hAnsi="Times New Roman" w:cs="Times New Roman"/>
          <w:bCs/>
          <w:color w:val="262626" w:themeColor="text1" w:themeTint="D9"/>
          <w:sz w:val="28"/>
          <w:szCs w:val="28"/>
          <w:lang w:val="uk-UA"/>
        </w:rPr>
        <w:t>отенціал багатства громади не тільки земля і дороги, а в першу чергу – люди.</w:t>
      </w:r>
      <w:r>
        <w:rPr>
          <w:rFonts w:ascii="Times New Roman" w:hAnsi="Times New Roman" w:cs="Times New Roman"/>
          <w:bCs/>
          <w:color w:val="262626" w:themeColor="text1" w:themeTint="D9"/>
          <w:sz w:val="28"/>
          <w:szCs w:val="28"/>
          <w:lang w:val="uk-UA"/>
        </w:rPr>
        <w:t xml:space="preserve"> </w:t>
      </w:r>
      <w:r w:rsidRPr="00525215">
        <w:rPr>
          <w:rFonts w:ascii="Times New Roman" w:hAnsi="Times New Roman" w:cs="Times New Roman"/>
          <w:bCs/>
          <w:color w:val="262626" w:themeColor="text1" w:themeTint="D9"/>
          <w:sz w:val="28"/>
          <w:szCs w:val="28"/>
          <w:lang w:val="uk-UA"/>
        </w:rPr>
        <w:t>Сьогодні у громаді є багато можливостей і повноважень для того, щоб допомагати своїм людям, зберегти сім’ї і дітей у родині. І саме на громади велика надія – зрушити усталені стереотипи і повернути своїх дітей з інтернатів у громаду.</w:t>
      </w:r>
    </w:p>
    <w:p w14:paraId="461D21D4" w14:textId="33139F37" w:rsidR="006D7754" w:rsidRPr="006D7754" w:rsidRDefault="006D7754" w:rsidP="006D7754">
      <w:pPr>
        <w:tabs>
          <w:tab w:val="left" w:pos="3460"/>
        </w:tabs>
        <w:ind w:right="-5"/>
        <w:jc w:val="both"/>
        <w:rPr>
          <w:rFonts w:ascii="Times New Roman" w:hAnsi="Times New Roman" w:cs="Times New Roman"/>
          <w:bCs/>
          <w:color w:val="262626" w:themeColor="text1" w:themeTint="D9"/>
          <w:sz w:val="28"/>
          <w:szCs w:val="28"/>
          <w:lang w:val="uk-UA"/>
        </w:rPr>
      </w:pPr>
      <w:r>
        <w:rPr>
          <w:rFonts w:ascii="Times New Roman" w:hAnsi="Times New Roman" w:cs="Times New Roman"/>
          <w:bCs/>
          <w:color w:val="262626" w:themeColor="text1" w:themeTint="D9"/>
          <w:sz w:val="28"/>
          <w:szCs w:val="28"/>
          <w:lang w:val="uk-UA"/>
        </w:rPr>
        <w:lastRenderedPageBreak/>
        <w:t xml:space="preserve">            </w:t>
      </w:r>
      <w:r w:rsidRPr="006D7754">
        <w:rPr>
          <w:rFonts w:ascii="Times New Roman" w:hAnsi="Times New Roman" w:cs="Times New Roman"/>
          <w:bCs/>
          <w:color w:val="262626" w:themeColor="text1" w:themeTint="D9"/>
          <w:sz w:val="28"/>
          <w:szCs w:val="28"/>
          <w:lang w:val="uk-UA"/>
        </w:rPr>
        <w:t xml:space="preserve">В </w:t>
      </w:r>
      <w:r w:rsidR="006D1EF8">
        <w:rPr>
          <w:rFonts w:ascii="Times New Roman" w:hAnsi="Times New Roman" w:cs="Times New Roman"/>
          <w:bCs/>
          <w:color w:val="262626" w:themeColor="text1" w:themeTint="D9"/>
          <w:sz w:val="28"/>
          <w:szCs w:val="28"/>
          <w:lang w:val="uk-UA"/>
        </w:rPr>
        <w:t xml:space="preserve">Дядьковицькій </w:t>
      </w:r>
      <w:r w:rsidRPr="006D7754">
        <w:rPr>
          <w:rFonts w:ascii="Times New Roman" w:hAnsi="Times New Roman" w:cs="Times New Roman"/>
          <w:bCs/>
          <w:color w:val="262626" w:themeColor="text1" w:themeTint="D9"/>
          <w:sz w:val="28"/>
          <w:szCs w:val="28"/>
          <w:lang w:val="uk-UA"/>
        </w:rPr>
        <w:t xml:space="preserve">громаді мешкає </w:t>
      </w:r>
      <w:r w:rsidR="00C66435" w:rsidRPr="00C66435">
        <w:rPr>
          <w:rFonts w:ascii="Times New Roman" w:hAnsi="Times New Roman" w:cs="Times New Roman"/>
          <w:bCs/>
          <w:color w:val="262626" w:themeColor="text1" w:themeTint="D9"/>
          <w:sz w:val="28"/>
          <w:szCs w:val="28"/>
          <w:lang w:val="uk-UA"/>
        </w:rPr>
        <w:t>1107</w:t>
      </w:r>
      <w:r w:rsidR="00C66435">
        <w:rPr>
          <w:rFonts w:ascii="Times New Roman" w:hAnsi="Times New Roman" w:cs="Times New Roman"/>
          <w:bCs/>
          <w:color w:val="262626" w:themeColor="text1" w:themeTint="D9"/>
          <w:sz w:val="28"/>
          <w:szCs w:val="28"/>
          <w:lang w:val="uk-UA"/>
        </w:rPr>
        <w:t xml:space="preserve"> </w:t>
      </w:r>
      <w:r w:rsidRPr="006D7754">
        <w:rPr>
          <w:rFonts w:ascii="Times New Roman" w:hAnsi="Times New Roman" w:cs="Times New Roman"/>
          <w:bCs/>
          <w:color w:val="262626" w:themeColor="text1" w:themeTint="D9"/>
          <w:sz w:val="28"/>
          <w:szCs w:val="28"/>
          <w:lang w:val="uk-UA"/>
        </w:rPr>
        <w:t xml:space="preserve">дітей. Особливої та постійної уваги з боку громади та органу опіки та піклування </w:t>
      </w:r>
      <w:r w:rsidR="008C5551">
        <w:rPr>
          <w:rFonts w:ascii="Times New Roman" w:hAnsi="Times New Roman" w:cs="Times New Roman"/>
          <w:bCs/>
          <w:color w:val="262626" w:themeColor="text1" w:themeTint="D9"/>
          <w:sz w:val="28"/>
          <w:szCs w:val="28"/>
          <w:lang w:val="uk-UA"/>
        </w:rPr>
        <w:t>Дядьковицької</w:t>
      </w:r>
      <w:r w:rsidRPr="006D7754">
        <w:rPr>
          <w:rFonts w:ascii="Times New Roman" w:hAnsi="Times New Roman" w:cs="Times New Roman"/>
          <w:bCs/>
          <w:color w:val="262626" w:themeColor="text1" w:themeTint="D9"/>
          <w:sz w:val="28"/>
          <w:szCs w:val="28"/>
          <w:lang w:val="uk-UA"/>
        </w:rPr>
        <w:t xml:space="preserve"> сільської ради потребують діти, що перебувають у соціально-небезпечному становищі: </w:t>
      </w:r>
      <w:r w:rsidR="006B5FF7">
        <w:rPr>
          <w:rFonts w:ascii="Times New Roman" w:hAnsi="Times New Roman" w:cs="Times New Roman"/>
          <w:bCs/>
          <w:color w:val="262626" w:themeColor="text1" w:themeTint="D9"/>
          <w:sz w:val="28"/>
          <w:szCs w:val="28"/>
          <w:lang w:val="uk-UA"/>
        </w:rPr>
        <w:t>23</w:t>
      </w:r>
      <w:r w:rsidRPr="006D7754">
        <w:rPr>
          <w:rFonts w:ascii="Times New Roman" w:hAnsi="Times New Roman" w:cs="Times New Roman"/>
          <w:bCs/>
          <w:color w:val="262626" w:themeColor="text1" w:themeTint="D9"/>
          <w:sz w:val="28"/>
          <w:szCs w:val="28"/>
          <w:lang w:val="uk-UA"/>
        </w:rPr>
        <w:t xml:space="preserve"> </w:t>
      </w:r>
      <w:r w:rsidR="006B5FF7">
        <w:rPr>
          <w:rFonts w:ascii="Times New Roman" w:hAnsi="Times New Roman" w:cs="Times New Roman"/>
          <w:bCs/>
          <w:color w:val="262626" w:themeColor="text1" w:themeTint="D9"/>
          <w:sz w:val="28"/>
          <w:szCs w:val="28"/>
          <w:lang w:val="uk-UA"/>
        </w:rPr>
        <w:t>дитини</w:t>
      </w:r>
      <w:r w:rsidRPr="006D7754">
        <w:rPr>
          <w:rFonts w:ascii="Times New Roman" w:hAnsi="Times New Roman" w:cs="Times New Roman"/>
          <w:bCs/>
          <w:color w:val="262626" w:themeColor="text1" w:themeTint="D9"/>
          <w:sz w:val="28"/>
          <w:szCs w:val="28"/>
          <w:lang w:val="uk-UA"/>
        </w:rPr>
        <w:t xml:space="preserve"> з інвалідністю;</w:t>
      </w:r>
      <w:r w:rsidR="002B6F62" w:rsidRPr="002B6F62">
        <w:rPr>
          <w:lang w:val="uk-UA"/>
        </w:rPr>
        <w:t xml:space="preserve"> </w:t>
      </w:r>
      <w:r w:rsidR="002B6F62" w:rsidRPr="002B6F62">
        <w:rPr>
          <w:rFonts w:ascii="Times New Roman" w:hAnsi="Times New Roman" w:cs="Times New Roman"/>
          <w:sz w:val="28"/>
          <w:szCs w:val="28"/>
          <w:lang w:val="uk-UA"/>
        </w:rPr>
        <w:t>343</w:t>
      </w:r>
      <w:r w:rsidR="002B6F62">
        <w:rPr>
          <w:lang w:val="uk-UA"/>
        </w:rPr>
        <w:t xml:space="preserve"> </w:t>
      </w:r>
      <w:r w:rsidR="002B6F62" w:rsidRPr="002B6F62">
        <w:rPr>
          <w:rFonts w:ascii="Times New Roman" w:hAnsi="Times New Roman" w:cs="Times New Roman"/>
          <w:bCs/>
          <w:color w:val="262626" w:themeColor="text1" w:themeTint="D9"/>
          <w:sz w:val="28"/>
          <w:szCs w:val="28"/>
          <w:lang w:val="uk-UA"/>
        </w:rPr>
        <w:t>дітей у багатодітних сім’ях</w:t>
      </w:r>
      <w:r w:rsidR="00E77048">
        <w:rPr>
          <w:rFonts w:ascii="Times New Roman" w:hAnsi="Times New Roman" w:cs="Times New Roman"/>
          <w:bCs/>
          <w:color w:val="262626" w:themeColor="text1" w:themeTint="D9"/>
          <w:sz w:val="28"/>
          <w:szCs w:val="28"/>
          <w:lang w:val="uk-UA"/>
        </w:rPr>
        <w:t xml:space="preserve">, </w:t>
      </w:r>
      <w:r w:rsidR="006B5FF7">
        <w:rPr>
          <w:rFonts w:ascii="Times New Roman" w:hAnsi="Times New Roman" w:cs="Times New Roman"/>
          <w:bCs/>
          <w:color w:val="262626" w:themeColor="text1" w:themeTint="D9"/>
          <w:sz w:val="28"/>
          <w:szCs w:val="28"/>
          <w:lang w:val="uk-UA"/>
        </w:rPr>
        <w:t>26</w:t>
      </w:r>
      <w:r w:rsidRPr="006D7754">
        <w:rPr>
          <w:rFonts w:ascii="Times New Roman" w:hAnsi="Times New Roman" w:cs="Times New Roman"/>
          <w:bCs/>
          <w:color w:val="262626" w:themeColor="text1" w:themeTint="D9"/>
          <w:sz w:val="28"/>
          <w:szCs w:val="28"/>
          <w:lang w:val="uk-UA"/>
        </w:rPr>
        <w:t xml:space="preserve"> д</w:t>
      </w:r>
      <w:r w:rsidR="006B5FF7">
        <w:rPr>
          <w:rFonts w:ascii="Times New Roman" w:hAnsi="Times New Roman" w:cs="Times New Roman"/>
          <w:bCs/>
          <w:color w:val="262626" w:themeColor="text1" w:themeTint="D9"/>
          <w:sz w:val="28"/>
          <w:szCs w:val="28"/>
          <w:lang w:val="uk-UA"/>
        </w:rPr>
        <w:t xml:space="preserve">ітей </w:t>
      </w:r>
      <w:r>
        <w:rPr>
          <w:rFonts w:ascii="Times New Roman" w:hAnsi="Times New Roman" w:cs="Times New Roman"/>
          <w:bCs/>
          <w:color w:val="262626" w:themeColor="text1" w:themeTint="D9"/>
          <w:sz w:val="28"/>
          <w:szCs w:val="28"/>
          <w:lang w:val="uk-UA"/>
        </w:rPr>
        <w:t>з числа</w:t>
      </w:r>
      <w:r w:rsidRPr="006D7754">
        <w:rPr>
          <w:rFonts w:ascii="Times New Roman" w:hAnsi="Times New Roman" w:cs="Times New Roman"/>
          <w:bCs/>
          <w:color w:val="262626" w:themeColor="text1" w:themeTint="D9"/>
          <w:sz w:val="28"/>
          <w:szCs w:val="28"/>
          <w:lang w:val="uk-UA"/>
        </w:rPr>
        <w:t xml:space="preserve"> </w:t>
      </w:r>
      <w:bookmarkStart w:id="1" w:name="_Hlk204592383"/>
      <w:r w:rsidRPr="006D7754">
        <w:rPr>
          <w:rFonts w:ascii="Times New Roman" w:hAnsi="Times New Roman" w:cs="Times New Roman"/>
          <w:bCs/>
          <w:color w:val="262626" w:themeColor="text1" w:themeTint="D9"/>
          <w:sz w:val="28"/>
          <w:szCs w:val="28"/>
          <w:lang w:val="uk-UA"/>
        </w:rPr>
        <w:t>внутрішньо переміщених</w:t>
      </w:r>
      <w:bookmarkEnd w:id="1"/>
      <w:r w:rsidRPr="006D7754">
        <w:rPr>
          <w:rFonts w:ascii="Times New Roman" w:hAnsi="Times New Roman" w:cs="Times New Roman"/>
          <w:bCs/>
          <w:color w:val="262626" w:themeColor="text1" w:themeTint="D9"/>
          <w:sz w:val="28"/>
          <w:szCs w:val="28"/>
          <w:lang w:val="uk-UA"/>
        </w:rPr>
        <w:t xml:space="preserve"> </w:t>
      </w:r>
      <w:r>
        <w:rPr>
          <w:rFonts w:ascii="Times New Roman" w:hAnsi="Times New Roman" w:cs="Times New Roman"/>
          <w:bCs/>
          <w:color w:val="262626" w:themeColor="text1" w:themeTint="D9"/>
          <w:sz w:val="28"/>
          <w:szCs w:val="28"/>
          <w:lang w:val="uk-UA"/>
        </w:rPr>
        <w:t>осіб</w:t>
      </w:r>
      <w:r w:rsidR="006B5FF7">
        <w:rPr>
          <w:rFonts w:ascii="Times New Roman" w:hAnsi="Times New Roman" w:cs="Times New Roman"/>
          <w:bCs/>
          <w:color w:val="262626" w:themeColor="text1" w:themeTint="D9"/>
          <w:sz w:val="28"/>
          <w:szCs w:val="28"/>
          <w:lang w:val="uk-UA"/>
        </w:rPr>
        <w:t>.</w:t>
      </w:r>
    </w:p>
    <w:p w14:paraId="459A632C" w14:textId="4A9AADA4" w:rsidR="006D7754" w:rsidRPr="006D7754" w:rsidRDefault="006D7754" w:rsidP="006D7754">
      <w:pPr>
        <w:tabs>
          <w:tab w:val="left" w:pos="3460"/>
        </w:tabs>
        <w:ind w:right="-5"/>
        <w:jc w:val="both"/>
        <w:rPr>
          <w:rFonts w:ascii="Times New Roman" w:hAnsi="Times New Roman" w:cs="Times New Roman"/>
          <w:bCs/>
          <w:color w:val="262626" w:themeColor="text1" w:themeTint="D9"/>
          <w:sz w:val="28"/>
          <w:szCs w:val="28"/>
          <w:lang w:val="uk-UA"/>
        </w:rPr>
      </w:pPr>
      <w:r w:rsidRPr="006D7754">
        <w:rPr>
          <w:rFonts w:ascii="Times New Roman" w:hAnsi="Times New Roman" w:cs="Times New Roman"/>
          <w:bCs/>
          <w:color w:val="262626" w:themeColor="text1" w:themeTint="D9"/>
          <w:sz w:val="28"/>
          <w:szCs w:val="28"/>
          <w:lang w:val="uk-UA"/>
        </w:rPr>
        <w:t xml:space="preserve">      </w:t>
      </w:r>
      <w:r>
        <w:rPr>
          <w:rFonts w:ascii="Times New Roman" w:hAnsi="Times New Roman" w:cs="Times New Roman"/>
          <w:bCs/>
          <w:color w:val="262626" w:themeColor="text1" w:themeTint="D9"/>
          <w:sz w:val="28"/>
          <w:szCs w:val="28"/>
          <w:lang w:val="uk-UA"/>
        </w:rPr>
        <w:t xml:space="preserve">     </w:t>
      </w:r>
      <w:r w:rsidRPr="006D7754">
        <w:rPr>
          <w:rFonts w:ascii="Times New Roman" w:hAnsi="Times New Roman" w:cs="Times New Roman"/>
          <w:bCs/>
          <w:color w:val="262626" w:themeColor="text1" w:themeTint="D9"/>
          <w:sz w:val="28"/>
          <w:szCs w:val="28"/>
          <w:lang w:val="uk-UA"/>
        </w:rPr>
        <w:t xml:space="preserve">В  </w:t>
      </w:r>
      <w:r w:rsidR="006D1EF8">
        <w:rPr>
          <w:rFonts w:ascii="Times New Roman" w:hAnsi="Times New Roman" w:cs="Times New Roman"/>
          <w:bCs/>
          <w:color w:val="262626" w:themeColor="text1" w:themeTint="D9"/>
          <w:sz w:val="28"/>
          <w:szCs w:val="28"/>
          <w:lang w:val="uk-UA"/>
        </w:rPr>
        <w:t xml:space="preserve">Дядьковицькій </w:t>
      </w:r>
      <w:r w:rsidRPr="006D7754">
        <w:rPr>
          <w:rFonts w:ascii="Times New Roman" w:hAnsi="Times New Roman" w:cs="Times New Roman"/>
          <w:bCs/>
          <w:color w:val="262626" w:themeColor="text1" w:themeTint="D9"/>
          <w:sz w:val="28"/>
          <w:szCs w:val="28"/>
          <w:lang w:val="uk-UA"/>
        </w:rPr>
        <w:t xml:space="preserve">сільській раді роботу, яка ведеться з дітьми,  з метою захисту їх прав та законних інтересів забезпечує служба у справах дітей </w:t>
      </w:r>
      <w:r w:rsidR="00C66435">
        <w:rPr>
          <w:rFonts w:ascii="Times New Roman" w:hAnsi="Times New Roman" w:cs="Times New Roman"/>
          <w:bCs/>
          <w:color w:val="262626" w:themeColor="text1" w:themeTint="D9"/>
          <w:sz w:val="28"/>
          <w:szCs w:val="28"/>
          <w:lang w:val="uk-UA"/>
        </w:rPr>
        <w:t>Дядьковицької</w:t>
      </w:r>
      <w:r w:rsidRPr="006D7754">
        <w:rPr>
          <w:rFonts w:ascii="Times New Roman" w:hAnsi="Times New Roman" w:cs="Times New Roman"/>
          <w:bCs/>
          <w:color w:val="262626" w:themeColor="text1" w:themeTint="D9"/>
          <w:sz w:val="28"/>
          <w:szCs w:val="28"/>
          <w:lang w:val="uk-UA"/>
        </w:rPr>
        <w:t xml:space="preserve"> сільської ради.</w:t>
      </w:r>
      <w:r>
        <w:rPr>
          <w:rFonts w:ascii="Times New Roman" w:hAnsi="Times New Roman" w:cs="Times New Roman"/>
          <w:bCs/>
          <w:color w:val="262626" w:themeColor="text1" w:themeTint="D9"/>
          <w:sz w:val="28"/>
          <w:szCs w:val="28"/>
          <w:lang w:val="uk-UA"/>
        </w:rPr>
        <w:t xml:space="preserve"> </w:t>
      </w:r>
      <w:r w:rsidRPr="006D7754">
        <w:rPr>
          <w:rFonts w:ascii="Times New Roman" w:hAnsi="Times New Roman" w:cs="Times New Roman"/>
          <w:bCs/>
          <w:color w:val="262626" w:themeColor="text1" w:themeTint="D9"/>
          <w:sz w:val="28"/>
          <w:szCs w:val="28"/>
          <w:lang w:val="uk-UA"/>
        </w:rPr>
        <w:t xml:space="preserve">На первинному обліку служби у справах дітей перебуває </w:t>
      </w:r>
      <w:r w:rsidR="00037B70">
        <w:rPr>
          <w:rFonts w:ascii="Times New Roman" w:hAnsi="Times New Roman" w:cs="Times New Roman"/>
          <w:bCs/>
          <w:color w:val="262626" w:themeColor="text1" w:themeTint="D9"/>
          <w:sz w:val="28"/>
          <w:szCs w:val="28"/>
          <w:lang w:val="uk-UA"/>
        </w:rPr>
        <w:t>11</w:t>
      </w:r>
      <w:r w:rsidR="00E77048" w:rsidRPr="00E77048">
        <w:rPr>
          <w:rFonts w:ascii="Times New Roman" w:hAnsi="Times New Roman" w:cs="Times New Roman"/>
          <w:bCs/>
          <w:color w:val="262626" w:themeColor="text1" w:themeTint="D9"/>
          <w:sz w:val="28"/>
          <w:szCs w:val="28"/>
          <w:lang w:val="uk-UA"/>
        </w:rPr>
        <w:t xml:space="preserve"> дітей-сиріт та дітей, позба</w:t>
      </w:r>
      <w:r w:rsidR="00E77048">
        <w:rPr>
          <w:rFonts w:ascii="Times New Roman" w:hAnsi="Times New Roman" w:cs="Times New Roman"/>
          <w:bCs/>
          <w:color w:val="262626" w:themeColor="text1" w:themeTint="D9"/>
          <w:sz w:val="28"/>
          <w:szCs w:val="28"/>
          <w:lang w:val="uk-UA"/>
        </w:rPr>
        <w:t>влених батьківського піклування</w:t>
      </w:r>
      <w:r w:rsidRPr="006D7754">
        <w:rPr>
          <w:rFonts w:ascii="Times New Roman" w:hAnsi="Times New Roman" w:cs="Times New Roman"/>
          <w:bCs/>
          <w:color w:val="262626" w:themeColor="text1" w:themeTint="D9"/>
          <w:sz w:val="28"/>
          <w:szCs w:val="28"/>
          <w:lang w:val="uk-UA"/>
        </w:rPr>
        <w:t xml:space="preserve">, </w:t>
      </w:r>
      <w:r w:rsidR="00037B70">
        <w:rPr>
          <w:rFonts w:ascii="Times New Roman" w:hAnsi="Times New Roman" w:cs="Times New Roman"/>
          <w:bCs/>
          <w:color w:val="262626" w:themeColor="text1" w:themeTint="D9"/>
          <w:sz w:val="28"/>
          <w:szCs w:val="28"/>
          <w:lang w:val="uk-UA"/>
        </w:rPr>
        <w:t>11</w:t>
      </w:r>
      <w:r>
        <w:rPr>
          <w:rFonts w:ascii="Times New Roman" w:hAnsi="Times New Roman" w:cs="Times New Roman"/>
          <w:bCs/>
          <w:color w:val="262626" w:themeColor="text1" w:themeTint="D9"/>
          <w:sz w:val="28"/>
          <w:szCs w:val="28"/>
          <w:lang w:val="uk-UA"/>
        </w:rPr>
        <w:t xml:space="preserve"> із них </w:t>
      </w:r>
      <w:r w:rsidRPr="006D7754">
        <w:rPr>
          <w:rFonts w:ascii="Times New Roman" w:hAnsi="Times New Roman" w:cs="Times New Roman"/>
          <w:bCs/>
          <w:color w:val="262626" w:themeColor="text1" w:themeTint="D9"/>
          <w:sz w:val="28"/>
          <w:szCs w:val="28"/>
          <w:lang w:val="uk-UA"/>
        </w:rPr>
        <w:t>виховуються в</w:t>
      </w:r>
      <w:r>
        <w:rPr>
          <w:rFonts w:ascii="Times New Roman" w:hAnsi="Times New Roman" w:cs="Times New Roman"/>
          <w:bCs/>
          <w:color w:val="262626" w:themeColor="text1" w:themeTint="D9"/>
          <w:sz w:val="28"/>
          <w:szCs w:val="28"/>
          <w:lang w:val="uk-UA"/>
        </w:rPr>
        <w:t xml:space="preserve"> сімейних формах виховання, також</w:t>
      </w:r>
      <w:r w:rsidRPr="006D7754">
        <w:rPr>
          <w:rFonts w:ascii="Times New Roman" w:hAnsi="Times New Roman" w:cs="Times New Roman"/>
          <w:bCs/>
          <w:color w:val="262626" w:themeColor="text1" w:themeTint="D9"/>
          <w:sz w:val="28"/>
          <w:szCs w:val="28"/>
          <w:lang w:val="uk-UA"/>
        </w:rPr>
        <w:t xml:space="preserve"> </w:t>
      </w:r>
      <w:r w:rsidR="00211598">
        <w:rPr>
          <w:rFonts w:ascii="Times New Roman" w:hAnsi="Times New Roman" w:cs="Times New Roman"/>
          <w:bCs/>
          <w:color w:val="262626" w:themeColor="text1" w:themeTint="D9"/>
          <w:sz w:val="28"/>
          <w:szCs w:val="28"/>
          <w:lang w:val="uk-UA"/>
        </w:rPr>
        <w:t>на нашій території проживає 4</w:t>
      </w:r>
      <w:r>
        <w:rPr>
          <w:rFonts w:ascii="Times New Roman" w:hAnsi="Times New Roman" w:cs="Times New Roman"/>
          <w:bCs/>
          <w:color w:val="262626" w:themeColor="text1" w:themeTint="D9"/>
          <w:sz w:val="28"/>
          <w:szCs w:val="28"/>
          <w:lang w:val="uk-UA"/>
        </w:rPr>
        <w:t xml:space="preserve"> сім’</w:t>
      </w:r>
      <w:r w:rsidR="00211598">
        <w:rPr>
          <w:rFonts w:ascii="Times New Roman" w:hAnsi="Times New Roman" w:cs="Times New Roman"/>
          <w:bCs/>
          <w:color w:val="262626" w:themeColor="text1" w:themeTint="D9"/>
          <w:sz w:val="28"/>
          <w:szCs w:val="28"/>
          <w:lang w:val="uk-UA"/>
        </w:rPr>
        <w:t>ї</w:t>
      </w:r>
      <w:r>
        <w:rPr>
          <w:rFonts w:ascii="Times New Roman" w:hAnsi="Times New Roman" w:cs="Times New Roman"/>
          <w:bCs/>
          <w:color w:val="262626" w:themeColor="text1" w:themeTint="D9"/>
          <w:sz w:val="28"/>
          <w:szCs w:val="28"/>
          <w:lang w:val="uk-UA"/>
        </w:rPr>
        <w:t xml:space="preserve"> опікунів</w:t>
      </w:r>
      <w:r w:rsidR="00211598">
        <w:rPr>
          <w:rFonts w:ascii="Times New Roman" w:hAnsi="Times New Roman" w:cs="Times New Roman"/>
          <w:bCs/>
          <w:color w:val="262626" w:themeColor="text1" w:themeTint="D9"/>
          <w:sz w:val="28"/>
          <w:szCs w:val="28"/>
          <w:lang w:val="uk-UA"/>
        </w:rPr>
        <w:t>.</w:t>
      </w:r>
    </w:p>
    <w:p w14:paraId="4EDB6B25" w14:textId="57A14697" w:rsidR="006D7754" w:rsidRPr="006D7754" w:rsidRDefault="006D7754" w:rsidP="006D7754">
      <w:pPr>
        <w:tabs>
          <w:tab w:val="left" w:pos="3460"/>
        </w:tabs>
        <w:ind w:right="-5"/>
        <w:jc w:val="both"/>
        <w:rPr>
          <w:rFonts w:ascii="Times New Roman" w:hAnsi="Times New Roman" w:cs="Times New Roman"/>
          <w:bCs/>
          <w:color w:val="262626" w:themeColor="text1" w:themeTint="D9"/>
          <w:sz w:val="28"/>
          <w:szCs w:val="28"/>
          <w:lang w:val="uk-UA"/>
        </w:rPr>
      </w:pPr>
      <w:r>
        <w:rPr>
          <w:rFonts w:ascii="Times New Roman" w:hAnsi="Times New Roman" w:cs="Times New Roman"/>
          <w:bCs/>
          <w:color w:val="262626" w:themeColor="text1" w:themeTint="D9"/>
          <w:sz w:val="28"/>
          <w:szCs w:val="28"/>
          <w:lang w:val="uk-UA"/>
        </w:rPr>
        <w:t xml:space="preserve">           </w:t>
      </w:r>
      <w:r w:rsidRPr="006D7754">
        <w:rPr>
          <w:rFonts w:ascii="Times New Roman" w:hAnsi="Times New Roman" w:cs="Times New Roman"/>
          <w:bCs/>
          <w:color w:val="262626" w:themeColor="text1" w:themeTint="D9"/>
          <w:sz w:val="28"/>
          <w:szCs w:val="28"/>
          <w:lang w:val="uk-UA"/>
        </w:rPr>
        <w:t>Питання роботи з сім’ями, в яких діти проживають у складних життєвих обставинах, є найбільш актуальним та складним, тому що саме в цих сім’ях найчастіше відбувається ухилення або відсторонення батьків від виконання своїх обов’язків щодо дітей. Основні причини такої поведінки батьків є їх алкоголізм або наркоманія, безробіття, економічна нестабільність, злочинність, бідність. Сім’ї, в яких діти проживають у складних життєвих обставинах, є джерелом „соціального сирітства”.</w:t>
      </w:r>
    </w:p>
    <w:p w14:paraId="52AA5450" w14:textId="09192F07" w:rsidR="006D7754" w:rsidRPr="006D7754" w:rsidRDefault="006D7754" w:rsidP="006D7754">
      <w:pPr>
        <w:tabs>
          <w:tab w:val="left" w:pos="3460"/>
        </w:tabs>
        <w:ind w:right="-5"/>
        <w:jc w:val="both"/>
        <w:rPr>
          <w:rFonts w:ascii="Times New Roman" w:hAnsi="Times New Roman" w:cs="Times New Roman"/>
          <w:bCs/>
          <w:color w:val="262626" w:themeColor="text1" w:themeTint="D9"/>
          <w:sz w:val="28"/>
          <w:szCs w:val="28"/>
          <w:lang w:val="uk-UA"/>
        </w:rPr>
      </w:pPr>
      <w:r>
        <w:rPr>
          <w:rFonts w:ascii="Times New Roman" w:hAnsi="Times New Roman" w:cs="Times New Roman"/>
          <w:bCs/>
          <w:color w:val="262626" w:themeColor="text1" w:themeTint="D9"/>
          <w:sz w:val="28"/>
          <w:szCs w:val="28"/>
          <w:lang w:val="uk-UA"/>
        </w:rPr>
        <w:t xml:space="preserve">           </w:t>
      </w:r>
      <w:r w:rsidRPr="006D7754">
        <w:rPr>
          <w:rFonts w:ascii="Times New Roman" w:hAnsi="Times New Roman" w:cs="Times New Roman"/>
          <w:bCs/>
          <w:color w:val="262626" w:themeColor="text1" w:themeTint="D9"/>
          <w:sz w:val="28"/>
          <w:szCs w:val="28"/>
          <w:lang w:val="uk-UA"/>
        </w:rPr>
        <w:t xml:space="preserve">З метою своєчасного виявлення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дітей  службою у справах дітей відвідано  </w:t>
      </w:r>
      <w:r>
        <w:rPr>
          <w:rFonts w:ascii="Times New Roman" w:hAnsi="Times New Roman" w:cs="Times New Roman"/>
          <w:bCs/>
          <w:color w:val="262626" w:themeColor="text1" w:themeTint="D9"/>
          <w:sz w:val="28"/>
          <w:szCs w:val="28"/>
          <w:lang w:val="uk-UA"/>
        </w:rPr>
        <w:t>ці</w:t>
      </w:r>
      <w:r w:rsidRPr="006D7754">
        <w:rPr>
          <w:rFonts w:ascii="Times New Roman" w:hAnsi="Times New Roman" w:cs="Times New Roman"/>
          <w:bCs/>
          <w:color w:val="262626" w:themeColor="text1" w:themeTint="D9"/>
          <w:sz w:val="28"/>
          <w:szCs w:val="28"/>
          <w:lang w:val="uk-UA"/>
        </w:rPr>
        <w:t xml:space="preserve">  сім</w:t>
      </w:r>
      <w:r>
        <w:rPr>
          <w:rFonts w:ascii="Times New Roman" w:hAnsi="Times New Roman" w:cs="Times New Roman"/>
          <w:bCs/>
          <w:color w:val="262626" w:themeColor="text1" w:themeTint="D9"/>
          <w:sz w:val="28"/>
          <w:szCs w:val="28"/>
          <w:lang w:val="uk-UA"/>
        </w:rPr>
        <w:t>’ї</w:t>
      </w:r>
      <w:r w:rsidRPr="006D7754">
        <w:rPr>
          <w:rFonts w:ascii="Times New Roman" w:hAnsi="Times New Roman" w:cs="Times New Roman"/>
          <w:bCs/>
          <w:color w:val="262626" w:themeColor="text1" w:themeTint="D9"/>
          <w:sz w:val="28"/>
          <w:szCs w:val="28"/>
          <w:lang w:val="uk-UA"/>
        </w:rPr>
        <w:t>. За результатами роботи попереджено батьків відносно невиконання їх батьківських обов’язків та відповідального батьківства. Відвідано  опікунські сім'ї; сім'ї, в яких діти проживають у складних життєвих обставинах</w:t>
      </w:r>
      <w:r>
        <w:rPr>
          <w:rFonts w:ascii="Times New Roman" w:hAnsi="Times New Roman" w:cs="Times New Roman"/>
          <w:bCs/>
          <w:color w:val="262626" w:themeColor="text1" w:themeTint="D9"/>
          <w:sz w:val="28"/>
          <w:szCs w:val="28"/>
          <w:lang w:val="uk-UA"/>
        </w:rPr>
        <w:t xml:space="preserve">, та сім’ї  </w:t>
      </w:r>
      <w:r w:rsidRPr="006D7754">
        <w:rPr>
          <w:rFonts w:ascii="Times New Roman" w:hAnsi="Times New Roman" w:cs="Times New Roman"/>
          <w:bCs/>
          <w:color w:val="262626" w:themeColor="text1" w:themeTint="D9"/>
          <w:sz w:val="28"/>
          <w:szCs w:val="28"/>
          <w:lang w:val="uk-UA"/>
        </w:rPr>
        <w:t>з числа внутрішньо переміщених осіб.</w:t>
      </w:r>
    </w:p>
    <w:p w14:paraId="0C29F59E" w14:textId="5685CC71" w:rsidR="006D7754" w:rsidRDefault="006D7754" w:rsidP="006D7754">
      <w:pPr>
        <w:tabs>
          <w:tab w:val="left" w:pos="3460"/>
        </w:tabs>
        <w:ind w:right="-5"/>
        <w:jc w:val="both"/>
        <w:rPr>
          <w:rFonts w:ascii="Times New Roman" w:hAnsi="Times New Roman" w:cs="Times New Roman"/>
          <w:bCs/>
          <w:color w:val="262626" w:themeColor="text1" w:themeTint="D9"/>
          <w:sz w:val="28"/>
          <w:szCs w:val="28"/>
          <w:lang w:val="uk-UA"/>
        </w:rPr>
      </w:pPr>
      <w:r>
        <w:rPr>
          <w:rFonts w:ascii="Times New Roman" w:hAnsi="Times New Roman" w:cs="Times New Roman"/>
          <w:bCs/>
          <w:color w:val="262626" w:themeColor="text1" w:themeTint="D9"/>
          <w:sz w:val="28"/>
          <w:szCs w:val="28"/>
          <w:lang w:val="uk-UA"/>
        </w:rPr>
        <w:t xml:space="preserve">           </w:t>
      </w:r>
      <w:r w:rsidRPr="006D7754">
        <w:rPr>
          <w:rFonts w:ascii="Times New Roman" w:hAnsi="Times New Roman" w:cs="Times New Roman"/>
          <w:bCs/>
          <w:color w:val="262626" w:themeColor="text1" w:themeTint="D9"/>
          <w:sz w:val="28"/>
          <w:szCs w:val="28"/>
          <w:lang w:val="uk-UA"/>
        </w:rPr>
        <w:t>Проблема захисту прав дітей та розвитку сімейних форм виховання надзвичайно актуальна в теперішніх умовах реформування системи інтернатних закладів, яка має на меті зменшити кількість дітей, які виховують в інтернатах на 70%, та збільшити кількість дитячих будинків сімейного типу і патрона</w:t>
      </w:r>
      <w:r>
        <w:rPr>
          <w:rFonts w:ascii="Times New Roman" w:hAnsi="Times New Roman" w:cs="Times New Roman"/>
          <w:bCs/>
          <w:color w:val="262626" w:themeColor="text1" w:themeTint="D9"/>
          <w:sz w:val="28"/>
          <w:szCs w:val="28"/>
          <w:lang w:val="uk-UA"/>
        </w:rPr>
        <w:t>т</w:t>
      </w:r>
      <w:r w:rsidRPr="006D7754">
        <w:rPr>
          <w:rFonts w:ascii="Times New Roman" w:hAnsi="Times New Roman" w:cs="Times New Roman"/>
          <w:bCs/>
          <w:color w:val="262626" w:themeColor="text1" w:themeTint="D9"/>
          <w:sz w:val="28"/>
          <w:szCs w:val="28"/>
          <w:lang w:val="uk-UA"/>
        </w:rPr>
        <w:t>них сімей та забезпечення інклюзивним навчанням дітей з особливими потребами. На сучасному етапі від громади вимагається необхідність вироблення нових якісних підходів щодо створення умов для  повноцінного розвитку та виховання дітей,  забезпечення доступності послуг для дітей та сімей з дітьми відповідно до їх потреб на рівні територіальної громади  та створення дружнього до дітей середовища в громаді.</w:t>
      </w:r>
    </w:p>
    <w:p w14:paraId="6C9F0ACC" w14:textId="77777777" w:rsidR="00525215" w:rsidRPr="008E4BF2" w:rsidRDefault="00525215" w:rsidP="00525215">
      <w:pPr>
        <w:tabs>
          <w:tab w:val="left" w:pos="3460"/>
        </w:tabs>
        <w:ind w:right="-5"/>
        <w:jc w:val="both"/>
        <w:rPr>
          <w:rFonts w:ascii="Times New Roman" w:hAnsi="Times New Roman" w:cs="Times New Roman"/>
          <w:bCs/>
          <w:color w:val="262626" w:themeColor="text1" w:themeTint="D9"/>
          <w:sz w:val="28"/>
          <w:szCs w:val="28"/>
          <w:lang w:val="uk-UA"/>
        </w:rPr>
      </w:pPr>
    </w:p>
    <w:p w14:paraId="5B419BFA" w14:textId="77777777" w:rsidR="00830695" w:rsidRPr="008E4BF2" w:rsidRDefault="00830695" w:rsidP="00830695">
      <w:pPr>
        <w:tabs>
          <w:tab w:val="left" w:pos="3460"/>
        </w:tabs>
        <w:ind w:right="-5"/>
        <w:jc w:val="center"/>
        <w:rPr>
          <w:rFonts w:ascii="Times New Roman" w:hAnsi="Times New Roman" w:cs="Times New Roman"/>
          <w:b/>
          <w:bCs/>
          <w:color w:val="262626" w:themeColor="text1" w:themeTint="D9"/>
          <w:sz w:val="28"/>
          <w:szCs w:val="28"/>
          <w:lang w:val="uk-UA"/>
        </w:rPr>
      </w:pPr>
      <w:bookmarkStart w:id="2" w:name="_Hlk204760732"/>
      <w:r w:rsidRPr="008E4BF2">
        <w:rPr>
          <w:rFonts w:ascii="Times New Roman" w:hAnsi="Times New Roman" w:cs="Times New Roman"/>
          <w:b/>
          <w:bCs/>
          <w:color w:val="262626" w:themeColor="text1" w:themeTint="D9"/>
          <w:sz w:val="28"/>
          <w:szCs w:val="28"/>
          <w:lang w:val="uk-UA"/>
        </w:rPr>
        <w:t xml:space="preserve">Розділ 2.  </w:t>
      </w:r>
      <w:bookmarkEnd w:id="2"/>
      <w:r w:rsidRPr="008E4BF2">
        <w:rPr>
          <w:rFonts w:ascii="Times New Roman" w:hAnsi="Times New Roman" w:cs="Times New Roman"/>
          <w:b/>
          <w:bCs/>
          <w:color w:val="262626" w:themeColor="text1" w:themeTint="D9"/>
          <w:sz w:val="28"/>
          <w:szCs w:val="28"/>
          <w:lang w:val="uk-UA"/>
        </w:rPr>
        <w:t>МЕТА  І  ОСНОВНІ  ЗАВДАННЯ  ПРОГРАМИ</w:t>
      </w:r>
    </w:p>
    <w:p w14:paraId="7F09B4DC" w14:textId="77777777" w:rsidR="000435AB" w:rsidRDefault="000435AB" w:rsidP="00830695">
      <w:pPr>
        <w:tabs>
          <w:tab w:val="left" w:pos="3460"/>
        </w:tabs>
        <w:ind w:right="-5"/>
        <w:jc w:val="both"/>
        <w:rPr>
          <w:rFonts w:ascii="Times New Roman" w:hAnsi="Times New Roman" w:cs="Times New Roman"/>
          <w:color w:val="303030"/>
          <w:sz w:val="28"/>
          <w:szCs w:val="28"/>
          <w:shd w:val="clear" w:color="auto" w:fill="FFFFFF"/>
          <w:lang w:val="uk-UA"/>
        </w:rPr>
      </w:pPr>
      <w:r>
        <w:rPr>
          <w:rFonts w:ascii="Times New Roman" w:hAnsi="Times New Roman" w:cs="Times New Roman"/>
          <w:color w:val="303030"/>
          <w:sz w:val="28"/>
          <w:szCs w:val="28"/>
          <w:shd w:val="clear" w:color="auto" w:fill="FFFFFF"/>
          <w:lang w:val="uk-UA"/>
        </w:rPr>
        <w:t xml:space="preserve">         </w:t>
      </w:r>
    </w:p>
    <w:p w14:paraId="5F563390" w14:textId="5D454441" w:rsidR="00525215" w:rsidRPr="00525215" w:rsidRDefault="00525215" w:rsidP="00525215">
      <w:pPr>
        <w:ind w:firstLine="708"/>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Метою програми є розбудова ефективної системи забезпечення прав дитини на рівні територіальної громади, створення дружнього до дітей середовища в громаді, підтримка сім’ї, створення належних умов, щоб діти виховувались в сім’ях, росли здоровими, здобували якісну освіту, всебічно та гармонійно розвивалися та були впевнені у своєму майбутньому.</w:t>
      </w:r>
    </w:p>
    <w:p w14:paraId="09050E1B" w14:textId="77777777" w:rsidR="00525215" w:rsidRDefault="00525215" w:rsidP="00525215">
      <w:pPr>
        <w:rPr>
          <w:rFonts w:ascii="Times New Roman" w:eastAsia="Times New Roman" w:hAnsi="Times New Roman" w:cs="Times New Roman"/>
          <w:sz w:val="28"/>
          <w:szCs w:val="28"/>
          <w:lang w:val="uk-UA" w:eastAsia="ru-RU"/>
        </w:rPr>
      </w:pPr>
    </w:p>
    <w:p w14:paraId="2B0439C2" w14:textId="77777777" w:rsidR="00211598" w:rsidRPr="00525215" w:rsidRDefault="00211598" w:rsidP="00525215">
      <w:pPr>
        <w:rPr>
          <w:rFonts w:ascii="Times New Roman" w:eastAsia="Times New Roman" w:hAnsi="Times New Roman" w:cs="Times New Roman"/>
          <w:sz w:val="28"/>
          <w:szCs w:val="28"/>
          <w:lang w:val="uk-UA" w:eastAsia="ru-RU"/>
        </w:rPr>
      </w:pPr>
    </w:p>
    <w:p w14:paraId="21FADFC7" w14:textId="77777777" w:rsidR="00525215" w:rsidRPr="00525215" w:rsidRDefault="00525215" w:rsidP="00525215">
      <w:pPr>
        <w:jc w:val="center"/>
        <w:rPr>
          <w:rFonts w:ascii="Times New Roman" w:eastAsia="Times New Roman" w:hAnsi="Times New Roman" w:cs="Times New Roman"/>
          <w:b/>
          <w:bCs/>
          <w:sz w:val="28"/>
          <w:szCs w:val="28"/>
          <w:lang w:val="uk-UA" w:eastAsia="ru-RU"/>
        </w:rPr>
      </w:pPr>
      <w:r w:rsidRPr="00525215">
        <w:rPr>
          <w:rFonts w:ascii="Times New Roman" w:eastAsia="Times New Roman" w:hAnsi="Times New Roman" w:cs="Times New Roman"/>
          <w:b/>
          <w:bCs/>
          <w:sz w:val="28"/>
          <w:szCs w:val="28"/>
          <w:lang w:val="uk-UA" w:eastAsia="ru-RU"/>
        </w:rPr>
        <w:lastRenderedPageBreak/>
        <w:t>Пріоритетними напрямками реалізації заходів Програми визначено:</w:t>
      </w:r>
    </w:p>
    <w:p w14:paraId="30679116" w14:textId="77777777" w:rsidR="00525215" w:rsidRPr="00525215" w:rsidRDefault="00525215" w:rsidP="00525215">
      <w:pPr>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 xml:space="preserve">     - підвищення рівня соціального захисту сімей, в тому числі з дітьми, та дітей, які потребують особливої соціальної уваги та підтримки;</w:t>
      </w:r>
    </w:p>
    <w:p w14:paraId="1035D0E3" w14:textId="77777777" w:rsidR="00525215" w:rsidRPr="00525215" w:rsidRDefault="00525215" w:rsidP="00525215">
      <w:pPr>
        <w:suppressAutoHyphens/>
        <w:jc w:val="both"/>
        <w:rPr>
          <w:rFonts w:ascii="Times New Roman" w:eastAsia="Times New Roman" w:hAnsi="Times New Roman" w:cs="Times New Roman"/>
          <w:color w:val="000000"/>
          <w:sz w:val="28"/>
          <w:szCs w:val="28"/>
          <w:lang w:val="uk-UA" w:eastAsia="ar-SA"/>
        </w:rPr>
      </w:pPr>
      <w:r w:rsidRPr="00525215">
        <w:rPr>
          <w:rFonts w:ascii="Times New Roman" w:eastAsia="Times New Roman" w:hAnsi="Times New Roman" w:cs="Times New Roman"/>
          <w:color w:val="000000"/>
          <w:sz w:val="28"/>
          <w:szCs w:val="28"/>
          <w:lang w:val="uk-UA" w:eastAsia="ar-SA"/>
        </w:rPr>
        <w:t xml:space="preserve">    - створення належних умов для реалізації права кожної дитини на виховання в сім’ї або в оточенні максимально наближеному до сімейного;</w:t>
      </w:r>
    </w:p>
    <w:p w14:paraId="7B9B4A69" w14:textId="77777777" w:rsidR="00525215" w:rsidRPr="00525215" w:rsidRDefault="00525215" w:rsidP="00525215">
      <w:pPr>
        <w:suppressAutoHyphens/>
        <w:jc w:val="both"/>
        <w:rPr>
          <w:rFonts w:ascii="Times New Roman" w:eastAsia="Times New Roman" w:hAnsi="Times New Roman" w:cs="Times New Roman"/>
          <w:color w:val="000000"/>
          <w:sz w:val="28"/>
          <w:szCs w:val="28"/>
          <w:lang w:val="uk-UA" w:eastAsia="ar-SA"/>
        </w:rPr>
      </w:pPr>
      <w:r w:rsidRPr="00525215">
        <w:rPr>
          <w:rFonts w:ascii="Times New Roman" w:eastAsia="Times New Roman" w:hAnsi="Times New Roman" w:cs="Times New Roman"/>
          <w:color w:val="000000"/>
          <w:sz w:val="28"/>
          <w:szCs w:val="28"/>
          <w:lang w:val="uk-UA" w:eastAsia="ar-SA"/>
        </w:rPr>
        <w:t xml:space="preserve">     -  розвиток  </w:t>
      </w:r>
      <w:r w:rsidRPr="00525215">
        <w:rPr>
          <w:rFonts w:ascii="Times New Roman" w:eastAsia="Times New Roman" w:hAnsi="Times New Roman" w:cs="Times New Roman"/>
          <w:sz w:val="28"/>
          <w:szCs w:val="28"/>
          <w:lang w:val="uk-UA" w:eastAsia="ru-RU"/>
        </w:rPr>
        <w:t>відповідальності  громади у забезпеченні благополуччя дітей та їх сімей, формування відповідального батьківства та впровадження концепції громади, дружньої до дитини;</w:t>
      </w:r>
    </w:p>
    <w:p w14:paraId="0F8295F5" w14:textId="77777777" w:rsidR="00525215" w:rsidRPr="00525215" w:rsidRDefault="00525215" w:rsidP="00525215">
      <w:pPr>
        <w:jc w:val="both"/>
        <w:rPr>
          <w:rFonts w:ascii="Times New Roman" w:eastAsia="Times New Roman" w:hAnsi="Times New Roman" w:cs="Times New Roman"/>
          <w:color w:val="000000"/>
          <w:sz w:val="28"/>
          <w:szCs w:val="28"/>
          <w:lang w:val="uk-UA" w:eastAsia="ru-RU"/>
        </w:rPr>
      </w:pPr>
      <w:r w:rsidRPr="00525215">
        <w:rPr>
          <w:rFonts w:ascii="Times New Roman" w:eastAsia="Times New Roman" w:hAnsi="Times New Roman" w:cs="Times New Roman"/>
          <w:color w:val="000000"/>
          <w:sz w:val="28"/>
          <w:szCs w:val="28"/>
          <w:lang w:val="uk-UA" w:eastAsia="ru-RU"/>
        </w:rPr>
        <w:t xml:space="preserve">     - забезпечення якості і доступності надання соціальних послуг дітям та сім’ям, які потребують особливої соціальної уваги та підтримки;    </w:t>
      </w:r>
    </w:p>
    <w:p w14:paraId="1FBF9C91" w14:textId="77777777" w:rsidR="00525215" w:rsidRPr="00525215" w:rsidRDefault="00525215" w:rsidP="00525215">
      <w:pPr>
        <w:rPr>
          <w:rFonts w:ascii="Times New Roman" w:eastAsia="Times New Roman" w:hAnsi="Times New Roman" w:cs="Times New Roman"/>
          <w:sz w:val="28"/>
          <w:szCs w:val="28"/>
          <w:lang w:val="uk-UA" w:eastAsia="ru-RU"/>
        </w:rPr>
      </w:pPr>
    </w:p>
    <w:p w14:paraId="14E621DF" w14:textId="77777777" w:rsidR="00525215" w:rsidRPr="00525215" w:rsidRDefault="00525215" w:rsidP="00525215">
      <w:pPr>
        <w:suppressAutoHyphens/>
        <w:ind w:firstLine="448"/>
        <w:jc w:val="center"/>
        <w:rPr>
          <w:rFonts w:ascii="Times New Roman" w:eastAsia="Times New Roman" w:hAnsi="Times New Roman" w:cs="Times New Roman"/>
          <w:b/>
          <w:bCs/>
          <w:color w:val="000000"/>
          <w:sz w:val="28"/>
          <w:szCs w:val="28"/>
          <w:lang w:val="uk-UA" w:eastAsia="ar-SA"/>
        </w:rPr>
      </w:pPr>
      <w:r w:rsidRPr="00525215">
        <w:rPr>
          <w:rFonts w:ascii="Times New Roman" w:eastAsia="Times New Roman" w:hAnsi="Times New Roman" w:cs="Times New Roman"/>
          <w:b/>
          <w:bCs/>
          <w:color w:val="000000"/>
          <w:sz w:val="28"/>
          <w:szCs w:val="28"/>
          <w:lang w:val="uk-UA" w:eastAsia="ar-SA"/>
        </w:rPr>
        <w:t>У ході виконання Програми передбачається:</w:t>
      </w:r>
    </w:p>
    <w:p w14:paraId="5BAE2E85" w14:textId="77777777" w:rsidR="00525215" w:rsidRPr="00525215" w:rsidRDefault="00525215" w:rsidP="00525215">
      <w:pPr>
        <w:numPr>
          <w:ilvl w:val="0"/>
          <w:numId w:val="11"/>
        </w:numPr>
        <w:suppressAutoHyphens/>
        <w:spacing w:line="276" w:lineRule="auto"/>
        <w:ind w:left="0" w:firstLine="284"/>
        <w:jc w:val="both"/>
        <w:rPr>
          <w:rFonts w:ascii="Times New Roman" w:eastAsia="Times New Roman" w:hAnsi="Times New Roman" w:cs="Times New Roman"/>
          <w:color w:val="000000"/>
          <w:sz w:val="28"/>
          <w:szCs w:val="28"/>
          <w:lang w:val="uk-UA" w:eastAsia="ar-SA"/>
        </w:rPr>
      </w:pPr>
      <w:r w:rsidRPr="00525215">
        <w:rPr>
          <w:rFonts w:ascii="Times New Roman" w:eastAsia="Times New Roman" w:hAnsi="Times New Roman" w:cs="Times New Roman"/>
          <w:color w:val="000000"/>
          <w:sz w:val="28"/>
          <w:szCs w:val="28"/>
          <w:lang w:val="uk-UA" w:eastAsia="ar-SA"/>
        </w:rPr>
        <w:t>створити умови  для утвердження в громаді сімейних цінностей, виховання відповідального батьківства, запобігання сімейному неблагополуччю, насильству в сім’ї та соціальному сирітству,  безпечного оздоровлення та змістовного відпочинку дітей;</w:t>
      </w:r>
    </w:p>
    <w:p w14:paraId="443B7B3C" w14:textId="77777777" w:rsidR="00525215" w:rsidRPr="00525215" w:rsidRDefault="00525215" w:rsidP="00525215">
      <w:pPr>
        <w:numPr>
          <w:ilvl w:val="0"/>
          <w:numId w:val="11"/>
        </w:numPr>
        <w:suppressAutoHyphens/>
        <w:spacing w:line="276" w:lineRule="auto"/>
        <w:ind w:left="0" w:firstLine="284"/>
        <w:jc w:val="both"/>
        <w:rPr>
          <w:rFonts w:ascii="Times New Roman" w:eastAsia="Times New Roman" w:hAnsi="Times New Roman" w:cs="Times New Roman"/>
          <w:color w:val="000000"/>
          <w:sz w:val="28"/>
          <w:szCs w:val="28"/>
          <w:lang w:val="uk-UA" w:eastAsia="ar-SA"/>
        </w:rPr>
      </w:pPr>
      <w:r w:rsidRPr="00525215">
        <w:rPr>
          <w:rFonts w:ascii="Times New Roman" w:eastAsia="Times New Roman" w:hAnsi="Times New Roman" w:cs="Times New Roman"/>
          <w:color w:val="000000"/>
          <w:sz w:val="28"/>
          <w:szCs w:val="28"/>
          <w:lang w:val="uk-UA" w:eastAsia="ar-SA"/>
        </w:rPr>
        <w:t xml:space="preserve">забезпечити комплексну підтримку сімей та дітей, які потребують особливої соціальної уваги та підтримки;   </w:t>
      </w:r>
    </w:p>
    <w:p w14:paraId="38F37B3F" w14:textId="77777777" w:rsidR="00525215" w:rsidRPr="00525215" w:rsidRDefault="00525215" w:rsidP="00525215">
      <w:pPr>
        <w:numPr>
          <w:ilvl w:val="0"/>
          <w:numId w:val="11"/>
        </w:numPr>
        <w:suppressAutoHyphens/>
        <w:spacing w:after="200" w:line="276" w:lineRule="auto"/>
        <w:ind w:left="0" w:firstLine="284"/>
        <w:jc w:val="both"/>
        <w:rPr>
          <w:rFonts w:ascii="Times New Roman" w:eastAsia="Times New Roman" w:hAnsi="Times New Roman" w:cs="Times New Roman"/>
          <w:color w:val="000000"/>
          <w:sz w:val="28"/>
          <w:szCs w:val="28"/>
          <w:lang w:val="uk-UA" w:eastAsia="ar-SA"/>
        </w:rPr>
      </w:pPr>
      <w:r w:rsidRPr="00525215">
        <w:rPr>
          <w:rFonts w:ascii="Times New Roman" w:eastAsia="Times New Roman" w:hAnsi="Times New Roman" w:cs="Times New Roman"/>
          <w:color w:val="000000"/>
          <w:sz w:val="28"/>
          <w:szCs w:val="28"/>
          <w:lang w:val="uk-UA" w:eastAsia="ar-SA"/>
        </w:rPr>
        <w:t xml:space="preserve">всебічне забезпечення конституційних прав та законних інтересів дітей-сиріт та дітей, позбавлених батьківського піклування.                </w:t>
      </w:r>
    </w:p>
    <w:p w14:paraId="6FCC008B" w14:textId="77777777" w:rsidR="00525215" w:rsidRPr="00525215" w:rsidRDefault="00525215" w:rsidP="00525215">
      <w:pPr>
        <w:ind w:firstLine="284"/>
        <w:rPr>
          <w:rFonts w:ascii="Times New Roman" w:eastAsia="Times New Roman" w:hAnsi="Times New Roman" w:cs="Times New Roman"/>
          <w:b/>
          <w:bCs/>
          <w:sz w:val="28"/>
          <w:szCs w:val="28"/>
          <w:lang w:val="uk-UA" w:eastAsia="ru-RU"/>
        </w:rPr>
      </w:pPr>
      <w:bookmarkStart w:id="3" w:name="n254"/>
      <w:bookmarkEnd w:id="3"/>
    </w:p>
    <w:p w14:paraId="003DBA7A" w14:textId="77777777" w:rsidR="00525215" w:rsidRPr="00525215" w:rsidRDefault="00525215" w:rsidP="00525215">
      <w:pPr>
        <w:ind w:firstLine="708"/>
        <w:jc w:val="center"/>
        <w:rPr>
          <w:rFonts w:ascii="Times New Roman" w:eastAsia="Times New Roman" w:hAnsi="Times New Roman" w:cs="Times New Roman"/>
          <w:b/>
          <w:bCs/>
          <w:sz w:val="28"/>
          <w:szCs w:val="28"/>
          <w:lang w:val="uk-UA" w:eastAsia="ru-RU"/>
        </w:rPr>
      </w:pPr>
      <w:r w:rsidRPr="00525215">
        <w:rPr>
          <w:rFonts w:ascii="Times New Roman" w:eastAsia="Times New Roman" w:hAnsi="Times New Roman" w:cs="Times New Roman"/>
          <w:b/>
          <w:bCs/>
          <w:sz w:val="28"/>
          <w:szCs w:val="28"/>
          <w:lang w:val="uk-UA" w:eastAsia="ru-RU"/>
        </w:rPr>
        <w:t>Основні завдання та заходи Програми:</w:t>
      </w:r>
    </w:p>
    <w:p w14:paraId="5B279609" w14:textId="77777777" w:rsidR="00525215" w:rsidRPr="00525215" w:rsidRDefault="00525215" w:rsidP="00525215">
      <w:pPr>
        <w:suppressAutoHyphens/>
        <w:jc w:val="both"/>
        <w:rPr>
          <w:rFonts w:ascii="Times New Roman" w:eastAsia="Times New Roman" w:hAnsi="Times New Roman" w:cs="Times New Roman"/>
          <w:sz w:val="28"/>
          <w:szCs w:val="28"/>
          <w:lang w:val="uk-UA" w:eastAsia="ar-SA"/>
        </w:rPr>
      </w:pPr>
      <w:r w:rsidRPr="00525215">
        <w:rPr>
          <w:rFonts w:ascii="Times New Roman" w:eastAsia="Times New Roman" w:hAnsi="Times New Roman" w:cs="Times New Roman"/>
          <w:sz w:val="28"/>
          <w:szCs w:val="28"/>
          <w:lang w:val="uk-UA" w:eastAsia="ar-SA"/>
        </w:rPr>
        <w:t xml:space="preserve">    - створення сприятливих умов для життя та розвитку дітей відповідно до мінімальних стандартів благополуччя та безпеки дитини; підтримка дітей-сиріт,  дітей, позбавлених батьківського піклування та дітей, сімей,  які перебувають у складних життєвих обставинах, забезпечення належних умов для їх навчання, виховання та розвитку, підтримка дитячих ініціатив;</w:t>
      </w:r>
    </w:p>
    <w:p w14:paraId="18B3CE8F" w14:textId="77777777" w:rsidR="00525215" w:rsidRPr="00525215" w:rsidRDefault="00525215" w:rsidP="00525215">
      <w:pPr>
        <w:suppressAutoHyphens/>
        <w:jc w:val="both"/>
        <w:rPr>
          <w:rFonts w:ascii="Times New Roman" w:eastAsia="Times New Roman" w:hAnsi="Times New Roman" w:cs="Times New Roman"/>
          <w:sz w:val="28"/>
          <w:szCs w:val="28"/>
          <w:lang w:val="uk-UA" w:eastAsia="ar-SA"/>
        </w:rPr>
      </w:pPr>
      <w:r w:rsidRPr="00525215">
        <w:rPr>
          <w:rFonts w:ascii="Times New Roman" w:eastAsia="Times New Roman" w:hAnsi="Times New Roman" w:cs="Times New Roman"/>
          <w:sz w:val="28"/>
          <w:szCs w:val="28"/>
          <w:lang w:val="uk-UA" w:eastAsia="ar-SA"/>
        </w:rPr>
        <w:t xml:space="preserve">    - забезпечення пропаганди сімейних цінностей, активізації участі батьків у семінарах, тренінгах, круглих столах, що сприяють підвищенню рівня культури сімейних стосунків і відповідальності батьків за виконанням своїх обов’язків,  відзначення та заохочення найкращих родин громади;</w:t>
      </w:r>
    </w:p>
    <w:p w14:paraId="45080C68" w14:textId="766C43E8" w:rsidR="00525215" w:rsidRPr="00525215" w:rsidRDefault="00525215" w:rsidP="00525215">
      <w:pPr>
        <w:suppressAutoHyphens/>
        <w:jc w:val="both"/>
        <w:rPr>
          <w:rFonts w:ascii="Times New Roman" w:eastAsia="Times New Roman" w:hAnsi="Times New Roman" w:cs="Times New Roman"/>
          <w:sz w:val="28"/>
          <w:szCs w:val="28"/>
          <w:lang w:val="uk-UA" w:eastAsia="ar-SA"/>
        </w:rPr>
      </w:pPr>
      <w:r w:rsidRPr="00525215">
        <w:rPr>
          <w:rFonts w:ascii="Times New Roman" w:eastAsia="Times New Roman" w:hAnsi="Times New Roman" w:cs="Times New Roman"/>
          <w:sz w:val="28"/>
          <w:szCs w:val="28"/>
          <w:lang w:val="uk-UA" w:eastAsia="ar-SA"/>
        </w:rPr>
        <w:t xml:space="preserve">    -</w:t>
      </w:r>
      <w:r w:rsidR="006D64DE">
        <w:rPr>
          <w:rFonts w:ascii="Times New Roman" w:eastAsia="Times New Roman" w:hAnsi="Times New Roman" w:cs="Times New Roman"/>
          <w:sz w:val="28"/>
          <w:szCs w:val="28"/>
          <w:lang w:val="uk-UA" w:eastAsia="ar-SA"/>
        </w:rPr>
        <w:t xml:space="preserve"> </w:t>
      </w:r>
      <w:r w:rsidRPr="00525215">
        <w:rPr>
          <w:rFonts w:ascii="Times New Roman" w:eastAsia="Times New Roman" w:hAnsi="Times New Roman" w:cs="Times New Roman"/>
          <w:sz w:val="28"/>
          <w:szCs w:val="28"/>
          <w:lang w:val="uk-UA" w:eastAsia="ar-SA"/>
        </w:rPr>
        <w:t>заохочення трудової активності сімей з дітьми, підвищення рівня економічної спроможності сімей з дітьми та посилення їх соціального захисту;</w:t>
      </w:r>
    </w:p>
    <w:p w14:paraId="60D0BE0E" w14:textId="32761FFB" w:rsidR="00525215" w:rsidRPr="00525215" w:rsidRDefault="00525215" w:rsidP="00525215">
      <w:pPr>
        <w:suppressAutoHyphens/>
        <w:jc w:val="both"/>
        <w:rPr>
          <w:rFonts w:ascii="Times New Roman" w:eastAsia="Times New Roman" w:hAnsi="Times New Roman" w:cs="Times New Roman"/>
          <w:sz w:val="28"/>
          <w:szCs w:val="28"/>
          <w:lang w:val="uk-UA" w:eastAsia="ar-SA"/>
        </w:rPr>
      </w:pPr>
      <w:r w:rsidRPr="00525215">
        <w:rPr>
          <w:rFonts w:ascii="Times New Roman" w:eastAsia="Times New Roman" w:hAnsi="Times New Roman" w:cs="Times New Roman"/>
          <w:sz w:val="28"/>
          <w:szCs w:val="28"/>
          <w:lang w:val="uk-UA" w:eastAsia="ar-SA"/>
        </w:rPr>
        <w:t xml:space="preserve">    -  </w:t>
      </w:r>
      <w:r w:rsidR="006D64DE">
        <w:rPr>
          <w:rFonts w:ascii="Times New Roman" w:eastAsia="Times New Roman" w:hAnsi="Times New Roman" w:cs="Times New Roman"/>
          <w:sz w:val="28"/>
          <w:szCs w:val="28"/>
          <w:lang w:val="uk-UA" w:eastAsia="ar-SA"/>
        </w:rPr>
        <w:t xml:space="preserve"> </w:t>
      </w:r>
      <w:r w:rsidRPr="00525215">
        <w:rPr>
          <w:rFonts w:ascii="Times New Roman" w:eastAsia="Times New Roman" w:hAnsi="Times New Roman" w:cs="Times New Roman"/>
          <w:sz w:val="28"/>
          <w:szCs w:val="28"/>
          <w:lang w:val="uk-UA" w:eastAsia="ar-SA"/>
        </w:rPr>
        <w:t>забезпечення розвитку і доступності соціальних послуг для сімей з дітьми;</w:t>
      </w:r>
    </w:p>
    <w:p w14:paraId="43181BD7" w14:textId="3D3ECDD3" w:rsidR="00525215" w:rsidRPr="00525215" w:rsidRDefault="00525215" w:rsidP="00525215">
      <w:pPr>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 xml:space="preserve">    -  запровадження    інформаційно-просвітницьких  заходів, спрямованих  на посилення орієнтації молоді, учнів старших класів загальноосвітніх шкіл громади на шлюб та відповідальне батьківство;</w:t>
      </w:r>
    </w:p>
    <w:p w14:paraId="0EF0F182" w14:textId="5652B035" w:rsidR="00525215" w:rsidRPr="00525215" w:rsidRDefault="00525215" w:rsidP="00525215">
      <w:pPr>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 xml:space="preserve">   -  проведення спільних заходів – рейдів  «Діти вулиці», щодо виявлення дітей, які займаються бродяжництвом та жебракуванням,</w:t>
      </w:r>
      <w:r w:rsidR="006D64DE">
        <w:rPr>
          <w:rFonts w:ascii="Times New Roman" w:eastAsia="Times New Roman" w:hAnsi="Times New Roman" w:cs="Times New Roman"/>
          <w:sz w:val="28"/>
          <w:szCs w:val="28"/>
          <w:lang w:val="uk-UA" w:eastAsia="ru-RU"/>
        </w:rPr>
        <w:t xml:space="preserve"> </w:t>
      </w:r>
      <w:r w:rsidRPr="00525215">
        <w:rPr>
          <w:rFonts w:ascii="Times New Roman" w:eastAsia="Times New Roman" w:hAnsi="Times New Roman" w:cs="Times New Roman"/>
          <w:sz w:val="28"/>
          <w:szCs w:val="28"/>
          <w:lang w:val="uk-UA" w:eastAsia="ru-RU"/>
        </w:rPr>
        <w:t>рейдів-перевірок  торг</w:t>
      </w:r>
      <w:r w:rsidR="006D64DE">
        <w:rPr>
          <w:rFonts w:ascii="Times New Roman" w:eastAsia="Times New Roman" w:hAnsi="Times New Roman" w:cs="Times New Roman"/>
          <w:sz w:val="28"/>
          <w:szCs w:val="28"/>
          <w:lang w:val="uk-UA" w:eastAsia="ru-RU"/>
        </w:rPr>
        <w:t>і</w:t>
      </w:r>
      <w:r w:rsidRPr="00525215">
        <w:rPr>
          <w:rFonts w:ascii="Times New Roman" w:eastAsia="Times New Roman" w:hAnsi="Times New Roman" w:cs="Times New Roman"/>
          <w:sz w:val="28"/>
          <w:szCs w:val="28"/>
          <w:lang w:val="uk-UA" w:eastAsia="ru-RU"/>
        </w:rPr>
        <w:t>вельних закладів стосовно реалізації ними спиртних напоїв та тютюнових виробів дітям, операції «Урок» для виявлення і залучення до навчання дітей, які тривалий час не навчаються або не навчалися взагалі;</w:t>
      </w:r>
    </w:p>
    <w:p w14:paraId="4C6DB901" w14:textId="73FE83D8" w:rsidR="00525215" w:rsidRPr="00525215" w:rsidRDefault="00525215" w:rsidP="00525215">
      <w:pPr>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lastRenderedPageBreak/>
        <w:t xml:space="preserve">     - забезпечення дотримання торгівельними, культурно-розважальними закладами</w:t>
      </w:r>
      <w:r w:rsidR="00030799">
        <w:rPr>
          <w:rFonts w:ascii="Times New Roman" w:eastAsia="Times New Roman" w:hAnsi="Times New Roman" w:cs="Times New Roman"/>
          <w:sz w:val="28"/>
          <w:szCs w:val="28"/>
          <w:lang w:val="uk-UA" w:eastAsia="ru-RU"/>
        </w:rPr>
        <w:t xml:space="preserve"> </w:t>
      </w:r>
      <w:r w:rsidRPr="00525215">
        <w:rPr>
          <w:rFonts w:ascii="Times New Roman" w:eastAsia="Times New Roman" w:hAnsi="Times New Roman" w:cs="Times New Roman"/>
          <w:sz w:val="28"/>
          <w:szCs w:val="28"/>
          <w:lang w:val="uk-UA" w:eastAsia="ru-RU"/>
        </w:rPr>
        <w:t>нормативно-правових актів щодо порядку відвідування їх дітьми, заборони продажу алкогольних напоїв, тютюнових виробів, розповсюдження наркотиків, пропаганди проституції, насилля та жорстокості;</w:t>
      </w:r>
    </w:p>
    <w:p w14:paraId="285F3EB8" w14:textId="77777777" w:rsidR="00525215" w:rsidRPr="00525215" w:rsidRDefault="00525215" w:rsidP="00525215">
      <w:pPr>
        <w:jc w:val="both"/>
        <w:rPr>
          <w:rFonts w:ascii="Times New Roman" w:eastAsia="Times New Roman" w:hAnsi="Times New Roman" w:cs="Times New Roman"/>
          <w:sz w:val="28"/>
          <w:szCs w:val="28"/>
          <w:lang w:val="uk-UA" w:eastAsia="ru-RU"/>
        </w:rPr>
      </w:pPr>
      <w:r w:rsidRPr="00525215">
        <w:rPr>
          <w:rFonts w:ascii="Times New Roman" w:eastAsia="Times New Roman" w:hAnsi="Times New Roman" w:cs="Times New Roman"/>
          <w:sz w:val="28"/>
          <w:szCs w:val="28"/>
          <w:lang w:val="uk-UA" w:eastAsia="ru-RU"/>
        </w:rPr>
        <w:t xml:space="preserve">     - збереження здоров'я та життя дитини шляхом запровадження комплексу спеціальних заходів соціального, виховного, медичного, гігієнічного, спортивного характеру, спрямованих на поліпшення та зміцнення стану здоров'я дітей, організацію їх змістовного відпочинку;</w:t>
      </w:r>
    </w:p>
    <w:p w14:paraId="68F5ED23" w14:textId="77777777" w:rsidR="00525215" w:rsidRPr="00525215" w:rsidRDefault="00525215" w:rsidP="00525215">
      <w:pPr>
        <w:suppressAutoHyphens/>
        <w:jc w:val="both"/>
        <w:rPr>
          <w:rFonts w:ascii="Times New Roman" w:eastAsia="Times New Roman" w:hAnsi="Times New Roman" w:cs="Times New Roman"/>
          <w:sz w:val="28"/>
          <w:szCs w:val="28"/>
          <w:lang w:val="uk-UA" w:eastAsia="ar-SA"/>
        </w:rPr>
      </w:pPr>
      <w:r w:rsidRPr="00525215">
        <w:rPr>
          <w:rFonts w:ascii="Times New Roman" w:eastAsia="Times New Roman" w:hAnsi="Times New Roman" w:cs="Times New Roman"/>
          <w:sz w:val="28"/>
          <w:szCs w:val="28"/>
          <w:lang w:val="uk-UA" w:eastAsia="ar-SA"/>
        </w:rPr>
        <w:t xml:space="preserve">     - створення та забезпечення умов для інтегрування дітей з обмеженими можливостями в соціум; впровадження інтегрованих послуг для дітей з інвалідністю в громаді;</w:t>
      </w:r>
    </w:p>
    <w:p w14:paraId="3D973ED1" w14:textId="77777777" w:rsidR="00525215" w:rsidRPr="00525215" w:rsidRDefault="00525215" w:rsidP="00525215">
      <w:pPr>
        <w:suppressAutoHyphens/>
        <w:jc w:val="both"/>
        <w:rPr>
          <w:rFonts w:ascii="Times New Roman" w:eastAsia="Times New Roman" w:hAnsi="Times New Roman" w:cs="Times New Roman"/>
          <w:sz w:val="28"/>
          <w:szCs w:val="28"/>
          <w:lang w:val="uk-UA" w:eastAsia="ar-SA"/>
        </w:rPr>
      </w:pPr>
      <w:r w:rsidRPr="00525215">
        <w:rPr>
          <w:rFonts w:ascii="Times New Roman" w:eastAsia="Times New Roman" w:hAnsi="Times New Roman" w:cs="Times New Roman"/>
          <w:sz w:val="28"/>
          <w:szCs w:val="28"/>
          <w:lang w:val="uk-UA" w:eastAsia="ar-SA"/>
        </w:rPr>
        <w:t xml:space="preserve">    - створення умов для реалізації права кожної дитини на виховання в сім'ї шляхом розвитку сімейних форм виховання дітей, які залишились без батьківського піклування;</w:t>
      </w:r>
    </w:p>
    <w:p w14:paraId="6E51AF5D" w14:textId="77777777" w:rsidR="00525215" w:rsidRDefault="00525215" w:rsidP="00525215">
      <w:pPr>
        <w:suppressAutoHyphens/>
        <w:jc w:val="both"/>
        <w:rPr>
          <w:rFonts w:ascii="Times New Roman" w:eastAsia="Times New Roman" w:hAnsi="Times New Roman" w:cs="Times New Roman"/>
          <w:sz w:val="28"/>
          <w:szCs w:val="28"/>
          <w:lang w:val="uk-UA" w:eastAsia="ar-SA"/>
        </w:rPr>
      </w:pPr>
      <w:r w:rsidRPr="00525215">
        <w:rPr>
          <w:rFonts w:ascii="Times New Roman" w:eastAsia="Times New Roman" w:hAnsi="Times New Roman" w:cs="Times New Roman"/>
          <w:sz w:val="28"/>
          <w:szCs w:val="28"/>
          <w:lang w:val="uk-UA" w:eastAsia="ar-SA"/>
        </w:rPr>
        <w:t xml:space="preserve">    - запобігання в громаді дитячій бездоглядності та безпритульності, профілактика правопорушень з боку дітей та зменшення кількості злочинів, вчинених дітьми.</w:t>
      </w:r>
    </w:p>
    <w:p w14:paraId="51E81638" w14:textId="77777777" w:rsidR="00030799" w:rsidRDefault="00030799" w:rsidP="00525215">
      <w:pPr>
        <w:suppressAutoHyphens/>
        <w:jc w:val="both"/>
        <w:rPr>
          <w:rFonts w:ascii="Times New Roman" w:eastAsia="Times New Roman" w:hAnsi="Times New Roman" w:cs="Times New Roman"/>
          <w:sz w:val="28"/>
          <w:szCs w:val="28"/>
          <w:lang w:val="uk-UA" w:eastAsia="ar-SA"/>
        </w:rPr>
      </w:pPr>
    </w:p>
    <w:p w14:paraId="2C795540" w14:textId="77777777" w:rsidR="00030799" w:rsidRDefault="00030799" w:rsidP="00030799">
      <w:pPr>
        <w:tabs>
          <w:tab w:val="left" w:pos="3460"/>
        </w:tabs>
        <w:ind w:right="-5"/>
        <w:jc w:val="center"/>
        <w:rPr>
          <w:rFonts w:ascii="Times New Roman" w:hAnsi="Times New Roman" w:cs="Times New Roman"/>
          <w:b/>
          <w:bCs/>
          <w:color w:val="262626" w:themeColor="text1" w:themeTint="D9"/>
          <w:sz w:val="28"/>
          <w:szCs w:val="28"/>
          <w:lang w:val="uk-UA"/>
        </w:rPr>
      </w:pPr>
      <w:r w:rsidRPr="008E4BF2">
        <w:rPr>
          <w:rFonts w:ascii="Times New Roman" w:hAnsi="Times New Roman" w:cs="Times New Roman"/>
          <w:b/>
          <w:bCs/>
          <w:color w:val="262626" w:themeColor="text1" w:themeTint="D9"/>
          <w:sz w:val="28"/>
          <w:szCs w:val="28"/>
          <w:lang w:val="uk-UA"/>
        </w:rPr>
        <w:t>Розділ 3.  ШЛЯХИ  РЕАЛІЗАЦІЇ  ПРОГРАМИ</w:t>
      </w:r>
    </w:p>
    <w:p w14:paraId="45C84F8B"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8E4BF2">
        <w:rPr>
          <w:bCs/>
          <w:color w:val="262626" w:themeColor="text1" w:themeTint="D9"/>
          <w:sz w:val="28"/>
          <w:szCs w:val="28"/>
          <w:lang w:val="uk-UA"/>
        </w:rPr>
        <w:tab/>
      </w:r>
      <w:r w:rsidRPr="000435AB">
        <w:rPr>
          <w:color w:val="303030"/>
          <w:sz w:val="28"/>
          <w:szCs w:val="28"/>
        </w:rPr>
        <w:t>Основними шляхами і засобами розв’язання проблеми є:</w:t>
      </w:r>
    </w:p>
    <w:p w14:paraId="30A0526D"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0435AB">
        <w:rPr>
          <w:color w:val="303030"/>
          <w:sz w:val="28"/>
          <w:szCs w:val="28"/>
        </w:rPr>
        <w:t xml:space="preserve">- створення умов для безпечного та благополучного виховання дітей у </w:t>
      </w:r>
      <w:r>
        <w:rPr>
          <w:color w:val="303030"/>
          <w:sz w:val="28"/>
          <w:szCs w:val="28"/>
          <w:lang w:val="uk-UA"/>
        </w:rPr>
        <w:t>громад</w:t>
      </w:r>
      <w:r w:rsidRPr="000435AB">
        <w:rPr>
          <w:color w:val="303030"/>
          <w:sz w:val="28"/>
          <w:szCs w:val="28"/>
        </w:rPr>
        <w:t>і;</w:t>
      </w:r>
    </w:p>
    <w:p w14:paraId="1186EBA7"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0435AB">
        <w:rPr>
          <w:color w:val="303030"/>
          <w:sz w:val="28"/>
          <w:szCs w:val="28"/>
        </w:rPr>
        <w:t>- формування у населення активної громадської позиції, направленої на захист прав та інтересів дітей;</w:t>
      </w:r>
    </w:p>
    <w:p w14:paraId="000B2729"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0435AB">
        <w:rPr>
          <w:color w:val="303030"/>
          <w:sz w:val="28"/>
          <w:szCs w:val="28"/>
        </w:rPr>
        <w:t>- запровадження системи сімейно орієнтованого підходу у запобіганні соціальному сирітству та догляду за дітьми-сиротами та дітьми, позбавленими батьківського піклування;</w:t>
      </w:r>
    </w:p>
    <w:p w14:paraId="46E9F9EE"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0435AB">
        <w:rPr>
          <w:color w:val="303030"/>
          <w:sz w:val="28"/>
          <w:szCs w:val="28"/>
        </w:rPr>
        <w:t>- забезпечення прав, свобод та законних інтересів дітей-сиріт та дітей, позбавлених батьківського піклування;</w:t>
      </w:r>
    </w:p>
    <w:p w14:paraId="1925F57C"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0435AB">
        <w:rPr>
          <w:color w:val="303030"/>
          <w:sz w:val="28"/>
          <w:szCs w:val="28"/>
        </w:rPr>
        <w:t>- виявлення сімей, які перебувають у складних життєвих обставинах, надання їм комплексу соціальних послуг з метою запобігання вилученню дитини у батьків;</w:t>
      </w:r>
    </w:p>
    <w:p w14:paraId="604744E0"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0435AB">
        <w:rPr>
          <w:color w:val="303030"/>
          <w:sz w:val="28"/>
          <w:szCs w:val="28"/>
        </w:rPr>
        <w:t>- подальший розвиток сімейних форм влаштування дітей-сиріт та дітей, позбавлених батьківського піклування, створення належних умов функціонування прийомних сімей та дитячих будинків сімейного типу;</w:t>
      </w:r>
    </w:p>
    <w:p w14:paraId="292A335F" w14:textId="77777777" w:rsidR="00030799" w:rsidRPr="000435AB" w:rsidRDefault="00030799" w:rsidP="00030799">
      <w:pPr>
        <w:pStyle w:val="a5"/>
        <w:shd w:val="clear" w:color="auto" w:fill="FFFFFF"/>
        <w:spacing w:before="0" w:beforeAutospacing="0" w:after="0" w:afterAutospacing="0" w:line="357" w:lineRule="atLeast"/>
        <w:jc w:val="both"/>
        <w:rPr>
          <w:color w:val="303030"/>
          <w:sz w:val="28"/>
          <w:szCs w:val="28"/>
        </w:rPr>
      </w:pPr>
      <w:r w:rsidRPr="000435AB">
        <w:rPr>
          <w:color w:val="303030"/>
          <w:sz w:val="28"/>
          <w:szCs w:val="28"/>
        </w:rPr>
        <w:t>- розвиток системи патронатного виховання;</w:t>
      </w:r>
    </w:p>
    <w:p w14:paraId="53018FDD" w14:textId="77777777" w:rsidR="00030799" w:rsidRPr="004E6BA5" w:rsidRDefault="00030799" w:rsidP="00030799">
      <w:pPr>
        <w:shd w:val="clear" w:color="auto" w:fill="FFFFFF"/>
        <w:spacing w:line="360" w:lineRule="atLeast"/>
        <w:ind w:firstLine="708"/>
        <w:jc w:val="both"/>
        <w:rPr>
          <w:rFonts w:ascii="Times New Roman" w:hAnsi="Times New Roman" w:cs="Times New Roman"/>
          <w:bCs/>
          <w:color w:val="262626" w:themeColor="text1" w:themeTint="D9"/>
          <w:sz w:val="28"/>
          <w:szCs w:val="28"/>
          <w:lang w:val="uk-UA"/>
        </w:rPr>
      </w:pPr>
      <w:r>
        <w:rPr>
          <w:rFonts w:ascii="Times New Roman" w:eastAsia="Times New Roman" w:hAnsi="Times New Roman" w:cs="Times New Roman"/>
          <w:color w:val="262626" w:themeColor="text1" w:themeTint="D9"/>
          <w:sz w:val="28"/>
          <w:szCs w:val="28"/>
          <w:lang w:val="uk-UA" w:eastAsia="ru-RU"/>
        </w:rPr>
        <w:t xml:space="preserve">Заходи щодо </w:t>
      </w:r>
      <w:r w:rsidRPr="009A091C">
        <w:rPr>
          <w:rFonts w:ascii="Times New Roman" w:eastAsia="Times New Roman" w:hAnsi="Times New Roman" w:cs="Times New Roman"/>
          <w:color w:val="262626" w:themeColor="text1" w:themeTint="D9"/>
          <w:sz w:val="28"/>
          <w:szCs w:val="28"/>
          <w:lang w:eastAsia="ru-RU"/>
        </w:rPr>
        <w:t xml:space="preserve"> ви</w:t>
      </w:r>
      <w:r>
        <w:rPr>
          <w:rFonts w:ascii="Times New Roman" w:eastAsia="Times New Roman" w:hAnsi="Times New Roman" w:cs="Times New Roman"/>
          <w:color w:val="262626" w:themeColor="text1" w:themeTint="D9"/>
          <w:sz w:val="28"/>
          <w:szCs w:val="28"/>
          <w:lang w:eastAsia="ru-RU"/>
        </w:rPr>
        <w:t>конання Програми передбача</w:t>
      </w:r>
      <w:r>
        <w:rPr>
          <w:rFonts w:ascii="Times New Roman" w:eastAsia="Times New Roman" w:hAnsi="Times New Roman" w:cs="Times New Roman"/>
          <w:color w:val="262626" w:themeColor="text1" w:themeTint="D9"/>
          <w:sz w:val="28"/>
          <w:szCs w:val="28"/>
          <w:lang w:val="uk-UA" w:eastAsia="ru-RU"/>
        </w:rPr>
        <w:t>ю</w:t>
      </w:r>
      <w:r>
        <w:rPr>
          <w:rFonts w:ascii="Times New Roman" w:eastAsia="Times New Roman" w:hAnsi="Times New Roman" w:cs="Times New Roman"/>
          <w:color w:val="262626" w:themeColor="text1" w:themeTint="D9"/>
          <w:sz w:val="28"/>
          <w:szCs w:val="28"/>
          <w:lang w:eastAsia="ru-RU"/>
        </w:rPr>
        <w:t>ть</w:t>
      </w:r>
      <w:r>
        <w:rPr>
          <w:rFonts w:ascii="Times New Roman" w:eastAsia="Times New Roman" w:hAnsi="Times New Roman" w:cs="Times New Roman"/>
          <w:color w:val="262626" w:themeColor="text1" w:themeTint="D9"/>
          <w:sz w:val="28"/>
          <w:szCs w:val="28"/>
          <w:lang w:val="uk-UA" w:eastAsia="ru-RU"/>
        </w:rPr>
        <w:t xml:space="preserve">  </w:t>
      </w:r>
      <w:r w:rsidRPr="009A091C">
        <w:rPr>
          <w:rFonts w:ascii="Times New Roman" w:eastAsia="Times New Roman" w:hAnsi="Times New Roman" w:cs="Times New Roman"/>
          <w:color w:val="262626" w:themeColor="text1" w:themeTint="D9"/>
          <w:sz w:val="28"/>
          <w:szCs w:val="28"/>
          <w:lang w:eastAsia="ru-RU"/>
        </w:rPr>
        <w:t>визначення пріоритетів, основних завдань і принципів реалізації державної політ</w:t>
      </w:r>
      <w:r>
        <w:rPr>
          <w:rFonts w:ascii="Times New Roman" w:eastAsia="Times New Roman" w:hAnsi="Times New Roman" w:cs="Times New Roman"/>
          <w:color w:val="262626" w:themeColor="text1" w:themeTint="D9"/>
          <w:sz w:val="28"/>
          <w:szCs w:val="28"/>
          <w:lang w:eastAsia="ru-RU"/>
        </w:rPr>
        <w:t>ики у сфері захисту прав дитини</w:t>
      </w:r>
      <w:r>
        <w:rPr>
          <w:rFonts w:ascii="Times New Roman" w:eastAsia="Times New Roman" w:hAnsi="Times New Roman" w:cs="Times New Roman"/>
          <w:color w:val="262626" w:themeColor="text1" w:themeTint="D9"/>
          <w:sz w:val="28"/>
          <w:szCs w:val="28"/>
          <w:lang w:val="uk-UA" w:eastAsia="ru-RU"/>
        </w:rPr>
        <w:t>.</w:t>
      </w:r>
    </w:p>
    <w:p w14:paraId="3C2EE878" w14:textId="77777777" w:rsidR="003D4131" w:rsidRDefault="003D4131" w:rsidP="00525215">
      <w:pPr>
        <w:suppressAutoHyphens/>
        <w:jc w:val="both"/>
        <w:rPr>
          <w:rFonts w:ascii="Times New Roman" w:eastAsia="Times New Roman" w:hAnsi="Times New Roman" w:cs="Times New Roman"/>
          <w:sz w:val="28"/>
          <w:szCs w:val="28"/>
          <w:lang w:val="uk-UA" w:eastAsia="ar-SA"/>
        </w:rPr>
      </w:pPr>
    </w:p>
    <w:p w14:paraId="017E4ED9" w14:textId="77777777" w:rsidR="003D4131" w:rsidRDefault="003D4131" w:rsidP="00525215">
      <w:pPr>
        <w:suppressAutoHyphens/>
        <w:jc w:val="both"/>
        <w:rPr>
          <w:rFonts w:ascii="Times New Roman" w:eastAsia="Times New Roman" w:hAnsi="Times New Roman" w:cs="Times New Roman"/>
          <w:sz w:val="28"/>
          <w:szCs w:val="28"/>
          <w:lang w:val="uk-UA" w:eastAsia="ar-SA"/>
        </w:rPr>
      </w:pPr>
    </w:p>
    <w:p w14:paraId="4DA9A7AE" w14:textId="2A206CA1" w:rsidR="003D4131" w:rsidRPr="003D4131" w:rsidRDefault="00030799" w:rsidP="003D4131">
      <w:pPr>
        <w:suppressAutoHyphens/>
        <w:jc w:val="center"/>
        <w:rPr>
          <w:rFonts w:ascii="Times New Roman" w:eastAsia="Times New Roman" w:hAnsi="Times New Roman" w:cs="Times New Roman"/>
          <w:b/>
          <w:bCs/>
          <w:color w:val="000000"/>
          <w:sz w:val="28"/>
          <w:szCs w:val="28"/>
          <w:lang w:val="uk-UA" w:eastAsia="ar-SA"/>
        </w:rPr>
      </w:pPr>
      <w:r w:rsidRPr="008E4BF2">
        <w:rPr>
          <w:rFonts w:ascii="Times New Roman" w:hAnsi="Times New Roman" w:cs="Times New Roman"/>
          <w:b/>
          <w:bCs/>
          <w:color w:val="262626" w:themeColor="text1" w:themeTint="D9"/>
          <w:sz w:val="28"/>
          <w:szCs w:val="28"/>
          <w:lang w:val="uk-UA"/>
        </w:rPr>
        <w:t xml:space="preserve">Розділ </w:t>
      </w:r>
      <w:r>
        <w:rPr>
          <w:rFonts w:ascii="Times New Roman" w:hAnsi="Times New Roman" w:cs="Times New Roman"/>
          <w:b/>
          <w:bCs/>
          <w:color w:val="262626" w:themeColor="text1" w:themeTint="D9"/>
          <w:sz w:val="28"/>
          <w:szCs w:val="28"/>
          <w:lang w:val="uk-UA"/>
        </w:rPr>
        <w:t>4</w:t>
      </w:r>
      <w:r w:rsidRPr="008E4BF2">
        <w:rPr>
          <w:rFonts w:ascii="Times New Roman" w:hAnsi="Times New Roman" w:cs="Times New Roman"/>
          <w:b/>
          <w:bCs/>
          <w:color w:val="262626" w:themeColor="text1" w:themeTint="D9"/>
          <w:sz w:val="28"/>
          <w:szCs w:val="28"/>
          <w:lang w:val="uk-UA"/>
        </w:rPr>
        <w:t xml:space="preserve">.  </w:t>
      </w:r>
      <w:r w:rsidRPr="003D4131">
        <w:rPr>
          <w:rFonts w:ascii="Times New Roman" w:eastAsia="Times New Roman" w:hAnsi="Times New Roman" w:cs="Times New Roman"/>
          <w:b/>
          <w:bCs/>
          <w:color w:val="000000"/>
          <w:sz w:val="28"/>
          <w:szCs w:val="28"/>
          <w:lang w:val="uk-UA" w:eastAsia="ar-SA"/>
        </w:rPr>
        <w:t>ОЧІКУВАНІ КІНЦЕВІ РЕЗУЛЬТАТИ ВИКОНАННЯ ПРОГРАМИ</w:t>
      </w:r>
    </w:p>
    <w:p w14:paraId="0092980E" w14:textId="77777777" w:rsidR="003D4131" w:rsidRPr="003D4131" w:rsidRDefault="003D4131" w:rsidP="003D4131">
      <w:pPr>
        <w:suppressAutoHyphens/>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 xml:space="preserve">     Виконання Програми дасть змогу:</w:t>
      </w:r>
    </w:p>
    <w:p w14:paraId="12DFFC66" w14:textId="77777777" w:rsidR="003D4131" w:rsidRPr="003D4131" w:rsidRDefault="003D4131" w:rsidP="003D4131">
      <w:pPr>
        <w:suppressAutoHyphens/>
        <w:jc w:val="both"/>
        <w:rPr>
          <w:rFonts w:ascii="Calibri" w:eastAsia="Times New Roman" w:hAnsi="Calibri" w:cs="Times New Roman"/>
          <w:sz w:val="28"/>
          <w:szCs w:val="28"/>
          <w:lang w:val="uk-UA" w:eastAsia="ar-SA"/>
        </w:rPr>
      </w:pPr>
      <w:r w:rsidRPr="003D4131">
        <w:rPr>
          <w:rFonts w:ascii="Times New Roman" w:eastAsia="Times New Roman" w:hAnsi="Times New Roman" w:cs="Times New Roman"/>
          <w:color w:val="000000"/>
          <w:sz w:val="28"/>
          <w:szCs w:val="28"/>
          <w:lang w:val="uk-UA" w:eastAsia="ar-SA"/>
        </w:rPr>
        <w:lastRenderedPageBreak/>
        <w:t xml:space="preserve">   - вдосконалити систему захисту прав та інтересів дітей, у тому числі з інвалідністю, інтегрування дітей з обмеженими можливостями в соціум;</w:t>
      </w:r>
    </w:p>
    <w:p w14:paraId="35E28815" w14:textId="77777777" w:rsidR="003D4131" w:rsidRPr="003D4131" w:rsidRDefault="003D4131" w:rsidP="003D4131">
      <w:pPr>
        <w:suppressAutoHyphens/>
        <w:jc w:val="both"/>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 xml:space="preserve">   - поліпшити становище сімей з дітьми, мінімізувати ризики неналежного виховання дітей в сім’ях та вилучення з них дітей, зменшуючи щороку показники вилучення дітей з небезпечного середовища;</w:t>
      </w:r>
    </w:p>
    <w:p w14:paraId="4E8B675B" w14:textId="77777777" w:rsidR="003D4131" w:rsidRPr="003D4131" w:rsidRDefault="003D4131" w:rsidP="003D4131">
      <w:pPr>
        <w:suppressAutoHyphens/>
        <w:jc w:val="both"/>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 xml:space="preserve">   - створити дружнє до дітей середовище в громаді;</w:t>
      </w:r>
    </w:p>
    <w:p w14:paraId="5508E86C" w14:textId="77777777" w:rsidR="003D4131" w:rsidRPr="003D4131" w:rsidRDefault="003D4131" w:rsidP="003D4131">
      <w:pPr>
        <w:suppressAutoHyphens/>
        <w:jc w:val="both"/>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 xml:space="preserve">   - реалізувати право кожної дитини-сироти і дитини, позбавленої батьківського піклування на виховання в сім’ї,  щороку збільшуючи кількість дітей, влаштованих до сімейних форм виховання;</w:t>
      </w:r>
    </w:p>
    <w:p w14:paraId="51C95352" w14:textId="77777777" w:rsidR="003D4131" w:rsidRPr="003D4131" w:rsidRDefault="003D4131" w:rsidP="003D4131">
      <w:pPr>
        <w:suppressAutoHyphens/>
        <w:jc w:val="both"/>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 xml:space="preserve">   - оптимізувати систему захисту дітей, які постраждали від жорстокого поводження, зокрема сексуального насильства та експлуатації, забезпечивши охоплення цих дітей необхідною допомогою;</w:t>
      </w:r>
    </w:p>
    <w:p w14:paraId="338E53B2" w14:textId="77777777" w:rsidR="003D4131" w:rsidRPr="003D4131" w:rsidRDefault="003D4131" w:rsidP="003D4131">
      <w:pPr>
        <w:suppressAutoHyphens/>
        <w:jc w:val="both"/>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 xml:space="preserve">   - забезпечити раннє виявлення соціальних проблем, запобігання порушенням прав дитини шляхом удосконалення системи соціальних послуг в громаді;</w:t>
      </w:r>
    </w:p>
    <w:p w14:paraId="762DA482" w14:textId="77777777" w:rsidR="003D4131" w:rsidRPr="003D4131" w:rsidRDefault="003D4131" w:rsidP="003D4131">
      <w:pPr>
        <w:suppressAutoHyphens/>
        <w:jc w:val="both"/>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 xml:space="preserve">   - створення передумов для забезпечення житлом, гуртожитками дітей-сиріт, дітей, позбавлених батьківського піклування та осіб з їх числа, шляхом будівництва та придбання житла за рахунок державної субвенції та інших джерел фінансування. </w:t>
      </w:r>
    </w:p>
    <w:p w14:paraId="500D0F0E" w14:textId="77777777" w:rsidR="003D4131" w:rsidRPr="003D4131" w:rsidRDefault="003D4131" w:rsidP="003D4131">
      <w:pPr>
        <w:suppressAutoHyphens/>
        <w:ind w:firstLine="708"/>
        <w:jc w:val="both"/>
        <w:rPr>
          <w:rFonts w:ascii="Times New Roman" w:eastAsia="Times New Roman" w:hAnsi="Times New Roman" w:cs="Times New Roman"/>
          <w:color w:val="000000"/>
          <w:sz w:val="28"/>
          <w:szCs w:val="28"/>
          <w:lang w:val="uk-UA" w:eastAsia="ar-SA"/>
        </w:rPr>
      </w:pPr>
      <w:r w:rsidRPr="003D4131">
        <w:rPr>
          <w:rFonts w:ascii="Times New Roman" w:eastAsia="Times New Roman" w:hAnsi="Times New Roman" w:cs="Times New Roman"/>
          <w:color w:val="000000"/>
          <w:sz w:val="28"/>
          <w:szCs w:val="28"/>
          <w:lang w:val="uk-UA" w:eastAsia="ar-SA"/>
        </w:rPr>
        <w:t>Очікується, що спрямування і координація діяльності суб’єктів соціальної роботи на території громади  щодо підтримки сім'ї, попередження жорстокості та насильства в сім’ї, забезпечення конституційних прав і законних інтересів дітей, оздоровлення та відпочинку дітей, дозволить вивести систему соціальних орієнтирів на більш високий  рівень.</w:t>
      </w:r>
    </w:p>
    <w:p w14:paraId="2007616E" w14:textId="77777777" w:rsidR="003D4131" w:rsidRPr="003D4131" w:rsidRDefault="003D4131" w:rsidP="003D4131">
      <w:pPr>
        <w:suppressAutoHyphens/>
        <w:ind w:firstLine="708"/>
        <w:rPr>
          <w:rFonts w:ascii="Times New Roman" w:eastAsia="Times New Roman" w:hAnsi="Times New Roman" w:cs="Times New Roman"/>
          <w:color w:val="000000"/>
          <w:sz w:val="28"/>
          <w:szCs w:val="28"/>
          <w:lang w:val="uk-UA" w:eastAsia="ar-SA"/>
        </w:rPr>
      </w:pPr>
    </w:p>
    <w:p w14:paraId="16679511" w14:textId="77777777" w:rsidR="003D4131" w:rsidRPr="003D4131" w:rsidRDefault="003D4131" w:rsidP="003D4131">
      <w:pPr>
        <w:rPr>
          <w:rFonts w:ascii="Times New Roman" w:eastAsia="Times New Roman" w:hAnsi="Times New Roman" w:cs="Times New Roman"/>
          <w:sz w:val="28"/>
          <w:szCs w:val="28"/>
          <w:lang w:val="uk-UA" w:eastAsia="ru-RU"/>
        </w:rPr>
      </w:pPr>
    </w:p>
    <w:p w14:paraId="1ECE660C" w14:textId="074BBA70" w:rsidR="003D4131" w:rsidRPr="003D4131" w:rsidRDefault="00030799" w:rsidP="003D4131">
      <w:pPr>
        <w:jc w:val="center"/>
        <w:rPr>
          <w:rFonts w:ascii="Times New Roman" w:eastAsia="Times New Roman" w:hAnsi="Times New Roman" w:cs="Times New Roman"/>
          <w:b/>
          <w:bCs/>
          <w:sz w:val="28"/>
          <w:szCs w:val="28"/>
          <w:lang w:val="uk-UA" w:eastAsia="ru-RU"/>
        </w:rPr>
      </w:pPr>
      <w:r w:rsidRPr="008E4BF2">
        <w:rPr>
          <w:rFonts w:ascii="Times New Roman" w:hAnsi="Times New Roman" w:cs="Times New Roman"/>
          <w:b/>
          <w:bCs/>
          <w:color w:val="262626" w:themeColor="text1" w:themeTint="D9"/>
          <w:sz w:val="28"/>
          <w:szCs w:val="28"/>
          <w:lang w:val="uk-UA"/>
        </w:rPr>
        <w:t xml:space="preserve">Розділ </w:t>
      </w:r>
      <w:r>
        <w:rPr>
          <w:rFonts w:ascii="Times New Roman" w:hAnsi="Times New Roman" w:cs="Times New Roman"/>
          <w:b/>
          <w:bCs/>
          <w:color w:val="262626" w:themeColor="text1" w:themeTint="D9"/>
          <w:sz w:val="28"/>
          <w:szCs w:val="28"/>
          <w:lang w:val="uk-UA"/>
        </w:rPr>
        <w:t>5</w:t>
      </w:r>
      <w:r w:rsidRPr="008E4BF2">
        <w:rPr>
          <w:rFonts w:ascii="Times New Roman" w:hAnsi="Times New Roman" w:cs="Times New Roman"/>
          <w:b/>
          <w:bCs/>
          <w:color w:val="262626" w:themeColor="text1" w:themeTint="D9"/>
          <w:sz w:val="28"/>
          <w:szCs w:val="28"/>
          <w:lang w:val="uk-UA"/>
        </w:rPr>
        <w:t xml:space="preserve">.  </w:t>
      </w:r>
      <w:r w:rsidRPr="003D4131">
        <w:rPr>
          <w:rFonts w:ascii="Times New Roman" w:eastAsia="Times New Roman" w:hAnsi="Times New Roman" w:cs="Times New Roman"/>
          <w:b/>
          <w:bCs/>
          <w:sz w:val="28"/>
          <w:szCs w:val="28"/>
          <w:lang w:val="uk-UA" w:eastAsia="ru-RU"/>
        </w:rPr>
        <w:t>ФІНАНСОВЕ ЗАБЕЗПЕЧЕННЯ ПРОГРАМИ</w:t>
      </w:r>
    </w:p>
    <w:p w14:paraId="1671108E" w14:textId="0C54076F" w:rsidR="003F662E" w:rsidRPr="003F662E" w:rsidRDefault="003F662E" w:rsidP="003F662E">
      <w:pPr>
        <w:suppressAutoHyphens/>
        <w:ind w:firstLine="70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3D4131" w:rsidRPr="003D4131">
        <w:rPr>
          <w:rFonts w:ascii="Times New Roman" w:eastAsia="Times New Roman" w:hAnsi="Times New Roman" w:cs="Times New Roman"/>
          <w:sz w:val="28"/>
          <w:szCs w:val="28"/>
          <w:lang w:val="uk-UA" w:eastAsia="ar-SA"/>
        </w:rPr>
        <w:t xml:space="preserve">Фінансування заходів Програми здійснюватиметься в межах асигнувань, передбачених у місцевому бюджеті, а також за рахунок інших джерел не заборонених законодавством. Обсяг видатків на виконання Програми визначатиметься щороку при складанні місцевого бюджету на відповідний  рік.                                                                         </w:t>
      </w:r>
    </w:p>
    <w:p w14:paraId="0A94C84B" w14:textId="77777777" w:rsidR="003F662E" w:rsidRPr="003F662E" w:rsidRDefault="003F662E" w:rsidP="003F662E">
      <w:pPr>
        <w:suppressAutoHyphens/>
        <w:ind w:firstLine="708"/>
        <w:jc w:val="both"/>
        <w:rPr>
          <w:rFonts w:ascii="Times New Roman" w:eastAsia="Times New Roman" w:hAnsi="Times New Roman" w:cs="Times New Roman"/>
          <w:sz w:val="28"/>
          <w:szCs w:val="28"/>
          <w:lang w:val="uk-UA" w:eastAsia="ar-SA"/>
        </w:rPr>
      </w:pPr>
      <w:r w:rsidRPr="003F662E">
        <w:rPr>
          <w:rFonts w:ascii="Times New Roman" w:eastAsia="Times New Roman" w:hAnsi="Times New Roman" w:cs="Times New Roman"/>
          <w:sz w:val="28"/>
          <w:szCs w:val="28"/>
          <w:lang w:val="uk-UA" w:eastAsia="ar-SA"/>
        </w:rPr>
        <w:t xml:space="preserve"> Щорічно при  формуванні  місцевого бюджету  планується  передбачати, виходячи із  реальних фінансових  можливостей, кошти  для забезпечення  виконання заходів  Програми. </w:t>
      </w:r>
    </w:p>
    <w:p w14:paraId="16D3258A" w14:textId="0EADD6D6" w:rsidR="003D4131" w:rsidRDefault="003F662E" w:rsidP="003F662E">
      <w:pPr>
        <w:suppressAutoHyphens/>
        <w:ind w:firstLine="708"/>
        <w:jc w:val="both"/>
        <w:rPr>
          <w:rFonts w:ascii="Times New Roman" w:eastAsia="Times New Roman" w:hAnsi="Times New Roman" w:cs="Times New Roman"/>
          <w:sz w:val="28"/>
          <w:szCs w:val="28"/>
          <w:lang w:val="uk-UA" w:eastAsia="ar-SA"/>
        </w:rPr>
      </w:pPr>
      <w:r w:rsidRPr="003F662E">
        <w:rPr>
          <w:rFonts w:ascii="Times New Roman" w:eastAsia="Times New Roman" w:hAnsi="Times New Roman" w:cs="Times New Roman"/>
          <w:sz w:val="28"/>
          <w:szCs w:val="28"/>
          <w:lang w:val="uk-UA" w:eastAsia="ar-SA"/>
        </w:rPr>
        <w:t xml:space="preserve"> </w:t>
      </w:r>
    </w:p>
    <w:p w14:paraId="4ABA7E24" w14:textId="77777777" w:rsidR="00030799" w:rsidRPr="003D4131" w:rsidRDefault="00030799" w:rsidP="00030799">
      <w:pPr>
        <w:jc w:val="center"/>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Матеріальне забезпечення Програми</w:t>
      </w:r>
    </w:p>
    <w:p w14:paraId="6F86061D" w14:textId="558F82C1" w:rsidR="00030799" w:rsidRPr="003D4131" w:rsidRDefault="00030799" w:rsidP="00030799">
      <w:pPr>
        <w:ind w:firstLine="708"/>
        <w:jc w:val="both"/>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lang w:val="uk-UA" w:eastAsia="ru-RU"/>
        </w:rPr>
        <w:t xml:space="preserve">Для виконання заходів Комплексної програми захисту прав дітей та розвитку сімейних форм виховання </w:t>
      </w:r>
      <w:r w:rsidR="008C5551">
        <w:rPr>
          <w:rFonts w:ascii="Times New Roman" w:eastAsia="Times New Roman" w:hAnsi="Times New Roman" w:cs="Times New Roman"/>
          <w:sz w:val="28"/>
          <w:szCs w:val="28"/>
          <w:lang w:val="uk-UA" w:eastAsia="ru-RU"/>
        </w:rPr>
        <w:t>Дядьковицької</w:t>
      </w:r>
      <w:r w:rsidRPr="003D4131">
        <w:rPr>
          <w:rFonts w:ascii="Times New Roman" w:eastAsia="Times New Roman" w:hAnsi="Times New Roman" w:cs="Times New Roman"/>
          <w:sz w:val="28"/>
          <w:szCs w:val="28"/>
          <w:lang w:val="uk-UA" w:eastAsia="ru-RU"/>
        </w:rPr>
        <w:t xml:space="preserve"> сільської ради на 202</w:t>
      </w:r>
      <w:r>
        <w:rPr>
          <w:rFonts w:ascii="Times New Roman" w:eastAsia="Times New Roman" w:hAnsi="Times New Roman" w:cs="Times New Roman"/>
          <w:sz w:val="28"/>
          <w:szCs w:val="28"/>
          <w:lang w:val="uk-UA" w:eastAsia="ru-RU"/>
        </w:rPr>
        <w:t>6</w:t>
      </w:r>
      <w:r w:rsidRPr="003D4131">
        <w:rPr>
          <w:rFonts w:ascii="Times New Roman" w:eastAsia="Times New Roman" w:hAnsi="Times New Roman" w:cs="Times New Roman"/>
          <w:sz w:val="28"/>
          <w:szCs w:val="28"/>
          <w:lang w:val="uk-UA" w:eastAsia="ru-RU"/>
        </w:rPr>
        <w:t>-20</w:t>
      </w:r>
      <w:r w:rsidR="00942AAD">
        <w:rPr>
          <w:rFonts w:ascii="Times New Roman" w:eastAsia="Times New Roman" w:hAnsi="Times New Roman" w:cs="Times New Roman"/>
          <w:sz w:val="28"/>
          <w:szCs w:val="28"/>
          <w:lang w:val="uk-UA" w:eastAsia="ru-RU"/>
        </w:rPr>
        <w:t>29</w:t>
      </w:r>
      <w:r w:rsidRPr="003D4131">
        <w:rPr>
          <w:rFonts w:ascii="Times New Roman" w:eastAsia="Times New Roman" w:hAnsi="Times New Roman" w:cs="Times New Roman"/>
          <w:sz w:val="28"/>
          <w:szCs w:val="28"/>
          <w:lang w:val="uk-UA" w:eastAsia="ru-RU"/>
        </w:rPr>
        <w:t xml:space="preserve">  роки використовувати транспортні засоби, які належать </w:t>
      </w:r>
      <w:r w:rsidR="006D1EF8">
        <w:rPr>
          <w:rFonts w:ascii="Times New Roman" w:eastAsia="Times New Roman" w:hAnsi="Times New Roman" w:cs="Times New Roman"/>
          <w:sz w:val="28"/>
          <w:szCs w:val="28"/>
          <w:lang w:val="uk-UA" w:eastAsia="ru-RU"/>
        </w:rPr>
        <w:t xml:space="preserve">Дядьковицькій </w:t>
      </w:r>
      <w:r w:rsidRPr="003D4131">
        <w:rPr>
          <w:rFonts w:ascii="Times New Roman" w:eastAsia="Times New Roman" w:hAnsi="Times New Roman" w:cs="Times New Roman"/>
          <w:sz w:val="28"/>
          <w:szCs w:val="28"/>
          <w:lang w:val="uk-UA" w:eastAsia="ru-RU"/>
        </w:rPr>
        <w:t>сільській раді.</w:t>
      </w:r>
    </w:p>
    <w:p w14:paraId="2AAF6360" w14:textId="77777777" w:rsidR="003F662E" w:rsidRDefault="003F662E" w:rsidP="003F662E">
      <w:pPr>
        <w:suppressAutoHyphens/>
        <w:ind w:firstLine="708"/>
        <w:jc w:val="both"/>
        <w:rPr>
          <w:rFonts w:ascii="Times New Roman" w:eastAsia="Times New Roman" w:hAnsi="Times New Roman" w:cs="Times New Roman"/>
          <w:sz w:val="28"/>
          <w:szCs w:val="28"/>
          <w:lang w:val="uk-UA" w:eastAsia="ar-SA"/>
        </w:rPr>
      </w:pPr>
    </w:p>
    <w:p w14:paraId="3D53DA7A"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ЗАХОДИ</w:t>
      </w:r>
    </w:p>
    <w:p w14:paraId="54F14EC3" w14:textId="5D5C0E83"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щодо реалізації комплексн</w:t>
      </w:r>
      <w:r>
        <w:rPr>
          <w:rFonts w:ascii="Times New Roman" w:eastAsia="Times New Roman" w:hAnsi="Times New Roman" w:cs="Times New Roman"/>
          <w:sz w:val="28"/>
          <w:szCs w:val="28"/>
          <w:bdr w:val="none" w:sz="0" w:space="0" w:color="auto" w:frame="1"/>
          <w:lang w:val="uk-UA" w:eastAsia="ru-RU"/>
        </w:rPr>
        <w:t>ої</w:t>
      </w:r>
      <w:r w:rsidRPr="003D4131">
        <w:rPr>
          <w:rFonts w:ascii="Times New Roman" w:eastAsia="Times New Roman" w:hAnsi="Times New Roman" w:cs="Times New Roman"/>
          <w:sz w:val="28"/>
          <w:szCs w:val="28"/>
          <w:bdr w:val="none" w:sz="0" w:space="0" w:color="auto" w:frame="1"/>
          <w:lang w:val="uk-UA" w:eastAsia="ru-RU"/>
        </w:rPr>
        <w:t xml:space="preserve"> Програми захисту прав дітей та розвитку сімейних форм виховання </w:t>
      </w:r>
      <w:r w:rsidR="008C5551">
        <w:rPr>
          <w:rFonts w:ascii="Times New Roman" w:eastAsia="Times New Roman" w:hAnsi="Times New Roman" w:cs="Times New Roman"/>
          <w:sz w:val="28"/>
          <w:szCs w:val="28"/>
          <w:bdr w:val="none" w:sz="0" w:space="0" w:color="auto" w:frame="1"/>
          <w:lang w:val="uk-UA" w:eastAsia="ru-RU"/>
        </w:rPr>
        <w:t>Дядьковицької</w:t>
      </w:r>
      <w:r w:rsidRPr="003D4131">
        <w:rPr>
          <w:rFonts w:ascii="Times New Roman" w:eastAsia="Times New Roman" w:hAnsi="Times New Roman" w:cs="Times New Roman"/>
          <w:sz w:val="28"/>
          <w:szCs w:val="28"/>
          <w:bdr w:val="none" w:sz="0" w:space="0" w:color="auto" w:frame="1"/>
          <w:lang w:val="uk-UA" w:eastAsia="ru-RU"/>
        </w:rPr>
        <w:t xml:space="preserve"> сільської ради</w:t>
      </w:r>
    </w:p>
    <w:p w14:paraId="486783E1" w14:textId="03CA5FD1"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на 202</w:t>
      </w:r>
      <w:r>
        <w:rPr>
          <w:rFonts w:ascii="Times New Roman" w:eastAsia="Times New Roman" w:hAnsi="Times New Roman" w:cs="Times New Roman"/>
          <w:sz w:val="28"/>
          <w:szCs w:val="28"/>
          <w:bdr w:val="none" w:sz="0" w:space="0" w:color="auto" w:frame="1"/>
          <w:lang w:val="uk-UA" w:eastAsia="ru-RU"/>
        </w:rPr>
        <w:t>6</w:t>
      </w:r>
      <w:r w:rsidRPr="003D4131">
        <w:rPr>
          <w:rFonts w:ascii="Times New Roman" w:eastAsia="Times New Roman" w:hAnsi="Times New Roman" w:cs="Times New Roman"/>
          <w:sz w:val="28"/>
          <w:szCs w:val="28"/>
          <w:bdr w:val="none" w:sz="0" w:space="0" w:color="auto" w:frame="1"/>
          <w:lang w:val="uk-UA" w:eastAsia="ru-RU"/>
        </w:rPr>
        <w:t xml:space="preserve"> - 20</w:t>
      </w:r>
      <w:r w:rsidR="00942AAD">
        <w:rPr>
          <w:rFonts w:ascii="Times New Roman" w:eastAsia="Times New Roman" w:hAnsi="Times New Roman" w:cs="Times New Roman"/>
          <w:sz w:val="28"/>
          <w:szCs w:val="28"/>
          <w:bdr w:val="none" w:sz="0" w:space="0" w:color="auto" w:frame="1"/>
          <w:lang w:val="uk-UA" w:eastAsia="ru-RU"/>
        </w:rPr>
        <w:t>2</w:t>
      </w:r>
      <w:r w:rsidR="00C13DD6">
        <w:rPr>
          <w:rFonts w:ascii="Times New Roman" w:eastAsia="Times New Roman" w:hAnsi="Times New Roman" w:cs="Times New Roman"/>
          <w:sz w:val="28"/>
          <w:szCs w:val="28"/>
          <w:bdr w:val="none" w:sz="0" w:space="0" w:color="auto" w:frame="1"/>
          <w:lang w:val="uk-UA" w:eastAsia="ru-RU"/>
        </w:rPr>
        <w:t>8</w:t>
      </w:r>
      <w:r w:rsidRPr="003D4131">
        <w:rPr>
          <w:rFonts w:ascii="Times New Roman" w:eastAsia="Times New Roman" w:hAnsi="Times New Roman" w:cs="Times New Roman"/>
          <w:sz w:val="28"/>
          <w:szCs w:val="28"/>
          <w:bdr w:val="none" w:sz="0" w:space="0" w:color="auto" w:frame="1"/>
          <w:lang w:val="uk-UA" w:eastAsia="ru-RU"/>
        </w:rPr>
        <w:t xml:space="preserve"> роки</w:t>
      </w:r>
    </w:p>
    <w:p w14:paraId="463B1DF0"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lastRenderedPageBreak/>
        <w:br/>
      </w:r>
      <w:r w:rsidRPr="003D4131">
        <w:rPr>
          <w:rFonts w:ascii="Times New Roman" w:eastAsia="Times New Roman" w:hAnsi="Times New Roman" w:cs="Times New Roman"/>
          <w:b/>
          <w:bCs/>
          <w:sz w:val="28"/>
          <w:szCs w:val="28"/>
          <w:lang w:val="uk-UA" w:eastAsia="ru-RU"/>
        </w:rPr>
        <w:t>Запобігання соціальному сирітству, дитячій безпритульності та бездоглядності. Надання медичних, освітніх, соціальних, реабілітаційних та правових послуг для дітей і сімей з дітьми</w:t>
      </w:r>
    </w:p>
    <w:p w14:paraId="64F859CD"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r w:rsidRPr="003D4131">
        <w:rPr>
          <w:rFonts w:ascii="Times New Roman" w:eastAsia="Times New Roman" w:hAnsi="Times New Roman" w:cs="Times New Roman"/>
          <w:iCs/>
          <w:sz w:val="28"/>
          <w:szCs w:val="28"/>
          <w:lang w:val="uk-UA" w:eastAsia="ru-RU"/>
        </w:rPr>
        <w:t>1.</w:t>
      </w:r>
      <w:r w:rsidRPr="003D4131">
        <w:rPr>
          <w:rFonts w:ascii="Times New Roman" w:eastAsia="Times New Roman" w:hAnsi="Times New Roman" w:cs="Times New Roman"/>
          <w:b/>
          <w:bCs/>
          <w:sz w:val="28"/>
          <w:szCs w:val="28"/>
          <w:lang w:val="uk-UA" w:eastAsia="ru-RU"/>
        </w:rPr>
        <w:t> </w:t>
      </w:r>
      <w:r w:rsidRPr="003D4131">
        <w:rPr>
          <w:rFonts w:ascii="Times New Roman" w:eastAsia="Times New Roman" w:hAnsi="Times New Roman" w:cs="Times New Roman"/>
          <w:iCs/>
          <w:sz w:val="28"/>
          <w:szCs w:val="28"/>
          <w:lang w:val="uk-UA" w:eastAsia="ru-RU"/>
        </w:rPr>
        <w:t>Забезпечувати своєчасне виявлення дітей, які опинилися в складних життєвих обставинах, у першу чергу тих, де батьки мають залежність від алкоголю, наркоманії, ухиляються від виконання батьківських обов’язків; здійснювати їх облік, систематичну перевірку умов утримання та виховання дітей; застосовувати заходи до батьків, які не виконують свої батьківські обов’язки, згідно з чинним законодавством.</w:t>
      </w:r>
    </w:p>
    <w:p w14:paraId="2699F09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498" w:type="dxa"/>
        <w:tblBorders>
          <w:bottom w:val="single" w:sz="6" w:space="0" w:color="333333"/>
        </w:tblBorders>
        <w:tblCellMar>
          <w:left w:w="0" w:type="dxa"/>
          <w:right w:w="0" w:type="dxa"/>
        </w:tblCellMar>
        <w:tblLook w:val="00A0" w:firstRow="1" w:lastRow="0" w:firstColumn="1" w:lastColumn="0" w:noHBand="0" w:noVBand="0"/>
      </w:tblPr>
      <w:tblGrid>
        <w:gridCol w:w="1024"/>
        <w:gridCol w:w="2594"/>
        <w:gridCol w:w="5880"/>
      </w:tblGrid>
      <w:tr w:rsidR="003D4131" w:rsidRPr="003D4131" w14:paraId="57F688A3" w14:textId="77777777" w:rsidTr="003D4131">
        <w:trPr>
          <w:trHeight w:val="330"/>
        </w:trPr>
        <w:tc>
          <w:tcPr>
            <w:tcW w:w="1024" w:type="dxa"/>
            <w:tcBorders>
              <w:top w:val="nil"/>
              <w:left w:val="nil"/>
              <w:bottom w:val="nil"/>
              <w:right w:val="nil"/>
            </w:tcBorders>
            <w:hideMark/>
          </w:tcPr>
          <w:p w14:paraId="7AB029B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533C852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80" w:type="dxa"/>
            <w:tcBorders>
              <w:top w:val="nil"/>
              <w:left w:val="nil"/>
              <w:bottom w:val="nil"/>
              <w:right w:val="nil"/>
            </w:tcBorders>
            <w:hideMark/>
          </w:tcPr>
          <w:p w14:paraId="53CC1961" w14:textId="69F3A9F2" w:rsidR="003D4131" w:rsidRPr="003D4131" w:rsidRDefault="003D4131" w:rsidP="00942AAD">
            <w:pPr>
              <w:ind w:right="142"/>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r w:rsidR="00DA63B7">
              <w:t xml:space="preserve"> </w:t>
            </w:r>
            <w:r w:rsidR="00DA63B7" w:rsidRPr="00DA63B7">
              <w:rPr>
                <w:rFonts w:ascii="Times New Roman" w:eastAsia="Times New Roman" w:hAnsi="Times New Roman" w:cs="Times New Roman"/>
                <w:sz w:val="28"/>
                <w:szCs w:val="28"/>
                <w:bdr w:val="none" w:sz="0" w:space="0" w:color="auto" w:frame="1"/>
                <w:lang w:val="uk-UA" w:eastAsia="ru-RU"/>
              </w:rPr>
              <w:t xml:space="preserve">Відділ освіти, </w:t>
            </w:r>
            <w:r w:rsidR="00942AAD">
              <w:rPr>
                <w:rFonts w:ascii="Times New Roman" w:eastAsia="Times New Roman" w:hAnsi="Times New Roman" w:cs="Times New Roman"/>
                <w:sz w:val="28"/>
                <w:szCs w:val="28"/>
                <w:bdr w:val="none" w:sz="0" w:space="0" w:color="auto" w:frame="1"/>
                <w:lang w:val="uk-UA" w:eastAsia="ru-RU"/>
              </w:rPr>
              <w:t xml:space="preserve">культури та </w:t>
            </w:r>
            <w:r w:rsidR="00DA63B7" w:rsidRPr="00DA63B7">
              <w:rPr>
                <w:rFonts w:ascii="Times New Roman" w:eastAsia="Times New Roman" w:hAnsi="Times New Roman" w:cs="Times New Roman"/>
                <w:sz w:val="28"/>
                <w:szCs w:val="28"/>
                <w:bdr w:val="none" w:sz="0" w:space="0" w:color="auto" w:frame="1"/>
                <w:lang w:val="uk-UA" w:eastAsia="ru-RU"/>
              </w:rPr>
              <w:t>соціального захисту населення</w:t>
            </w:r>
            <w:r w:rsidRPr="003D4131">
              <w:rPr>
                <w:rFonts w:ascii="Times New Roman" w:eastAsia="Times New Roman" w:hAnsi="Times New Roman" w:cs="Times New Roman"/>
                <w:sz w:val="28"/>
                <w:szCs w:val="28"/>
                <w:bdr w:val="none" w:sz="0" w:space="0" w:color="auto" w:frame="1"/>
                <w:lang w:val="uk-UA" w:eastAsia="ru-RU"/>
              </w:rPr>
              <w:t xml:space="preserve">;  заклади охорони здоров’я; </w:t>
            </w:r>
            <w:r w:rsidR="00DA63B7" w:rsidRPr="00DA63B7">
              <w:rPr>
                <w:rFonts w:ascii="Times New Roman" w:eastAsia="Times New Roman" w:hAnsi="Times New Roman" w:cs="Times New Roman"/>
                <w:sz w:val="28"/>
                <w:szCs w:val="28"/>
                <w:bdr w:val="none" w:sz="0" w:space="0" w:color="auto" w:frame="1"/>
                <w:lang w:val="uk-UA" w:eastAsia="ru-RU"/>
              </w:rPr>
              <w:t xml:space="preserve">ГУНП в </w:t>
            </w:r>
            <w:r w:rsidR="00942AAD">
              <w:rPr>
                <w:rFonts w:ascii="Times New Roman" w:eastAsia="Times New Roman" w:hAnsi="Times New Roman" w:cs="Times New Roman"/>
                <w:sz w:val="28"/>
                <w:szCs w:val="28"/>
                <w:bdr w:val="none" w:sz="0" w:space="0" w:color="auto" w:frame="1"/>
                <w:lang w:val="uk-UA" w:eastAsia="ru-RU"/>
              </w:rPr>
              <w:t>Рівненській</w:t>
            </w:r>
            <w:r w:rsidR="00DA63B7" w:rsidRPr="00DA63B7">
              <w:rPr>
                <w:rFonts w:ascii="Times New Roman" w:eastAsia="Times New Roman" w:hAnsi="Times New Roman" w:cs="Times New Roman"/>
                <w:sz w:val="28"/>
                <w:szCs w:val="28"/>
                <w:bdr w:val="none" w:sz="0" w:space="0" w:color="auto" w:frame="1"/>
                <w:lang w:val="uk-UA" w:eastAsia="ru-RU"/>
              </w:rPr>
              <w:t xml:space="preserve"> області</w:t>
            </w:r>
            <w:r w:rsidR="00942AAD">
              <w:rPr>
                <w:rFonts w:ascii="Times New Roman" w:eastAsia="Times New Roman" w:hAnsi="Times New Roman" w:cs="Times New Roman"/>
                <w:sz w:val="28"/>
                <w:szCs w:val="28"/>
                <w:bdr w:val="none" w:sz="0" w:space="0" w:color="auto" w:frame="1"/>
                <w:lang w:val="uk-UA" w:eastAsia="ru-RU"/>
              </w:rPr>
              <w:t>.</w:t>
            </w:r>
          </w:p>
        </w:tc>
      </w:tr>
      <w:tr w:rsidR="003D4131" w:rsidRPr="003D4131" w14:paraId="40364F93" w14:textId="77777777" w:rsidTr="003D4131">
        <w:trPr>
          <w:trHeight w:val="415"/>
        </w:trPr>
        <w:tc>
          <w:tcPr>
            <w:tcW w:w="1024" w:type="dxa"/>
            <w:tcBorders>
              <w:top w:val="nil"/>
              <w:left w:val="nil"/>
              <w:bottom w:val="nil"/>
              <w:right w:val="nil"/>
            </w:tcBorders>
            <w:hideMark/>
          </w:tcPr>
          <w:p w14:paraId="27E4AC5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0AB5026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80" w:type="dxa"/>
            <w:tcBorders>
              <w:top w:val="nil"/>
              <w:left w:val="nil"/>
              <w:bottom w:val="nil"/>
              <w:right w:val="nil"/>
            </w:tcBorders>
            <w:hideMark/>
          </w:tcPr>
          <w:p w14:paraId="5D2A70CD" w14:textId="44E5945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202</w:t>
            </w:r>
            <w:r w:rsidR="00DA63B7">
              <w:rPr>
                <w:rFonts w:ascii="Times New Roman" w:eastAsia="Times New Roman" w:hAnsi="Times New Roman" w:cs="Times New Roman"/>
                <w:sz w:val="28"/>
                <w:szCs w:val="28"/>
                <w:bdr w:val="none" w:sz="0" w:space="0" w:color="auto" w:frame="1"/>
                <w:lang w:val="uk-UA" w:eastAsia="ru-RU"/>
              </w:rPr>
              <w:t>6</w:t>
            </w:r>
            <w:r w:rsidRPr="003D4131">
              <w:rPr>
                <w:rFonts w:ascii="Times New Roman" w:eastAsia="Times New Roman" w:hAnsi="Times New Roman" w:cs="Times New Roman"/>
                <w:sz w:val="28"/>
                <w:szCs w:val="28"/>
                <w:bdr w:val="none" w:sz="0" w:space="0" w:color="auto" w:frame="1"/>
                <w:lang w:val="uk-UA" w:eastAsia="ru-RU"/>
              </w:rPr>
              <w:t>-20</w:t>
            </w:r>
            <w:r w:rsidR="00942AAD">
              <w:rPr>
                <w:rFonts w:ascii="Times New Roman" w:eastAsia="Times New Roman" w:hAnsi="Times New Roman" w:cs="Times New Roman"/>
                <w:sz w:val="28"/>
                <w:szCs w:val="28"/>
                <w:bdr w:val="none" w:sz="0" w:space="0" w:color="auto" w:frame="1"/>
                <w:lang w:val="uk-UA" w:eastAsia="ru-RU"/>
              </w:rPr>
              <w:t>2</w:t>
            </w:r>
            <w:r w:rsidR="00C13DD6">
              <w:rPr>
                <w:rFonts w:ascii="Times New Roman" w:eastAsia="Times New Roman" w:hAnsi="Times New Roman" w:cs="Times New Roman"/>
                <w:sz w:val="28"/>
                <w:szCs w:val="28"/>
                <w:bdr w:val="none" w:sz="0" w:space="0" w:color="auto" w:frame="1"/>
                <w:lang w:val="uk-UA" w:eastAsia="ru-RU"/>
              </w:rPr>
              <w:t>8</w:t>
            </w:r>
            <w:r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7E9791D7"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2. Створення системи якісних та ефективних послуг на рівні громад, які відповідають найкращим інтересам та потребам дітей і сімей з дітьми, з метою попередження розлучення дітей з біологічною родиною.</w:t>
      </w:r>
    </w:p>
    <w:p w14:paraId="17C2E456" w14:textId="77777777" w:rsidR="003D4131" w:rsidRPr="003D4131" w:rsidRDefault="003D4131" w:rsidP="003D4131">
      <w:pPr>
        <w:ind w:firstLine="708"/>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46"/>
        <w:gridCol w:w="2594"/>
        <w:gridCol w:w="6141"/>
      </w:tblGrid>
      <w:tr w:rsidR="003D4131" w:rsidRPr="003D4131" w14:paraId="5A81FDCD" w14:textId="77777777" w:rsidTr="003D4131">
        <w:trPr>
          <w:trHeight w:val="330"/>
        </w:trPr>
        <w:tc>
          <w:tcPr>
            <w:tcW w:w="1046" w:type="dxa"/>
            <w:tcBorders>
              <w:top w:val="nil"/>
              <w:left w:val="nil"/>
              <w:bottom w:val="nil"/>
              <w:right w:val="nil"/>
            </w:tcBorders>
            <w:hideMark/>
          </w:tcPr>
          <w:p w14:paraId="2ABE7B3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68894A1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6141" w:type="dxa"/>
            <w:tcBorders>
              <w:top w:val="nil"/>
              <w:left w:val="nil"/>
              <w:bottom w:val="nil"/>
              <w:right w:val="nil"/>
            </w:tcBorders>
            <w:hideMark/>
          </w:tcPr>
          <w:p w14:paraId="75EB2F49" w14:textId="1C84DC26" w:rsidR="003D4131" w:rsidRPr="003D4131" w:rsidRDefault="00942AAD" w:rsidP="00942AAD">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r>
              <w:t xml:space="preserve"> </w:t>
            </w:r>
            <w:r w:rsidRPr="00DA63B7">
              <w:rPr>
                <w:rFonts w:ascii="Times New Roman" w:eastAsia="Times New Roman" w:hAnsi="Times New Roman" w:cs="Times New Roman"/>
                <w:sz w:val="28"/>
                <w:szCs w:val="28"/>
                <w:bdr w:val="none" w:sz="0" w:space="0" w:color="auto" w:frame="1"/>
                <w:lang w:val="uk-UA" w:eastAsia="ru-RU"/>
              </w:rPr>
              <w:t xml:space="preserve">Відділ освіти, </w:t>
            </w:r>
            <w:r>
              <w:rPr>
                <w:rFonts w:ascii="Times New Roman" w:eastAsia="Times New Roman" w:hAnsi="Times New Roman" w:cs="Times New Roman"/>
                <w:sz w:val="28"/>
                <w:szCs w:val="28"/>
                <w:bdr w:val="none" w:sz="0" w:space="0" w:color="auto" w:frame="1"/>
                <w:lang w:val="uk-UA" w:eastAsia="ru-RU"/>
              </w:rPr>
              <w:t xml:space="preserve">культури та </w:t>
            </w:r>
            <w:r w:rsidRPr="00DA63B7">
              <w:rPr>
                <w:rFonts w:ascii="Times New Roman" w:eastAsia="Times New Roman" w:hAnsi="Times New Roman" w:cs="Times New Roman"/>
                <w:sz w:val="28"/>
                <w:szCs w:val="28"/>
                <w:bdr w:val="none" w:sz="0" w:space="0" w:color="auto" w:frame="1"/>
                <w:lang w:val="uk-UA" w:eastAsia="ru-RU"/>
              </w:rPr>
              <w:t>соціального захисту населення</w:t>
            </w:r>
            <w:r w:rsidRPr="003D4131">
              <w:rPr>
                <w:rFonts w:ascii="Times New Roman" w:eastAsia="Times New Roman" w:hAnsi="Times New Roman" w:cs="Times New Roman"/>
                <w:sz w:val="28"/>
                <w:szCs w:val="28"/>
                <w:bdr w:val="none" w:sz="0" w:space="0" w:color="auto" w:frame="1"/>
                <w:lang w:val="uk-UA" w:eastAsia="ru-RU"/>
              </w:rPr>
              <w:t xml:space="preserve">;  заклади охорони здоров’я; </w:t>
            </w:r>
            <w:r>
              <w:rPr>
                <w:rFonts w:ascii="Times New Roman" w:eastAsia="Times New Roman" w:hAnsi="Times New Roman" w:cs="Times New Roman"/>
                <w:sz w:val="28"/>
                <w:szCs w:val="28"/>
                <w:bdr w:val="none" w:sz="0" w:space="0" w:color="auto" w:frame="1"/>
                <w:lang w:val="uk-UA" w:eastAsia="ru-RU"/>
              </w:rPr>
              <w:t>КЗ «Центр надання соціальних послуг».</w:t>
            </w:r>
          </w:p>
        </w:tc>
      </w:tr>
      <w:tr w:rsidR="003D4131" w:rsidRPr="003D4131" w14:paraId="73F65194" w14:textId="77777777" w:rsidTr="003D4131">
        <w:trPr>
          <w:trHeight w:val="105"/>
        </w:trPr>
        <w:tc>
          <w:tcPr>
            <w:tcW w:w="1046" w:type="dxa"/>
            <w:tcBorders>
              <w:top w:val="nil"/>
              <w:left w:val="nil"/>
              <w:bottom w:val="nil"/>
              <w:right w:val="nil"/>
            </w:tcBorders>
            <w:hideMark/>
          </w:tcPr>
          <w:p w14:paraId="47F28C1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3EF560C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141" w:type="dxa"/>
            <w:tcBorders>
              <w:top w:val="nil"/>
              <w:left w:val="nil"/>
              <w:bottom w:val="nil"/>
              <w:right w:val="nil"/>
            </w:tcBorders>
            <w:hideMark/>
          </w:tcPr>
          <w:p w14:paraId="668E1631" w14:textId="4FA81BF8"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202</w:t>
            </w:r>
            <w:r w:rsidR="00DA63B7">
              <w:rPr>
                <w:rFonts w:ascii="Times New Roman" w:eastAsia="Times New Roman" w:hAnsi="Times New Roman" w:cs="Times New Roman"/>
                <w:sz w:val="28"/>
                <w:szCs w:val="28"/>
                <w:bdr w:val="none" w:sz="0" w:space="0" w:color="auto" w:frame="1"/>
                <w:lang w:val="uk-UA" w:eastAsia="ru-RU"/>
              </w:rPr>
              <w:t>6</w:t>
            </w:r>
            <w:r w:rsidRPr="003D4131">
              <w:rPr>
                <w:rFonts w:ascii="Times New Roman" w:eastAsia="Times New Roman" w:hAnsi="Times New Roman" w:cs="Times New Roman"/>
                <w:sz w:val="28"/>
                <w:szCs w:val="28"/>
                <w:bdr w:val="none" w:sz="0" w:space="0" w:color="auto" w:frame="1"/>
                <w:lang w:val="uk-UA" w:eastAsia="ru-RU"/>
              </w:rPr>
              <w:t>-20</w:t>
            </w:r>
            <w:r w:rsidR="00226A15">
              <w:rPr>
                <w:rFonts w:ascii="Times New Roman" w:eastAsia="Times New Roman" w:hAnsi="Times New Roman" w:cs="Times New Roman"/>
                <w:sz w:val="28"/>
                <w:szCs w:val="28"/>
                <w:bdr w:val="none" w:sz="0" w:space="0" w:color="auto" w:frame="1"/>
                <w:lang w:val="uk-UA" w:eastAsia="ru-RU"/>
              </w:rPr>
              <w:t>2</w:t>
            </w:r>
            <w:r w:rsidR="00C13DD6">
              <w:rPr>
                <w:rFonts w:ascii="Times New Roman" w:eastAsia="Times New Roman" w:hAnsi="Times New Roman" w:cs="Times New Roman"/>
                <w:sz w:val="28"/>
                <w:szCs w:val="28"/>
                <w:bdr w:val="none" w:sz="0" w:space="0" w:color="auto" w:frame="1"/>
                <w:lang w:val="uk-UA" w:eastAsia="ru-RU"/>
              </w:rPr>
              <w:t>8</w:t>
            </w:r>
            <w:r w:rsidR="00226A15">
              <w:rPr>
                <w:rFonts w:ascii="Times New Roman" w:eastAsia="Times New Roman" w:hAnsi="Times New Roman" w:cs="Times New Roman"/>
                <w:sz w:val="28"/>
                <w:szCs w:val="28"/>
                <w:bdr w:val="none" w:sz="0" w:space="0" w:color="auto" w:frame="1"/>
                <w:lang w:val="uk-UA" w:eastAsia="ru-RU"/>
              </w:rPr>
              <w:t xml:space="preserve"> </w:t>
            </w:r>
            <w:r w:rsidRPr="003D4131">
              <w:rPr>
                <w:rFonts w:ascii="Times New Roman" w:eastAsia="Times New Roman" w:hAnsi="Times New Roman" w:cs="Times New Roman"/>
                <w:sz w:val="28"/>
                <w:szCs w:val="28"/>
                <w:bdr w:val="none" w:sz="0" w:space="0" w:color="auto" w:frame="1"/>
                <w:lang w:val="uk-UA" w:eastAsia="ru-RU"/>
              </w:rPr>
              <w:t>роки</w:t>
            </w:r>
          </w:p>
        </w:tc>
      </w:tr>
    </w:tbl>
    <w:p w14:paraId="4BA49DAA" w14:textId="77777777"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Медичні заходи</w:t>
      </w:r>
    </w:p>
    <w:p w14:paraId="05416930"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p>
    <w:p w14:paraId="396D1587"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3. Створення ефективної системи надання первинної медичної допомоги відповідно до встановлених нормативів. Забезпечення патронажного сестринського спостереження за новонародженими і дітьми раннього віку. Створення безпечного сприятливого для розвитку дитини середовища з метою збереження її здоров’я та життя, зокрема зниження рівня смертності дітей віком до п’яти років.</w:t>
      </w:r>
    </w:p>
    <w:p w14:paraId="28DFB3A3" w14:textId="77777777" w:rsidR="003D4131" w:rsidRPr="003D4131" w:rsidRDefault="003D4131" w:rsidP="003D4131">
      <w:pPr>
        <w:ind w:firstLine="708"/>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46"/>
        <w:gridCol w:w="2550"/>
        <w:gridCol w:w="6185"/>
      </w:tblGrid>
      <w:tr w:rsidR="003D4131" w:rsidRPr="003D4131" w14:paraId="178C7D23" w14:textId="77777777" w:rsidTr="003D4131">
        <w:trPr>
          <w:trHeight w:val="330"/>
        </w:trPr>
        <w:tc>
          <w:tcPr>
            <w:tcW w:w="1046" w:type="dxa"/>
            <w:tcBorders>
              <w:top w:val="nil"/>
              <w:left w:val="nil"/>
              <w:bottom w:val="nil"/>
              <w:right w:val="nil"/>
            </w:tcBorders>
          </w:tcPr>
          <w:p w14:paraId="28FB34A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50" w:type="dxa"/>
            <w:tcBorders>
              <w:top w:val="nil"/>
              <w:left w:val="nil"/>
              <w:bottom w:val="nil"/>
              <w:right w:val="nil"/>
            </w:tcBorders>
            <w:hideMark/>
          </w:tcPr>
          <w:p w14:paraId="481FCC9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6185" w:type="dxa"/>
            <w:tcBorders>
              <w:top w:val="nil"/>
              <w:left w:val="nil"/>
              <w:bottom w:val="nil"/>
              <w:right w:val="nil"/>
            </w:tcBorders>
            <w:hideMark/>
          </w:tcPr>
          <w:p w14:paraId="06F8F2E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Заклади охорони здоров’</w:t>
            </w:r>
            <w:r w:rsidRPr="003D4131">
              <w:rPr>
                <w:rFonts w:ascii="Times New Roman" w:eastAsia="Times New Roman" w:hAnsi="Times New Roman" w:cs="Times New Roman"/>
                <w:sz w:val="28"/>
                <w:szCs w:val="28"/>
                <w:bdr w:val="none" w:sz="0" w:space="0" w:color="auto" w:frame="1"/>
                <w:lang w:val="en-US" w:eastAsia="ru-RU"/>
              </w:rPr>
              <w:t>я</w:t>
            </w:r>
          </w:p>
        </w:tc>
      </w:tr>
      <w:tr w:rsidR="003D4131" w:rsidRPr="003D4131" w14:paraId="22E1E9A0" w14:textId="77777777" w:rsidTr="003D4131">
        <w:trPr>
          <w:trHeight w:val="105"/>
        </w:trPr>
        <w:tc>
          <w:tcPr>
            <w:tcW w:w="1046" w:type="dxa"/>
            <w:tcBorders>
              <w:top w:val="nil"/>
              <w:left w:val="nil"/>
              <w:bottom w:val="nil"/>
              <w:right w:val="nil"/>
            </w:tcBorders>
            <w:hideMark/>
          </w:tcPr>
          <w:p w14:paraId="03A9780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50" w:type="dxa"/>
            <w:tcBorders>
              <w:top w:val="nil"/>
              <w:left w:val="nil"/>
              <w:bottom w:val="nil"/>
              <w:right w:val="nil"/>
            </w:tcBorders>
            <w:hideMark/>
          </w:tcPr>
          <w:p w14:paraId="176EE6A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185" w:type="dxa"/>
            <w:tcBorders>
              <w:top w:val="nil"/>
              <w:left w:val="nil"/>
              <w:bottom w:val="nil"/>
              <w:right w:val="nil"/>
            </w:tcBorders>
            <w:hideMark/>
          </w:tcPr>
          <w:p w14:paraId="14949341" w14:textId="38492380" w:rsidR="003D4131" w:rsidRPr="003D4131" w:rsidRDefault="003D4131" w:rsidP="00226A15">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202</w:t>
            </w:r>
            <w:r w:rsidR="00C800D6">
              <w:rPr>
                <w:rFonts w:ascii="Times New Roman" w:eastAsia="Times New Roman" w:hAnsi="Times New Roman" w:cs="Times New Roman"/>
                <w:sz w:val="28"/>
                <w:szCs w:val="28"/>
                <w:bdr w:val="none" w:sz="0" w:space="0" w:color="auto" w:frame="1"/>
                <w:lang w:val="uk-UA" w:eastAsia="ru-RU"/>
              </w:rPr>
              <w:t>6</w:t>
            </w:r>
            <w:r w:rsidRPr="003D4131">
              <w:rPr>
                <w:rFonts w:ascii="Times New Roman" w:eastAsia="Times New Roman" w:hAnsi="Times New Roman" w:cs="Times New Roman"/>
                <w:sz w:val="28"/>
                <w:szCs w:val="28"/>
                <w:bdr w:val="none" w:sz="0" w:space="0" w:color="auto" w:frame="1"/>
                <w:lang w:val="uk-UA" w:eastAsia="ru-RU"/>
              </w:rPr>
              <w:t>-20</w:t>
            </w:r>
            <w:r w:rsidR="00226A15">
              <w:rPr>
                <w:rFonts w:ascii="Times New Roman" w:eastAsia="Times New Roman" w:hAnsi="Times New Roman" w:cs="Times New Roman"/>
                <w:sz w:val="28"/>
                <w:szCs w:val="28"/>
                <w:bdr w:val="none" w:sz="0" w:space="0" w:color="auto" w:frame="1"/>
                <w:lang w:val="uk-UA" w:eastAsia="ru-RU"/>
              </w:rPr>
              <w:t>2</w:t>
            </w:r>
            <w:r w:rsidR="00C13DD6">
              <w:rPr>
                <w:rFonts w:ascii="Times New Roman" w:eastAsia="Times New Roman" w:hAnsi="Times New Roman" w:cs="Times New Roman"/>
                <w:sz w:val="28"/>
                <w:szCs w:val="28"/>
                <w:bdr w:val="none" w:sz="0" w:space="0" w:color="auto" w:frame="1"/>
                <w:lang w:val="uk-UA" w:eastAsia="ru-RU"/>
              </w:rPr>
              <w:t>8</w:t>
            </w:r>
            <w:r w:rsidR="00226A15">
              <w:rPr>
                <w:rFonts w:ascii="Times New Roman" w:eastAsia="Times New Roman" w:hAnsi="Times New Roman" w:cs="Times New Roman"/>
                <w:sz w:val="28"/>
                <w:szCs w:val="28"/>
                <w:bdr w:val="none" w:sz="0" w:space="0" w:color="auto" w:frame="1"/>
                <w:lang w:val="uk-UA" w:eastAsia="ru-RU"/>
              </w:rPr>
              <w:t xml:space="preserve"> </w:t>
            </w:r>
            <w:r w:rsidRPr="003D4131">
              <w:rPr>
                <w:rFonts w:ascii="Times New Roman" w:eastAsia="Times New Roman" w:hAnsi="Times New Roman" w:cs="Times New Roman"/>
                <w:sz w:val="28"/>
                <w:szCs w:val="28"/>
                <w:bdr w:val="none" w:sz="0" w:space="0" w:color="auto" w:frame="1"/>
                <w:lang w:val="uk-UA" w:eastAsia="ru-RU"/>
              </w:rPr>
              <w:t>роки</w:t>
            </w:r>
          </w:p>
        </w:tc>
      </w:tr>
    </w:tbl>
    <w:p w14:paraId="4FCC5DC4"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4. Забезпечити своєчасне  повідомлення службі у справах дітей про матерів, які виявили намір відмовитись від новонародженої дитини з метою вчасного надання допомоги.</w:t>
      </w:r>
    </w:p>
    <w:p w14:paraId="6E35FC58" w14:textId="77777777" w:rsidR="003D4131" w:rsidRPr="003D4131" w:rsidRDefault="003D4131" w:rsidP="003D4131">
      <w:pPr>
        <w:ind w:firstLine="708"/>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24"/>
        <w:gridCol w:w="2572"/>
        <w:gridCol w:w="6185"/>
      </w:tblGrid>
      <w:tr w:rsidR="003D4131" w:rsidRPr="003D4131" w14:paraId="08EB4A6B" w14:textId="77777777" w:rsidTr="003D4131">
        <w:trPr>
          <w:trHeight w:val="330"/>
        </w:trPr>
        <w:tc>
          <w:tcPr>
            <w:tcW w:w="1024" w:type="dxa"/>
            <w:tcBorders>
              <w:top w:val="nil"/>
              <w:left w:val="nil"/>
              <w:bottom w:val="nil"/>
              <w:right w:val="nil"/>
            </w:tcBorders>
          </w:tcPr>
          <w:p w14:paraId="281EBB8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72" w:type="dxa"/>
            <w:tcBorders>
              <w:top w:val="nil"/>
              <w:left w:val="nil"/>
              <w:bottom w:val="nil"/>
              <w:right w:val="nil"/>
            </w:tcBorders>
            <w:hideMark/>
          </w:tcPr>
          <w:p w14:paraId="3E0BD6F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6185" w:type="dxa"/>
            <w:tcBorders>
              <w:top w:val="nil"/>
              <w:left w:val="nil"/>
              <w:bottom w:val="nil"/>
              <w:right w:val="nil"/>
            </w:tcBorders>
            <w:hideMark/>
          </w:tcPr>
          <w:p w14:paraId="6742CE25" w14:textId="716E8F05" w:rsidR="003D4131" w:rsidRPr="003D4131" w:rsidRDefault="003D4131" w:rsidP="003D4131">
            <w:pPr>
              <w:ind w:right="142"/>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Заклади охорони здоров’</w:t>
            </w:r>
            <w:r w:rsidRPr="00C800D6">
              <w:rPr>
                <w:rFonts w:ascii="Times New Roman" w:eastAsia="Times New Roman" w:hAnsi="Times New Roman" w:cs="Times New Roman"/>
                <w:sz w:val="28"/>
                <w:szCs w:val="28"/>
                <w:bdr w:val="none" w:sz="0" w:space="0" w:color="auto" w:frame="1"/>
                <w:lang w:eastAsia="ru-RU"/>
              </w:rPr>
              <w:t>я</w:t>
            </w:r>
            <w:r w:rsidR="00C800D6">
              <w:rPr>
                <w:rFonts w:ascii="Times New Roman" w:eastAsia="Times New Roman" w:hAnsi="Times New Roman" w:cs="Times New Roman"/>
                <w:sz w:val="28"/>
                <w:szCs w:val="28"/>
                <w:bdr w:val="none" w:sz="0" w:space="0" w:color="auto" w:frame="1"/>
                <w:lang w:val="uk-UA" w:eastAsia="ru-RU"/>
              </w:rPr>
              <w:t>,</w:t>
            </w:r>
            <w:r w:rsidRPr="003D4131">
              <w:rPr>
                <w:rFonts w:ascii="Times New Roman" w:eastAsia="Times New Roman" w:hAnsi="Times New Roman" w:cs="Times New Roman"/>
                <w:sz w:val="28"/>
                <w:szCs w:val="28"/>
                <w:bdr w:val="none" w:sz="0" w:space="0" w:color="auto" w:frame="1"/>
                <w:lang w:val="uk-UA" w:eastAsia="ru-RU"/>
              </w:rPr>
              <w:t xml:space="preserve"> </w:t>
            </w:r>
            <w:r w:rsidR="00C800D6">
              <w:rPr>
                <w:rFonts w:ascii="Times New Roman" w:eastAsia="Times New Roman" w:hAnsi="Times New Roman" w:cs="Times New Roman"/>
                <w:sz w:val="28"/>
                <w:szCs w:val="28"/>
                <w:bdr w:val="none" w:sz="0" w:space="0" w:color="auto" w:frame="1"/>
                <w:lang w:val="uk-UA" w:eastAsia="ru-RU"/>
              </w:rPr>
              <w:t>с</w:t>
            </w:r>
            <w:r w:rsidR="00C800D6" w:rsidRPr="00C800D6">
              <w:rPr>
                <w:rFonts w:ascii="Times New Roman" w:eastAsia="Times New Roman" w:hAnsi="Times New Roman" w:cs="Times New Roman"/>
                <w:sz w:val="28"/>
                <w:szCs w:val="28"/>
                <w:bdr w:val="none" w:sz="0" w:space="0" w:color="auto" w:frame="1"/>
                <w:lang w:val="uk-UA" w:eastAsia="ru-RU"/>
              </w:rPr>
              <w:t>лужба у справах дітей</w:t>
            </w:r>
          </w:p>
        </w:tc>
      </w:tr>
      <w:tr w:rsidR="003D4131" w:rsidRPr="003D4131" w14:paraId="15239D05" w14:textId="77777777" w:rsidTr="003D4131">
        <w:trPr>
          <w:trHeight w:val="105"/>
        </w:trPr>
        <w:tc>
          <w:tcPr>
            <w:tcW w:w="1024" w:type="dxa"/>
            <w:tcBorders>
              <w:top w:val="nil"/>
              <w:left w:val="nil"/>
              <w:bottom w:val="nil"/>
              <w:right w:val="nil"/>
            </w:tcBorders>
            <w:hideMark/>
          </w:tcPr>
          <w:p w14:paraId="4592B0B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2791CE5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185" w:type="dxa"/>
            <w:tcBorders>
              <w:top w:val="nil"/>
              <w:left w:val="nil"/>
              <w:bottom w:val="nil"/>
              <w:right w:val="nil"/>
            </w:tcBorders>
            <w:hideMark/>
          </w:tcPr>
          <w:p w14:paraId="1FA4ECF8" w14:textId="03D4426B"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202</w:t>
            </w:r>
            <w:r w:rsidR="00C800D6">
              <w:rPr>
                <w:rFonts w:ascii="Times New Roman" w:eastAsia="Times New Roman" w:hAnsi="Times New Roman" w:cs="Times New Roman"/>
                <w:sz w:val="28"/>
                <w:szCs w:val="28"/>
                <w:bdr w:val="none" w:sz="0" w:space="0" w:color="auto" w:frame="1"/>
                <w:lang w:val="uk-UA" w:eastAsia="ru-RU"/>
              </w:rPr>
              <w:t>6</w:t>
            </w:r>
            <w:r w:rsidRPr="003D4131">
              <w:rPr>
                <w:rFonts w:ascii="Times New Roman" w:eastAsia="Times New Roman" w:hAnsi="Times New Roman" w:cs="Times New Roman"/>
                <w:sz w:val="28"/>
                <w:szCs w:val="28"/>
                <w:bdr w:val="none" w:sz="0" w:space="0" w:color="auto" w:frame="1"/>
                <w:lang w:val="uk-UA" w:eastAsia="ru-RU"/>
              </w:rPr>
              <w:t>-20</w:t>
            </w:r>
            <w:r w:rsidR="00226A15">
              <w:rPr>
                <w:rFonts w:ascii="Times New Roman" w:eastAsia="Times New Roman" w:hAnsi="Times New Roman" w:cs="Times New Roman"/>
                <w:sz w:val="28"/>
                <w:szCs w:val="28"/>
                <w:bdr w:val="none" w:sz="0" w:space="0" w:color="auto" w:frame="1"/>
                <w:lang w:val="uk-UA" w:eastAsia="ru-RU"/>
              </w:rPr>
              <w:t>2</w:t>
            </w:r>
            <w:r w:rsidR="00C13DD6">
              <w:rPr>
                <w:rFonts w:ascii="Times New Roman" w:eastAsia="Times New Roman" w:hAnsi="Times New Roman" w:cs="Times New Roman"/>
                <w:sz w:val="28"/>
                <w:szCs w:val="28"/>
                <w:bdr w:val="none" w:sz="0" w:space="0" w:color="auto" w:frame="1"/>
                <w:lang w:val="uk-UA" w:eastAsia="ru-RU"/>
              </w:rPr>
              <w:t>8</w:t>
            </w:r>
            <w:r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124B81C4" w14:textId="670B1B21"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lastRenderedPageBreak/>
        <w:t>5. Забезпечити обстеження та за потребою лікування дітей із сімей, які опинились у складних життєвих обставинах, дітей-сиріт та дітей, позбавлених батьківського піклування, виявлених в результаті рейду, існування загрози здоров’ю та життю дитини, знайдених або покинутих. Забезпечення консультування та обстеження у лікарів: нарколога, психіатра, фтизіатра та інших фахівців. За медичними показниками, рекомендацією та направленням лікаря, проходження лікування.</w:t>
      </w:r>
    </w:p>
    <w:p w14:paraId="75BDF179" w14:textId="77777777" w:rsidR="003D4131" w:rsidRPr="003D4131" w:rsidRDefault="003D4131" w:rsidP="003D4131">
      <w:pPr>
        <w:ind w:firstLine="708"/>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46"/>
        <w:gridCol w:w="2572"/>
        <w:gridCol w:w="6163"/>
      </w:tblGrid>
      <w:tr w:rsidR="003D4131" w:rsidRPr="003D4131" w14:paraId="44350264" w14:textId="77777777" w:rsidTr="003D4131">
        <w:trPr>
          <w:trHeight w:val="330"/>
        </w:trPr>
        <w:tc>
          <w:tcPr>
            <w:tcW w:w="1046" w:type="dxa"/>
            <w:tcBorders>
              <w:top w:val="nil"/>
              <w:left w:val="nil"/>
              <w:bottom w:val="nil"/>
              <w:right w:val="nil"/>
            </w:tcBorders>
          </w:tcPr>
          <w:p w14:paraId="12E5B4C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72" w:type="dxa"/>
            <w:tcBorders>
              <w:top w:val="nil"/>
              <w:left w:val="nil"/>
              <w:bottom w:val="nil"/>
              <w:right w:val="nil"/>
            </w:tcBorders>
            <w:hideMark/>
          </w:tcPr>
          <w:p w14:paraId="1155200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6163" w:type="dxa"/>
            <w:tcBorders>
              <w:top w:val="nil"/>
              <w:left w:val="nil"/>
              <w:bottom w:val="nil"/>
              <w:right w:val="nil"/>
            </w:tcBorders>
            <w:hideMark/>
          </w:tcPr>
          <w:p w14:paraId="09BA1E9C" w14:textId="77777777" w:rsidR="003D4131" w:rsidRPr="003D4131" w:rsidRDefault="003D4131" w:rsidP="003D4131">
            <w:pPr>
              <w:ind w:right="142"/>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Заклади охорони здоров’</w:t>
            </w:r>
            <w:r w:rsidRPr="003D4131">
              <w:rPr>
                <w:rFonts w:ascii="Times New Roman" w:eastAsia="Times New Roman" w:hAnsi="Times New Roman" w:cs="Times New Roman"/>
                <w:sz w:val="28"/>
                <w:szCs w:val="28"/>
                <w:bdr w:val="none" w:sz="0" w:space="0" w:color="auto" w:frame="1"/>
                <w:lang w:val="en-US" w:eastAsia="ru-RU"/>
              </w:rPr>
              <w:t>я</w:t>
            </w:r>
          </w:p>
        </w:tc>
      </w:tr>
      <w:tr w:rsidR="003D4131" w:rsidRPr="003D4131" w14:paraId="61165C4F" w14:textId="77777777" w:rsidTr="003D4131">
        <w:tc>
          <w:tcPr>
            <w:tcW w:w="1046" w:type="dxa"/>
            <w:tcBorders>
              <w:top w:val="nil"/>
              <w:left w:val="nil"/>
              <w:bottom w:val="nil"/>
              <w:right w:val="nil"/>
            </w:tcBorders>
            <w:hideMark/>
          </w:tcPr>
          <w:p w14:paraId="40A9874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42B682A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163" w:type="dxa"/>
            <w:tcBorders>
              <w:top w:val="nil"/>
              <w:left w:val="nil"/>
              <w:bottom w:val="nil"/>
              <w:right w:val="nil"/>
            </w:tcBorders>
            <w:hideMark/>
          </w:tcPr>
          <w:p w14:paraId="6EC044A5" w14:textId="2F46E9D0"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1E031F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6. Забезпечити проведення щорічних обов’язкових профілактичних оглядів дітей до 18 років протягом календарного року в амбулаторно-поліклінічних закладах за участю батьків або їх законних представників відповідно до наказів, затверджених Міністерством охорони здоров’я України.</w:t>
      </w:r>
    </w:p>
    <w:p w14:paraId="00E9C6D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68"/>
        <w:gridCol w:w="2572"/>
        <w:gridCol w:w="6141"/>
      </w:tblGrid>
      <w:tr w:rsidR="003D4131" w:rsidRPr="003D4131" w14:paraId="728FB426" w14:textId="77777777" w:rsidTr="003D4131">
        <w:trPr>
          <w:trHeight w:val="330"/>
        </w:trPr>
        <w:tc>
          <w:tcPr>
            <w:tcW w:w="1068" w:type="dxa"/>
            <w:tcBorders>
              <w:top w:val="nil"/>
              <w:left w:val="nil"/>
              <w:bottom w:val="nil"/>
              <w:right w:val="nil"/>
            </w:tcBorders>
          </w:tcPr>
          <w:p w14:paraId="237D23F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72" w:type="dxa"/>
            <w:tcBorders>
              <w:top w:val="nil"/>
              <w:left w:val="nil"/>
              <w:bottom w:val="nil"/>
              <w:right w:val="nil"/>
            </w:tcBorders>
            <w:hideMark/>
          </w:tcPr>
          <w:p w14:paraId="12D9344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6141" w:type="dxa"/>
            <w:tcBorders>
              <w:top w:val="nil"/>
              <w:left w:val="nil"/>
              <w:bottom w:val="nil"/>
              <w:right w:val="nil"/>
            </w:tcBorders>
            <w:hideMark/>
          </w:tcPr>
          <w:p w14:paraId="31B7C866" w14:textId="77777777" w:rsidR="003D4131" w:rsidRPr="003D4131" w:rsidRDefault="003D4131" w:rsidP="003D4131">
            <w:pPr>
              <w:ind w:right="142"/>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Заклади охорони здоров’</w:t>
            </w:r>
            <w:r w:rsidRPr="003D4131">
              <w:rPr>
                <w:rFonts w:ascii="Times New Roman" w:eastAsia="Times New Roman" w:hAnsi="Times New Roman" w:cs="Times New Roman"/>
                <w:sz w:val="28"/>
                <w:szCs w:val="28"/>
                <w:bdr w:val="none" w:sz="0" w:space="0" w:color="auto" w:frame="1"/>
                <w:lang w:val="en-US" w:eastAsia="ru-RU"/>
              </w:rPr>
              <w:t>я</w:t>
            </w:r>
          </w:p>
        </w:tc>
      </w:tr>
      <w:tr w:rsidR="003D4131" w:rsidRPr="003D4131" w14:paraId="13356101" w14:textId="77777777" w:rsidTr="003D4131">
        <w:tc>
          <w:tcPr>
            <w:tcW w:w="1068" w:type="dxa"/>
            <w:tcBorders>
              <w:top w:val="nil"/>
              <w:left w:val="nil"/>
              <w:bottom w:val="nil"/>
              <w:right w:val="nil"/>
            </w:tcBorders>
            <w:hideMark/>
          </w:tcPr>
          <w:p w14:paraId="0DFF1C1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0EE661F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141" w:type="dxa"/>
            <w:tcBorders>
              <w:top w:val="nil"/>
              <w:left w:val="nil"/>
              <w:bottom w:val="nil"/>
              <w:right w:val="nil"/>
            </w:tcBorders>
            <w:hideMark/>
          </w:tcPr>
          <w:p w14:paraId="37495457" w14:textId="5011AB0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01D71D36"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7. Вживати заходів щодо забезпечення дітей пільгових категорій санаторно-курортним лікуванням в дитячих та профільних санаторіях згідно з чинним законодавством.</w:t>
      </w:r>
    </w:p>
    <w:p w14:paraId="34885CC9" w14:textId="77777777" w:rsidR="003D4131" w:rsidRPr="003D4131" w:rsidRDefault="003D4131" w:rsidP="003D4131">
      <w:pPr>
        <w:ind w:firstLine="708"/>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68"/>
        <w:gridCol w:w="2618"/>
        <w:gridCol w:w="6095"/>
      </w:tblGrid>
      <w:tr w:rsidR="003D4131" w:rsidRPr="003D4131" w14:paraId="6BC93187" w14:textId="77777777" w:rsidTr="003D4131">
        <w:trPr>
          <w:trHeight w:val="330"/>
        </w:trPr>
        <w:tc>
          <w:tcPr>
            <w:tcW w:w="1068" w:type="dxa"/>
            <w:tcBorders>
              <w:top w:val="nil"/>
              <w:left w:val="nil"/>
              <w:bottom w:val="nil"/>
              <w:right w:val="nil"/>
            </w:tcBorders>
            <w:hideMark/>
          </w:tcPr>
          <w:p w14:paraId="6E5C5F6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8" w:type="dxa"/>
            <w:tcBorders>
              <w:top w:val="nil"/>
              <w:left w:val="nil"/>
              <w:bottom w:val="nil"/>
              <w:right w:val="nil"/>
            </w:tcBorders>
            <w:hideMark/>
          </w:tcPr>
          <w:p w14:paraId="68C45E09" w14:textId="77777777" w:rsidR="003D4131" w:rsidRPr="003D4131" w:rsidRDefault="003D4131" w:rsidP="003D4131">
            <w:pPr>
              <w:jc w:val="both"/>
              <w:textAlignment w:val="baseline"/>
              <w:rPr>
                <w:rFonts w:ascii="Times New Roman" w:eastAsia="Times New Roman" w:hAnsi="Times New Roman" w:cs="Times New Roman"/>
                <w:sz w:val="28"/>
                <w:szCs w:val="28"/>
                <w:bdr w:val="none" w:sz="0" w:space="0" w:color="auto" w:frame="1"/>
                <w:lang w:val="uk-UA" w:eastAsia="ru-RU"/>
              </w:rPr>
            </w:pPr>
            <w:r w:rsidRPr="003D4131">
              <w:rPr>
                <w:rFonts w:ascii="Times New Roman" w:eastAsia="Times New Roman" w:hAnsi="Times New Roman" w:cs="Times New Roman"/>
                <w:sz w:val="28"/>
                <w:szCs w:val="28"/>
                <w:bdr w:val="none" w:sz="0" w:space="0" w:color="auto" w:frame="1"/>
                <w:lang w:val="uk-UA" w:eastAsia="ru-RU"/>
              </w:rPr>
              <w:t xml:space="preserve">Відповідальні: </w:t>
            </w:r>
          </w:p>
        </w:tc>
        <w:tc>
          <w:tcPr>
            <w:tcW w:w="6095" w:type="dxa"/>
            <w:tcBorders>
              <w:top w:val="nil"/>
              <w:left w:val="nil"/>
              <w:bottom w:val="nil"/>
              <w:right w:val="nil"/>
            </w:tcBorders>
            <w:hideMark/>
          </w:tcPr>
          <w:p w14:paraId="50586FE3" w14:textId="104001D1"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Заклади охорони здоров’</w:t>
            </w:r>
            <w:r w:rsidRPr="003D4131">
              <w:rPr>
                <w:rFonts w:ascii="Times New Roman" w:eastAsia="Times New Roman" w:hAnsi="Times New Roman" w:cs="Times New Roman"/>
                <w:sz w:val="28"/>
                <w:szCs w:val="28"/>
                <w:bdr w:val="none" w:sz="0" w:space="0" w:color="auto" w:frame="1"/>
                <w:lang w:eastAsia="ru-RU"/>
              </w:rPr>
              <w:t>я</w:t>
            </w:r>
            <w:r w:rsidRPr="003D4131">
              <w:rPr>
                <w:rFonts w:ascii="Times New Roman" w:eastAsia="Times New Roman" w:hAnsi="Times New Roman" w:cs="Times New Roman"/>
                <w:sz w:val="28"/>
                <w:szCs w:val="28"/>
                <w:bdr w:val="none" w:sz="0" w:space="0" w:color="auto" w:frame="1"/>
                <w:lang w:val="uk-UA" w:eastAsia="ru-RU"/>
              </w:rPr>
              <w:t xml:space="preserve">; </w:t>
            </w:r>
            <w:r w:rsidR="00C800D6" w:rsidRPr="00C800D6">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3554E160" w14:textId="77777777" w:rsidTr="003D4131">
        <w:tc>
          <w:tcPr>
            <w:tcW w:w="1068" w:type="dxa"/>
            <w:tcBorders>
              <w:top w:val="nil"/>
              <w:left w:val="nil"/>
              <w:bottom w:val="nil"/>
              <w:right w:val="nil"/>
            </w:tcBorders>
            <w:hideMark/>
          </w:tcPr>
          <w:p w14:paraId="207DEE9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8" w:type="dxa"/>
            <w:tcBorders>
              <w:top w:val="nil"/>
              <w:left w:val="nil"/>
              <w:bottom w:val="nil"/>
              <w:right w:val="nil"/>
            </w:tcBorders>
            <w:hideMark/>
          </w:tcPr>
          <w:p w14:paraId="1A3816DE" w14:textId="77777777" w:rsidR="003D4131" w:rsidRPr="003D4131" w:rsidRDefault="003D4131" w:rsidP="003D4131">
            <w:pPr>
              <w:ind w:right="-9923"/>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095" w:type="dxa"/>
            <w:tcBorders>
              <w:top w:val="nil"/>
              <w:left w:val="nil"/>
              <w:bottom w:val="nil"/>
              <w:right w:val="nil"/>
            </w:tcBorders>
            <w:hideMark/>
          </w:tcPr>
          <w:p w14:paraId="74D1F29A" w14:textId="146C294A"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1456FB37" w14:textId="77777777"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Освітні заходи</w:t>
      </w:r>
    </w:p>
    <w:p w14:paraId="67F03090"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p>
    <w:p w14:paraId="0483FE60"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8. Здійснювати заходи щодо охоплення дітей навчанням.</w:t>
      </w:r>
    </w:p>
    <w:p w14:paraId="56C2583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90"/>
        <w:gridCol w:w="2572"/>
        <w:gridCol w:w="5977"/>
      </w:tblGrid>
      <w:tr w:rsidR="003D4131" w:rsidRPr="003D4131" w14:paraId="63E1649E" w14:textId="77777777" w:rsidTr="003D4131">
        <w:trPr>
          <w:trHeight w:val="195"/>
        </w:trPr>
        <w:tc>
          <w:tcPr>
            <w:tcW w:w="1090" w:type="dxa"/>
            <w:tcBorders>
              <w:top w:val="nil"/>
              <w:left w:val="nil"/>
              <w:bottom w:val="nil"/>
              <w:right w:val="nil"/>
            </w:tcBorders>
            <w:hideMark/>
          </w:tcPr>
          <w:p w14:paraId="78BFA17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6AA2C18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77" w:type="dxa"/>
            <w:tcBorders>
              <w:top w:val="nil"/>
              <w:left w:val="nil"/>
              <w:bottom w:val="nil"/>
              <w:right w:val="nil"/>
            </w:tcBorders>
            <w:hideMark/>
          </w:tcPr>
          <w:p w14:paraId="00E81E5C" w14:textId="30C84739" w:rsidR="003D4131" w:rsidRPr="003D4131" w:rsidRDefault="00AE303E" w:rsidP="00AE303E">
            <w:pPr>
              <w:jc w:val="both"/>
              <w:textAlignment w:val="baseline"/>
              <w:rPr>
                <w:rFonts w:ascii="Times New Roman" w:eastAsia="Times New Roman" w:hAnsi="Times New Roman" w:cs="Times New Roman"/>
                <w:sz w:val="28"/>
                <w:szCs w:val="28"/>
                <w:lang w:val="uk-UA" w:eastAsia="ru-RU"/>
              </w:rPr>
            </w:pPr>
            <w:r w:rsidRPr="00AE303E">
              <w:rPr>
                <w:rFonts w:ascii="Times New Roman" w:eastAsia="Times New Roman" w:hAnsi="Times New Roman" w:cs="Times New Roman"/>
                <w:sz w:val="28"/>
                <w:szCs w:val="28"/>
                <w:lang w:val="uk-UA" w:eastAsia="ru-RU"/>
              </w:rPr>
              <w:t>Служба у справах дітей; Відділ освіти, культури та соціального захисту населення</w:t>
            </w:r>
            <w:r>
              <w:rPr>
                <w:rFonts w:ascii="Times New Roman" w:eastAsia="Times New Roman" w:hAnsi="Times New Roman" w:cs="Times New Roman"/>
                <w:sz w:val="28"/>
                <w:szCs w:val="28"/>
                <w:lang w:val="uk-UA" w:eastAsia="ru-RU"/>
              </w:rPr>
              <w:t>.</w:t>
            </w:r>
          </w:p>
        </w:tc>
      </w:tr>
      <w:tr w:rsidR="003D4131" w:rsidRPr="003D4131" w14:paraId="3A69393B" w14:textId="77777777" w:rsidTr="003D4131">
        <w:trPr>
          <w:trHeight w:val="105"/>
        </w:trPr>
        <w:tc>
          <w:tcPr>
            <w:tcW w:w="1090" w:type="dxa"/>
            <w:tcBorders>
              <w:top w:val="nil"/>
              <w:left w:val="nil"/>
              <w:bottom w:val="nil"/>
              <w:right w:val="nil"/>
            </w:tcBorders>
            <w:hideMark/>
          </w:tcPr>
          <w:p w14:paraId="58DE004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57BC906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77" w:type="dxa"/>
            <w:tcBorders>
              <w:top w:val="nil"/>
              <w:left w:val="nil"/>
              <w:bottom w:val="nil"/>
              <w:right w:val="nil"/>
            </w:tcBorders>
            <w:hideMark/>
          </w:tcPr>
          <w:p w14:paraId="77FCDAF7" w14:textId="743CD5F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71C55DE1"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9. Забезпечення функціонування інклюзивного навчання:</w:t>
      </w:r>
    </w:p>
    <w:p w14:paraId="3BAF6B96" w14:textId="77777777" w:rsidR="003D4131" w:rsidRPr="003D4131" w:rsidRDefault="003D4131" w:rsidP="003D4131">
      <w:pPr>
        <w:ind w:firstLine="708"/>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112"/>
        <w:gridCol w:w="2550"/>
        <w:gridCol w:w="5977"/>
      </w:tblGrid>
      <w:tr w:rsidR="003D4131" w:rsidRPr="003D4131" w14:paraId="4BA666B1" w14:textId="77777777" w:rsidTr="003D4131">
        <w:trPr>
          <w:trHeight w:val="165"/>
        </w:trPr>
        <w:tc>
          <w:tcPr>
            <w:tcW w:w="1112" w:type="dxa"/>
            <w:tcBorders>
              <w:top w:val="nil"/>
              <w:left w:val="nil"/>
              <w:bottom w:val="nil"/>
              <w:right w:val="nil"/>
            </w:tcBorders>
          </w:tcPr>
          <w:p w14:paraId="53BF343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50" w:type="dxa"/>
            <w:tcBorders>
              <w:top w:val="nil"/>
              <w:left w:val="nil"/>
              <w:bottom w:val="nil"/>
              <w:right w:val="nil"/>
            </w:tcBorders>
            <w:hideMark/>
          </w:tcPr>
          <w:p w14:paraId="694393F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77" w:type="dxa"/>
            <w:tcBorders>
              <w:top w:val="nil"/>
              <w:left w:val="nil"/>
              <w:bottom w:val="nil"/>
              <w:right w:val="nil"/>
            </w:tcBorders>
            <w:hideMark/>
          </w:tcPr>
          <w:p w14:paraId="6091924C" w14:textId="19839E63" w:rsidR="003D4131" w:rsidRPr="003D4131" w:rsidRDefault="00AE303E" w:rsidP="003D4131">
            <w:pPr>
              <w:jc w:val="both"/>
              <w:textAlignment w:val="baseline"/>
              <w:rPr>
                <w:rFonts w:ascii="Times New Roman" w:eastAsia="Times New Roman" w:hAnsi="Times New Roman" w:cs="Times New Roman"/>
                <w:sz w:val="28"/>
                <w:szCs w:val="28"/>
                <w:lang w:val="uk-UA" w:eastAsia="ru-RU"/>
              </w:rPr>
            </w:pPr>
            <w:r w:rsidRP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Pr>
                <w:rFonts w:ascii="Times New Roman" w:eastAsia="Times New Roman" w:hAnsi="Times New Roman" w:cs="Times New Roman"/>
                <w:sz w:val="28"/>
                <w:szCs w:val="28"/>
                <w:lang w:val="uk-UA" w:eastAsia="ru-RU"/>
              </w:rPr>
              <w:t>.</w:t>
            </w:r>
          </w:p>
        </w:tc>
      </w:tr>
      <w:tr w:rsidR="003D4131" w:rsidRPr="003D4131" w14:paraId="05B2B976" w14:textId="77777777" w:rsidTr="003D4131">
        <w:trPr>
          <w:trHeight w:val="105"/>
        </w:trPr>
        <w:tc>
          <w:tcPr>
            <w:tcW w:w="1112" w:type="dxa"/>
            <w:tcBorders>
              <w:top w:val="nil"/>
              <w:left w:val="nil"/>
              <w:bottom w:val="nil"/>
              <w:right w:val="nil"/>
            </w:tcBorders>
            <w:hideMark/>
          </w:tcPr>
          <w:p w14:paraId="49BE828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50" w:type="dxa"/>
            <w:tcBorders>
              <w:top w:val="nil"/>
              <w:left w:val="nil"/>
              <w:bottom w:val="nil"/>
              <w:right w:val="nil"/>
            </w:tcBorders>
            <w:hideMark/>
          </w:tcPr>
          <w:p w14:paraId="2CA2099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77" w:type="dxa"/>
            <w:tcBorders>
              <w:top w:val="nil"/>
              <w:left w:val="nil"/>
              <w:bottom w:val="nil"/>
              <w:right w:val="nil"/>
            </w:tcBorders>
            <w:hideMark/>
          </w:tcPr>
          <w:p w14:paraId="5F561D66" w14:textId="152D6C08"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4818A75"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10. Створення додаткових місць у закладах освіти з метою охоплення усіх дітей дошкільною освітою. Відкриття на базі закладів дошкільної освіти інклюзивних груп дітей з особливими освітніми потребами.</w:t>
      </w:r>
    </w:p>
    <w:p w14:paraId="68A972E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3594BD91" w14:textId="77777777" w:rsidTr="003D4131">
        <w:trPr>
          <w:trHeight w:val="150"/>
        </w:trPr>
        <w:tc>
          <w:tcPr>
            <w:tcW w:w="1089" w:type="dxa"/>
            <w:tcBorders>
              <w:top w:val="nil"/>
              <w:left w:val="nil"/>
              <w:bottom w:val="nil"/>
              <w:right w:val="nil"/>
            </w:tcBorders>
          </w:tcPr>
          <w:p w14:paraId="47A933C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94" w:type="dxa"/>
            <w:tcBorders>
              <w:top w:val="nil"/>
              <w:left w:val="nil"/>
              <w:bottom w:val="nil"/>
              <w:right w:val="nil"/>
            </w:tcBorders>
            <w:hideMark/>
          </w:tcPr>
          <w:p w14:paraId="41340D7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04F49214" w14:textId="6246CE0A" w:rsidR="003D4131" w:rsidRPr="003D4131" w:rsidRDefault="00AE303E"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465C18F3" w14:textId="77777777" w:rsidTr="003D4131">
        <w:trPr>
          <w:trHeight w:val="105"/>
        </w:trPr>
        <w:tc>
          <w:tcPr>
            <w:tcW w:w="1089" w:type="dxa"/>
            <w:tcBorders>
              <w:top w:val="nil"/>
              <w:left w:val="nil"/>
              <w:bottom w:val="nil"/>
              <w:right w:val="nil"/>
            </w:tcBorders>
            <w:hideMark/>
          </w:tcPr>
          <w:p w14:paraId="2639354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7BBD90D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326ACD8B" w14:textId="3E07EBE2"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635F8BE"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11.</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Організація корекційно-розвивальних занять вчителя-логопеда,  практичного психолога.</w:t>
      </w:r>
    </w:p>
    <w:p w14:paraId="6F94826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90"/>
        <w:gridCol w:w="2615"/>
        <w:gridCol w:w="5934"/>
      </w:tblGrid>
      <w:tr w:rsidR="003D4131" w:rsidRPr="003D4131" w14:paraId="12E6A1FE" w14:textId="77777777" w:rsidTr="003D4131">
        <w:trPr>
          <w:trHeight w:val="165"/>
        </w:trPr>
        <w:tc>
          <w:tcPr>
            <w:tcW w:w="1090" w:type="dxa"/>
            <w:tcBorders>
              <w:top w:val="nil"/>
              <w:left w:val="nil"/>
              <w:bottom w:val="nil"/>
              <w:right w:val="nil"/>
            </w:tcBorders>
          </w:tcPr>
          <w:p w14:paraId="2F5B095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615" w:type="dxa"/>
            <w:tcBorders>
              <w:top w:val="nil"/>
              <w:left w:val="nil"/>
              <w:bottom w:val="nil"/>
              <w:right w:val="nil"/>
            </w:tcBorders>
            <w:hideMark/>
          </w:tcPr>
          <w:p w14:paraId="52827F1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34" w:type="dxa"/>
            <w:tcBorders>
              <w:top w:val="nil"/>
              <w:left w:val="nil"/>
              <w:bottom w:val="nil"/>
              <w:right w:val="nil"/>
            </w:tcBorders>
            <w:hideMark/>
          </w:tcPr>
          <w:p w14:paraId="73515995" w14:textId="37748A5D" w:rsidR="003D4131" w:rsidRPr="003D4131" w:rsidRDefault="00AE303E"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239F9E23" w14:textId="77777777" w:rsidTr="003D4131">
        <w:trPr>
          <w:trHeight w:val="105"/>
        </w:trPr>
        <w:tc>
          <w:tcPr>
            <w:tcW w:w="1090" w:type="dxa"/>
            <w:tcBorders>
              <w:top w:val="nil"/>
              <w:left w:val="nil"/>
              <w:bottom w:val="nil"/>
              <w:right w:val="nil"/>
            </w:tcBorders>
            <w:hideMark/>
          </w:tcPr>
          <w:p w14:paraId="34E1404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406C983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34" w:type="dxa"/>
            <w:tcBorders>
              <w:top w:val="nil"/>
              <w:left w:val="nil"/>
              <w:bottom w:val="nil"/>
              <w:right w:val="nil"/>
            </w:tcBorders>
            <w:hideMark/>
          </w:tcPr>
          <w:p w14:paraId="2117A848" w14:textId="4D37BFA5"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D825F3C" w14:textId="0874AD36"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12. Проводити у навчальних закладах роботу щодо захисту прав дітей з</w:t>
      </w:r>
      <w:r w:rsidR="00C800D6">
        <w:rPr>
          <w:rFonts w:ascii="Times New Roman" w:eastAsia="Times New Roman" w:hAnsi="Times New Roman" w:cs="Times New Roman"/>
          <w:iCs/>
          <w:sz w:val="28"/>
          <w:szCs w:val="28"/>
          <w:lang w:val="uk-UA" w:eastAsia="ru-RU"/>
        </w:rPr>
        <w:t xml:space="preserve"> осо</w:t>
      </w:r>
      <w:r w:rsidRPr="003D4131">
        <w:rPr>
          <w:rFonts w:ascii="Times New Roman" w:eastAsia="Times New Roman" w:hAnsi="Times New Roman" w:cs="Times New Roman"/>
          <w:iCs/>
          <w:sz w:val="28"/>
          <w:szCs w:val="28"/>
          <w:lang w:val="uk-UA" w:eastAsia="ru-RU"/>
        </w:rPr>
        <w:t>бливими освітніми потребами. Формувати толерантне ставлення до таких дітей.</w:t>
      </w:r>
    </w:p>
    <w:p w14:paraId="4D8C555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90"/>
        <w:gridCol w:w="2615"/>
        <w:gridCol w:w="5934"/>
      </w:tblGrid>
      <w:tr w:rsidR="003D4131" w:rsidRPr="003D4131" w14:paraId="7FA62792" w14:textId="77777777" w:rsidTr="003D4131">
        <w:trPr>
          <w:trHeight w:val="165"/>
        </w:trPr>
        <w:tc>
          <w:tcPr>
            <w:tcW w:w="1090" w:type="dxa"/>
            <w:tcBorders>
              <w:top w:val="nil"/>
              <w:left w:val="nil"/>
              <w:bottom w:val="nil"/>
              <w:right w:val="nil"/>
            </w:tcBorders>
          </w:tcPr>
          <w:p w14:paraId="1BB1DA1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615" w:type="dxa"/>
            <w:tcBorders>
              <w:top w:val="nil"/>
              <w:left w:val="nil"/>
              <w:bottom w:val="nil"/>
              <w:right w:val="nil"/>
            </w:tcBorders>
            <w:hideMark/>
          </w:tcPr>
          <w:p w14:paraId="1107AF9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34" w:type="dxa"/>
            <w:tcBorders>
              <w:top w:val="nil"/>
              <w:left w:val="nil"/>
              <w:bottom w:val="nil"/>
              <w:right w:val="nil"/>
            </w:tcBorders>
            <w:hideMark/>
          </w:tcPr>
          <w:p w14:paraId="6EE91A63" w14:textId="77B0AF73" w:rsidR="003D4131" w:rsidRPr="003D4131" w:rsidRDefault="00AE303E"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0BF6FB2F" w14:textId="77777777" w:rsidTr="003D4131">
        <w:trPr>
          <w:trHeight w:val="105"/>
        </w:trPr>
        <w:tc>
          <w:tcPr>
            <w:tcW w:w="1090" w:type="dxa"/>
            <w:tcBorders>
              <w:top w:val="nil"/>
              <w:left w:val="nil"/>
              <w:bottom w:val="nil"/>
              <w:right w:val="nil"/>
            </w:tcBorders>
          </w:tcPr>
          <w:p w14:paraId="2449038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615" w:type="dxa"/>
            <w:tcBorders>
              <w:top w:val="nil"/>
              <w:left w:val="nil"/>
              <w:bottom w:val="nil"/>
              <w:right w:val="nil"/>
            </w:tcBorders>
            <w:hideMark/>
          </w:tcPr>
          <w:p w14:paraId="201A074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34" w:type="dxa"/>
            <w:tcBorders>
              <w:top w:val="nil"/>
              <w:left w:val="nil"/>
              <w:bottom w:val="nil"/>
              <w:right w:val="nil"/>
            </w:tcBorders>
            <w:hideMark/>
          </w:tcPr>
          <w:p w14:paraId="2195D41C" w14:textId="53BEDB99"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626858A0" w14:textId="77777777"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Заходи культури</w:t>
      </w:r>
    </w:p>
    <w:p w14:paraId="581CCB4A"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p>
    <w:p w14:paraId="63AFB590" w14:textId="01A5CE26"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 xml:space="preserve">13. Проводити Дні відкритих дверей у закладах освіти </w:t>
      </w:r>
      <w:r w:rsidR="008C5551">
        <w:rPr>
          <w:rFonts w:ascii="Times New Roman" w:eastAsia="Times New Roman" w:hAnsi="Times New Roman" w:cs="Times New Roman"/>
          <w:iCs/>
          <w:sz w:val="28"/>
          <w:szCs w:val="28"/>
          <w:lang w:val="uk-UA" w:eastAsia="ru-RU"/>
        </w:rPr>
        <w:t>Дядьковицької</w:t>
      </w:r>
      <w:r w:rsidRPr="003D4131">
        <w:rPr>
          <w:rFonts w:ascii="Times New Roman" w:eastAsia="Times New Roman" w:hAnsi="Times New Roman" w:cs="Times New Roman"/>
          <w:iCs/>
          <w:sz w:val="28"/>
          <w:szCs w:val="28"/>
          <w:lang w:val="uk-UA" w:eastAsia="ru-RU"/>
        </w:rPr>
        <w:t xml:space="preserve"> сільської ради з метою популяризації серед дітей різних видів мистецтва та залучення їх до навчання.</w:t>
      </w:r>
    </w:p>
    <w:p w14:paraId="66D553C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23F3E1FB" w14:textId="77777777" w:rsidTr="003D4131">
        <w:trPr>
          <w:trHeight w:val="165"/>
        </w:trPr>
        <w:tc>
          <w:tcPr>
            <w:tcW w:w="1089" w:type="dxa"/>
            <w:tcBorders>
              <w:top w:val="nil"/>
              <w:left w:val="nil"/>
              <w:bottom w:val="nil"/>
              <w:right w:val="nil"/>
            </w:tcBorders>
          </w:tcPr>
          <w:p w14:paraId="20FC5D9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94" w:type="dxa"/>
            <w:tcBorders>
              <w:top w:val="nil"/>
              <w:left w:val="nil"/>
              <w:bottom w:val="nil"/>
              <w:right w:val="nil"/>
            </w:tcBorders>
            <w:hideMark/>
          </w:tcPr>
          <w:p w14:paraId="0C9FA20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6317D283" w14:textId="6D078E80" w:rsidR="003D4131" w:rsidRPr="003D4131" w:rsidRDefault="00AE303E"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20E84718" w14:textId="77777777" w:rsidTr="003D4131">
        <w:trPr>
          <w:trHeight w:val="105"/>
        </w:trPr>
        <w:tc>
          <w:tcPr>
            <w:tcW w:w="1089" w:type="dxa"/>
            <w:tcBorders>
              <w:top w:val="nil"/>
              <w:left w:val="nil"/>
              <w:bottom w:val="nil"/>
              <w:right w:val="nil"/>
            </w:tcBorders>
            <w:hideMark/>
          </w:tcPr>
          <w:p w14:paraId="5E310D5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1ADA5E9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466B6401" w14:textId="54297F2A"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09FC1733"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14. Забезпечувати проведення інформаційних, виховних та просвітницьких заходів на тему: «Права людини починаються з прав дитини».</w:t>
      </w:r>
    </w:p>
    <w:p w14:paraId="2712AAD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6098"/>
      </w:tblGrid>
      <w:tr w:rsidR="003D4131" w:rsidRPr="003D4131" w14:paraId="32C2265F" w14:textId="77777777" w:rsidTr="003D4131">
        <w:trPr>
          <w:trHeight w:val="150"/>
        </w:trPr>
        <w:tc>
          <w:tcPr>
            <w:tcW w:w="1089" w:type="dxa"/>
            <w:tcBorders>
              <w:top w:val="nil"/>
              <w:left w:val="nil"/>
              <w:bottom w:val="nil"/>
              <w:right w:val="nil"/>
            </w:tcBorders>
          </w:tcPr>
          <w:p w14:paraId="1230AD2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94" w:type="dxa"/>
            <w:tcBorders>
              <w:top w:val="nil"/>
              <w:left w:val="nil"/>
              <w:bottom w:val="nil"/>
              <w:right w:val="nil"/>
            </w:tcBorders>
            <w:hideMark/>
          </w:tcPr>
          <w:p w14:paraId="706EBF9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6098" w:type="dxa"/>
            <w:tcBorders>
              <w:top w:val="nil"/>
              <w:left w:val="nil"/>
              <w:bottom w:val="nil"/>
              <w:right w:val="nil"/>
            </w:tcBorders>
            <w:hideMark/>
          </w:tcPr>
          <w:p w14:paraId="63B85C84" w14:textId="58609963" w:rsidR="003D4131" w:rsidRPr="003D4131" w:rsidRDefault="00AE303E"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49422F76" w14:textId="77777777" w:rsidTr="003D4131">
        <w:trPr>
          <w:trHeight w:val="105"/>
        </w:trPr>
        <w:tc>
          <w:tcPr>
            <w:tcW w:w="1089" w:type="dxa"/>
            <w:tcBorders>
              <w:top w:val="nil"/>
              <w:left w:val="nil"/>
              <w:bottom w:val="nil"/>
              <w:right w:val="nil"/>
            </w:tcBorders>
            <w:hideMark/>
          </w:tcPr>
          <w:p w14:paraId="5D46CBF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000CEC6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098" w:type="dxa"/>
            <w:tcBorders>
              <w:top w:val="nil"/>
              <w:left w:val="nil"/>
              <w:bottom w:val="nil"/>
              <w:right w:val="nil"/>
            </w:tcBorders>
            <w:hideMark/>
          </w:tcPr>
          <w:p w14:paraId="0AD5DB13" w14:textId="4205AB4E"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0B2394E9" w14:textId="77777777"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Соціальні заходи</w:t>
      </w:r>
    </w:p>
    <w:p w14:paraId="6F146424"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15. Проводити соціально-профілактичну роботу, направлену на запобігання потраплянню у складні життєві обставини сімей, дітей та молоді шляхом забезпечення раннього виявлення сімей, що ризикують потрапити в СЖО. Проводити профілактичну, правову та консультаційну роботу з батьками, які ухиляються від виконання батьківських обов’язків, заходи стосовно підвищення батьківського потенціалу.</w:t>
      </w:r>
    </w:p>
    <w:p w14:paraId="7C52AD7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68"/>
        <w:gridCol w:w="2594"/>
        <w:gridCol w:w="5977"/>
      </w:tblGrid>
      <w:tr w:rsidR="003D4131" w:rsidRPr="003D4131" w14:paraId="4FB75845" w14:textId="77777777" w:rsidTr="003D4131">
        <w:trPr>
          <w:trHeight w:val="675"/>
        </w:trPr>
        <w:tc>
          <w:tcPr>
            <w:tcW w:w="1068" w:type="dxa"/>
            <w:tcBorders>
              <w:top w:val="nil"/>
              <w:left w:val="nil"/>
              <w:bottom w:val="nil"/>
              <w:right w:val="nil"/>
            </w:tcBorders>
          </w:tcPr>
          <w:p w14:paraId="0AD4A55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94" w:type="dxa"/>
            <w:tcBorders>
              <w:top w:val="nil"/>
              <w:left w:val="nil"/>
              <w:bottom w:val="nil"/>
              <w:right w:val="nil"/>
            </w:tcBorders>
            <w:hideMark/>
          </w:tcPr>
          <w:p w14:paraId="1AD7B3A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77" w:type="dxa"/>
            <w:tcBorders>
              <w:top w:val="nil"/>
              <w:left w:val="nil"/>
              <w:bottom w:val="nil"/>
              <w:right w:val="nil"/>
            </w:tcBorders>
            <w:hideMark/>
          </w:tcPr>
          <w:p w14:paraId="6012E3BB" w14:textId="6E8267AA" w:rsidR="003D4131" w:rsidRPr="003D4131" w:rsidRDefault="00C800D6" w:rsidP="003D4131">
            <w:pPr>
              <w:jc w:val="both"/>
              <w:textAlignment w:val="baseline"/>
              <w:rPr>
                <w:rFonts w:ascii="Times New Roman" w:eastAsia="Times New Roman" w:hAnsi="Times New Roman" w:cs="Times New Roman"/>
                <w:sz w:val="28"/>
                <w:szCs w:val="28"/>
                <w:lang w:val="uk-UA" w:eastAsia="ru-RU"/>
              </w:rPr>
            </w:pPr>
            <w:r w:rsidRPr="00C800D6">
              <w:rPr>
                <w:rFonts w:ascii="Times New Roman" w:eastAsia="Times New Roman" w:hAnsi="Times New Roman" w:cs="Times New Roman"/>
                <w:sz w:val="28"/>
                <w:szCs w:val="28"/>
                <w:bdr w:val="none" w:sz="0" w:space="0" w:color="auto" w:frame="1"/>
                <w:lang w:val="uk-UA" w:eastAsia="ru-RU"/>
              </w:rPr>
              <w:t xml:space="preserve">Служба у справах дітей; </w:t>
            </w:r>
            <w:r w:rsidR="00AE303E">
              <w:rPr>
                <w:rFonts w:ascii="Times New Roman" w:eastAsia="Times New Roman" w:hAnsi="Times New Roman" w:cs="Times New Roman"/>
                <w:sz w:val="28"/>
                <w:szCs w:val="28"/>
                <w:bdr w:val="none" w:sz="0" w:space="0" w:color="auto" w:frame="1"/>
                <w:lang w:val="uk-UA" w:eastAsia="ru-RU"/>
              </w:rPr>
              <w:t>Відділ освіти, культури та соціального захисту населення</w:t>
            </w:r>
            <w:r w:rsidR="00030799">
              <w:rPr>
                <w:rFonts w:ascii="Times New Roman" w:eastAsia="Times New Roman" w:hAnsi="Times New Roman" w:cs="Times New Roman"/>
                <w:sz w:val="28"/>
                <w:szCs w:val="28"/>
                <w:bdr w:val="none" w:sz="0" w:space="0" w:color="auto" w:frame="1"/>
                <w:lang w:val="uk-UA" w:eastAsia="ru-RU"/>
              </w:rPr>
              <w:t>;</w:t>
            </w:r>
            <w:r w:rsidRPr="00C800D6">
              <w:rPr>
                <w:rFonts w:ascii="Times New Roman" w:eastAsia="Times New Roman" w:hAnsi="Times New Roman" w:cs="Times New Roman"/>
                <w:sz w:val="28"/>
                <w:szCs w:val="28"/>
                <w:bdr w:val="none" w:sz="0" w:space="0" w:color="auto" w:frame="1"/>
                <w:lang w:val="uk-UA" w:eastAsia="ru-RU"/>
              </w:rPr>
              <w:t xml:space="preserve"> </w:t>
            </w:r>
            <w:r w:rsidR="003D4131" w:rsidRPr="003D4131">
              <w:rPr>
                <w:rFonts w:ascii="Times New Roman" w:eastAsia="Times New Roman" w:hAnsi="Times New Roman" w:cs="Times New Roman"/>
                <w:sz w:val="28"/>
                <w:szCs w:val="28"/>
                <w:bdr w:val="none" w:sz="0" w:space="0" w:color="auto" w:frame="1"/>
                <w:lang w:val="uk-UA" w:eastAsia="ru-RU"/>
              </w:rPr>
              <w:t xml:space="preserve">заклади освіти </w:t>
            </w:r>
            <w:r w:rsidR="008C5551">
              <w:rPr>
                <w:rFonts w:ascii="Times New Roman" w:eastAsia="Times New Roman" w:hAnsi="Times New Roman" w:cs="Times New Roman"/>
                <w:sz w:val="28"/>
                <w:szCs w:val="28"/>
                <w:bdr w:val="none" w:sz="0" w:space="0" w:color="auto" w:frame="1"/>
                <w:lang w:val="uk-UA" w:eastAsia="ru-RU"/>
              </w:rPr>
              <w:t>Дядьковицької</w:t>
            </w:r>
            <w:r w:rsidR="003D4131" w:rsidRPr="003D4131">
              <w:rPr>
                <w:rFonts w:ascii="Times New Roman" w:eastAsia="Times New Roman" w:hAnsi="Times New Roman" w:cs="Times New Roman"/>
                <w:sz w:val="28"/>
                <w:szCs w:val="28"/>
                <w:bdr w:val="none" w:sz="0" w:space="0" w:color="auto" w:frame="1"/>
                <w:lang w:val="uk-UA" w:eastAsia="ru-RU"/>
              </w:rPr>
              <w:t xml:space="preserve"> ТГ</w:t>
            </w:r>
            <w:r w:rsidR="00030799">
              <w:rPr>
                <w:rFonts w:ascii="Times New Roman" w:eastAsia="Times New Roman" w:hAnsi="Times New Roman" w:cs="Times New Roman"/>
                <w:sz w:val="28"/>
                <w:szCs w:val="28"/>
                <w:bdr w:val="none" w:sz="0" w:space="0" w:color="auto" w:frame="1"/>
                <w:lang w:val="uk-UA" w:eastAsia="ru-RU"/>
              </w:rPr>
              <w:t>; КЗ ЦНСП</w:t>
            </w:r>
          </w:p>
        </w:tc>
      </w:tr>
      <w:tr w:rsidR="003D4131" w:rsidRPr="003D4131" w14:paraId="493CA3BA" w14:textId="77777777" w:rsidTr="003D4131">
        <w:trPr>
          <w:trHeight w:val="105"/>
        </w:trPr>
        <w:tc>
          <w:tcPr>
            <w:tcW w:w="1068" w:type="dxa"/>
            <w:tcBorders>
              <w:top w:val="nil"/>
              <w:left w:val="nil"/>
              <w:bottom w:val="nil"/>
              <w:right w:val="nil"/>
            </w:tcBorders>
            <w:hideMark/>
          </w:tcPr>
          <w:p w14:paraId="47C2390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0112222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77" w:type="dxa"/>
            <w:tcBorders>
              <w:top w:val="nil"/>
              <w:left w:val="nil"/>
              <w:bottom w:val="nil"/>
              <w:right w:val="nil"/>
            </w:tcBorders>
            <w:hideMark/>
          </w:tcPr>
          <w:p w14:paraId="2FB4E186" w14:textId="311DC12D"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661F7F1"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16. Забезпечити формування та ведення загального банку даних сімей, які опинилися у складних життєвих обставинах, вживати заходи щодо попередження вилучення дітей із біологічної родини.</w:t>
      </w:r>
    </w:p>
    <w:p w14:paraId="6771A0C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68"/>
        <w:gridCol w:w="2594"/>
        <w:gridCol w:w="5977"/>
      </w:tblGrid>
      <w:tr w:rsidR="003D4131" w:rsidRPr="003D4131" w14:paraId="1BC77AA1" w14:textId="77777777" w:rsidTr="003D4131">
        <w:trPr>
          <w:trHeight w:val="330"/>
        </w:trPr>
        <w:tc>
          <w:tcPr>
            <w:tcW w:w="1068" w:type="dxa"/>
            <w:tcBorders>
              <w:top w:val="nil"/>
              <w:left w:val="nil"/>
              <w:bottom w:val="nil"/>
              <w:right w:val="nil"/>
            </w:tcBorders>
            <w:hideMark/>
          </w:tcPr>
          <w:p w14:paraId="0D31F66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50C63D1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77" w:type="dxa"/>
            <w:tcBorders>
              <w:top w:val="nil"/>
              <w:left w:val="nil"/>
              <w:bottom w:val="nil"/>
              <w:right w:val="nil"/>
            </w:tcBorders>
            <w:hideMark/>
          </w:tcPr>
          <w:p w14:paraId="602237E7" w14:textId="182FC202" w:rsidR="003D4131" w:rsidRPr="003D4131" w:rsidRDefault="00C800D6" w:rsidP="003D4131">
            <w:pPr>
              <w:jc w:val="both"/>
              <w:textAlignment w:val="baseline"/>
              <w:rPr>
                <w:rFonts w:ascii="Times New Roman" w:eastAsia="Times New Roman" w:hAnsi="Times New Roman" w:cs="Times New Roman"/>
                <w:sz w:val="28"/>
                <w:szCs w:val="28"/>
                <w:lang w:val="uk-UA" w:eastAsia="ru-RU"/>
              </w:rPr>
            </w:pPr>
            <w:r w:rsidRPr="00C800D6">
              <w:rPr>
                <w:rFonts w:ascii="Times New Roman" w:eastAsia="Times New Roman" w:hAnsi="Times New Roman" w:cs="Times New Roman"/>
                <w:sz w:val="28"/>
                <w:szCs w:val="28"/>
                <w:lang w:val="uk-UA" w:eastAsia="ru-RU"/>
              </w:rPr>
              <w:t xml:space="preserve">Служба у справах дітей; </w:t>
            </w:r>
            <w:r>
              <w:rPr>
                <w:rFonts w:ascii="Times New Roman" w:eastAsia="Times New Roman" w:hAnsi="Times New Roman" w:cs="Times New Roman"/>
                <w:sz w:val="28"/>
                <w:szCs w:val="28"/>
                <w:lang w:val="uk-UA" w:eastAsia="ru-RU"/>
              </w:rPr>
              <w:t>КЗ ЦНСП</w:t>
            </w:r>
          </w:p>
        </w:tc>
      </w:tr>
      <w:tr w:rsidR="003D4131" w:rsidRPr="003D4131" w14:paraId="2E8D62D4" w14:textId="77777777" w:rsidTr="003D4131">
        <w:trPr>
          <w:trHeight w:val="105"/>
        </w:trPr>
        <w:tc>
          <w:tcPr>
            <w:tcW w:w="1068" w:type="dxa"/>
            <w:tcBorders>
              <w:top w:val="nil"/>
              <w:left w:val="nil"/>
              <w:bottom w:val="nil"/>
              <w:right w:val="nil"/>
            </w:tcBorders>
            <w:hideMark/>
          </w:tcPr>
          <w:p w14:paraId="4EB8209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08C64FB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77" w:type="dxa"/>
            <w:tcBorders>
              <w:top w:val="nil"/>
              <w:left w:val="nil"/>
              <w:bottom w:val="nil"/>
              <w:right w:val="nil"/>
            </w:tcBorders>
            <w:hideMark/>
          </w:tcPr>
          <w:p w14:paraId="3AECEEAE" w14:textId="611A3E6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01151BC9" w14:textId="785A1C8E"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 xml:space="preserve">17. Сприяти </w:t>
      </w:r>
      <w:r w:rsidR="00C800D6">
        <w:rPr>
          <w:rFonts w:ascii="Times New Roman" w:eastAsia="Times New Roman" w:hAnsi="Times New Roman" w:cs="Times New Roman"/>
          <w:iCs/>
          <w:sz w:val="28"/>
          <w:szCs w:val="28"/>
          <w:lang w:val="uk-UA" w:eastAsia="ru-RU"/>
        </w:rPr>
        <w:t>утворе</w:t>
      </w:r>
      <w:r w:rsidRPr="003D4131">
        <w:rPr>
          <w:rFonts w:ascii="Times New Roman" w:eastAsia="Times New Roman" w:hAnsi="Times New Roman" w:cs="Times New Roman"/>
          <w:iCs/>
          <w:sz w:val="28"/>
          <w:szCs w:val="28"/>
          <w:lang w:val="uk-UA" w:eastAsia="ru-RU"/>
        </w:rPr>
        <w:t>нню функціонування послуги сімейного патронату з метою попередження влаштування до закладів інституційного догляду дітей, особливо раннього віку.</w:t>
      </w:r>
    </w:p>
    <w:p w14:paraId="21D7AD6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17D61256" w14:textId="77777777" w:rsidTr="003D4131">
        <w:trPr>
          <w:trHeight w:val="390"/>
        </w:trPr>
        <w:tc>
          <w:tcPr>
            <w:tcW w:w="1089" w:type="dxa"/>
            <w:tcBorders>
              <w:top w:val="nil"/>
              <w:left w:val="nil"/>
              <w:bottom w:val="nil"/>
              <w:right w:val="nil"/>
            </w:tcBorders>
            <w:hideMark/>
          </w:tcPr>
          <w:p w14:paraId="6A24623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10D9ECB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135AA76F" w14:textId="48BF9A11" w:rsidR="003D4131" w:rsidRPr="003D4131" w:rsidRDefault="00C800D6" w:rsidP="003D4131">
            <w:pPr>
              <w:jc w:val="both"/>
              <w:textAlignment w:val="baseline"/>
              <w:rPr>
                <w:rFonts w:ascii="Times New Roman" w:eastAsia="Times New Roman" w:hAnsi="Times New Roman" w:cs="Times New Roman"/>
                <w:sz w:val="28"/>
                <w:szCs w:val="28"/>
                <w:lang w:val="uk-UA" w:eastAsia="ru-RU"/>
              </w:rPr>
            </w:pPr>
            <w:r w:rsidRPr="00C800D6">
              <w:rPr>
                <w:rFonts w:ascii="Times New Roman" w:eastAsia="Times New Roman" w:hAnsi="Times New Roman" w:cs="Times New Roman"/>
                <w:sz w:val="28"/>
                <w:szCs w:val="28"/>
                <w:lang w:val="uk-UA" w:eastAsia="ru-RU"/>
              </w:rPr>
              <w:t xml:space="preserve">Служба у справах дітей; </w:t>
            </w:r>
            <w:r>
              <w:rPr>
                <w:rFonts w:ascii="Times New Roman" w:eastAsia="Times New Roman" w:hAnsi="Times New Roman" w:cs="Times New Roman"/>
                <w:sz w:val="28"/>
                <w:szCs w:val="28"/>
                <w:lang w:val="uk-UA" w:eastAsia="ru-RU"/>
              </w:rPr>
              <w:t>КЗ ЦНСП</w:t>
            </w:r>
          </w:p>
        </w:tc>
      </w:tr>
      <w:tr w:rsidR="003D4131" w:rsidRPr="003D4131" w14:paraId="77824D8E" w14:textId="77777777" w:rsidTr="003D4131">
        <w:trPr>
          <w:trHeight w:val="105"/>
        </w:trPr>
        <w:tc>
          <w:tcPr>
            <w:tcW w:w="1089" w:type="dxa"/>
            <w:tcBorders>
              <w:top w:val="nil"/>
              <w:left w:val="nil"/>
              <w:bottom w:val="nil"/>
              <w:right w:val="nil"/>
            </w:tcBorders>
            <w:hideMark/>
          </w:tcPr>
          <w:p w14:paraId="0A8A2BE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71C2513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46B3B70D" w14:textId="1F140E76"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CE626A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18. Направляти на навчання осіб, які виявили бажання стати опікунами, піклувальниками, прийомними батьками та батьками-вихователями.</w:t>
      </w:r>
    </w:p>
    <w:p w14:paraId="0465245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233EC068" w14:textId="77777777" w:rsidTr="003D4131">
        <w:trPr>
          <w:trHeight w:val="330"/>
        </w:trPr>
        <w:tc>
          <w:tcPr>
            <w:tcW w:w="1089" w:type="dxa"/>
            <w:tcBorders>
              <w:top w:val="nil"/>
              <w:left w:val="nil"/>
              <w:bottom w:val="nil"/>
              <w:right w:val="nil"/>
            </w:tcBorders>
            <w:hideMark/>
          </w:tcPr>
          <w:p w14:paraId="372FF16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454BCC9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07F37E3E" w14:textId="345791E0" w:rsidR="003D4131" w:rsidRPr="003D4131" w:rsidRDefault="00C800D6" w:rsidP="003D4131">
            <w:pPr>
              <w:ind w:right="141"/>
              <w:jc w:val="both"/>
              <w:textAlignment w:val="baseline"/>
              <w:rPr>
                <w:rFonts w:ascii="Times New Roman" w:eastAsia="Times New Roman" w:hAnsi="Times New Roman" w:cs="Times New Roman"/>
                <w:sz w:val="28"/>
                <w:szCs w:val="28"/>
                <w:lang w:val="uk-UA" w:eastAsia="ru-RU"/>
              </w:rPr>
            </w:pPr>
            <w:r w:rsidRPr="00C800D6">
              <w:rPr>
                <w:rFonts w:ascii="Times New Roman" w:eastAsia="Times New Roman" w:hAnsi="Times New Roman" w:cs="Times New Roman"/>
                <w:sz w:val="28"/>
                <w:szCs w:val="28"/>
                <w:lang w:val="uk-UA" w:eastAsia="ru-RU"/>
              </w:rPr>
              <w:t>Служба у справах дітей</w:t>
            </w:r>
          </w:p>
        </w:tc>
      </w:tr>
      <w:tr w:rsidR="003D4131" w:rsidRPr="003D4131" w14:paraId="6945F0FC" w14:textId="77777777" w:rsidTr="003D4131">
        <w:trPr>
          <w:trHeight w:val="105"/>
        </w:trPr>
        <w:tc>
          <w:tcPr>
            <w:tcW w:w="1089" w:type="dxa"/>
            <w:tcBorders>
              <w:top w:val="nil"/>
              <w:left w:val="nil"/>
              <w:bottom w:val="nil"/>
              <w:right w:val="nil"/>
            </w:tcBorders>
            <w:hideMark/>
          </w:tcPr>
          <w:p w14:paraId="39680BE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679C961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7D3805DD" w14:textId="222E7254"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B3ADD9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19.  Активізувати проведення у навчально-виховних закладах семінарів і тренінгів для батьків, що сприяють формуванню сімейних цінностей.</w:t>
      </w:r>
    </w:p>
    <w:p w14:paraId="5C5304B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34334173" w14:textId="77777777" w:rsidTr="003D4131">
        <w:trPr>
          <w:trHeight w:val="330"/>
        </w:trPr>
        <w:tc>
          <w:tcPr>
            <w:tcW w:w="1089" w:type="dxa"/>
            <w:tcBorders>
              <w:top w:val="nil"/>
              <w:left w:val="nil"/>
              <w:bottom w:val="nil"/>
              <w:right w:val="nil"/>
            </w:tcBorders>
          </w:tcPr>
          <w:p w14:paraId="77E83EF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594" w:type="dxa"/>
            <w:tcBorders>
              <w:top w:val="nil"/>
              <w:left w:val="nil"/>
              <w:bottom w:val="nil"/>
              <w:right w:val="nil"/>
            </w:tcBorders>
            <w:hideMark/>
          </w:tcPr>
          <w:p w14:paraId="23C5425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618E8939" w14:textId="34EB8391" w:rsidR="003D4131" w:rsidRPr="003D4131" w:rsidRDefault="00C800D6" w:rsidP="003D4131">
            <w:pPr>
              <w:jc w:val="both"/>
              <w:textAlignment w:val="baseline"/>
              <w:rPr>
                <w:rFonts w:ascii="Times New Roman" w:eastAsia="Times New Roman" w:hAnsi="Times New Roman" w:cs="Times New Roman"/>
                <w:sz w:val="28"/>
                <w:szCs w:val="28"/>
                <w:lang w:val="uk-UA" w:eastAsia="ru-RU"/>
              </w:rPr>
            </w:pPr>
            <w:r w:rsidRPr="00C800D6">
              <w:rPr>
                <w:rFonts w:ascii="Times New Roman" w:eastAsia="Times New Roman" w:hAnsi="Times New Roman" w:cs="Times New Roman"/>
                <w:sz w:val="28"/>
                <w:szCs w:val="28"/>
                <w:lang w:val="uk-UA" w:eastAsia="ru-RU"/>
              </w:rPr>
              <w:t>Служба у справах дітей;</w:t>
            </w:r>
            <w:r>
              <w:rPr>
                <w:rFonts w:ascii="Times New Roman" w:eastAsia="Times New Roman" w:hAnsi="Times New Roman" w:cs="Times New Roman"/>
                <w:sz w:val="28"/>
                <w:szCs w:val="28"/>
                <w:lang w:val="uk-UA" w:eastAsia="ru-RU"/>
              </w:rPr>
              <w:t xml:space="preserve">  КЗ ЦНСП</w:t>
            </w:r>
          </w:p>
        </w:tc>
      </w:tr>
      <w:tr w:rsidR="003D4131" w:rsidRPr="003D4131" w14:paraId="2DBCECB5" w14:textId="77777777" w:rsidTr="003D4131">
        <w:trPr>
          <w:trHeight w:val="105"/>
        </w:trPr>
        <w:tc>
          <w:tcPr>
            <w:tcW w:w="1089" w:type="dxa"/>
            <w:tcBorders>
              <w:top w:val="nil"/>
              <w:left w:val="nil"/>
              <w:bottom w:val="nil"/>
              <w:right w:val="nil"/>
            </w:tcBorders>
            <w:hideMark/>
          </w:tcPr>
          <w:p w14:paraId="2D62A84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3CDE7AE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3E1E5C04" w14:textId="64C292F5"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43D19AC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20. Забезпечувати надання соціальних послуг з профілактики ВІЛ-інфекції та безпечної поведінки серед дітей та молоді груп ризику.</w:t>
      </w:r>
    </w:p>
    <w:p w14:paraId="5B2B483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6E2B2237" w14:textId="77777777" w:rsidTr="003D4131">
        <w:trPr>
          <w:trHeight w:val="150"/>
        </w:trPr>
        <w:tc>
          <w:tcPr>
            <w:tcW w:w="1089" w:type="dxa"/>
            <w:tcBorders>
              <w:top w:val="nil"/>
              <w:left w:val="nil"/>
              <w:bottom w:val="nil"/>
              <w:right w:val="nil"/>
            </w:tcBorders>
            <w:hideMark/>
          </w:tcPr>
          <w:p w14:paraId="267D445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2EB45EF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58AC89B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 заклади охорони здоров’</w:t>
            </w:r>
            <w:r w:rsidRPr="003D4131">
              <w:rPr>
                <w:rFonts w:ascii="Times New Roman" w:eastAsia="Times New Roman" w:hAnsi="Times New Roman" w:cs="Times New Roman"/>
                <w:sz w:val="28"/>
                <w:szCs w:val="28"/>
                <w:bdr w:val="none" w:sz="0" w:space="0" w:color="auto" w:frame="1"/>
                <w:lang w:eastAsia="ru-RU"/>
              </w:rPr>
              <w:t>я</w:t>
            </w:r>
          </w:p>
        </w:tc>
      </w:tr>
      <w:tr w:rsidR="003D4131" w:rsidRPr="003D4131" w14:paraId="6FC4B796" w14:textId="77777777" w:rsidTr="003D4131">
        <w:trPr>
          <w:trHeight w:val="105"/>
        </w:trPr>
        <w:tc>
          <w:tcPr>
            <w:tcW w:w="1089" w:type="dxa"/>
            <w:tcBorders>
              <w:top w:val="nil"/>
              <w:left w:val="nil"/>
              <w:bottom w:val="nil"/>
              <w:right w:val="nil"/>
            </w:tcBorders>
            <w:hideMark/>
          </w:tcPr>
          <w:p w14:paraId="07CC8CC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4D42287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7E17BD43" w14:textId="0C4A7209"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68C3E64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21. Організовувати проведення в навчальних закладах, до Всесвітнього дня боротьби з ВІЛ/СНІДом уроку на тему: «Заради життя».</w:t>
      </w:r>
    </w:p>
    <w:p w14:paraId="3E655A0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38882370" w14:textId="77777777" w:rsidTr="003D4131">
        <w:trPr>
          <w:trHeight w:val="330"/>
        </w:trPr>
        <w:tc>
          <w:tcPr>
            <w:tcW w:w="1089" w:type="dxa"/>
            <w:tcBorders>
              <w:top w:val="nil"/>
              <w:left w:val="nil"/>
              <w:bottom w:val="nil"/>
              <w:right w:val="nil"/>
            </w:tcBorders>
            <w:hideMark/>
          </w:tcPr>
          <w:p w14:paraId="513C8A0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lastRenderedPageBreak/>
              <w:br/>
            </w:r>
          </w:p>
        </w:tc>
        <w:tc>
          <w:tcPr>
            <w:tcW w:w="2594" w:type="dxa"/>
            <w:tcBorders>
              <w:top w:val="nil"/>
              <w:left w:val="nil"/>
              <w:bottom w:val="nil"/>
              <w:right w:val="nil"/>
            </w:tcBorders>
            <w:hideMark/>
          </w:tcPr>
          <w:p w14:paraId="1A87F83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6D498535" w14:textId="05125A01"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 xml:space="preserve">Служба у справах дітей; заклади освіти </w:t>
            </w:r>
            <w:r w:rsidR="008C5551">
              <w:rPr>
                <w:rFonts w:ascii="Times New Roman" w:eastAsia="Times New Roman" w:hAnsi="Times New Roman" w:cs="Times New Roman"/>
                <w:sz w:val="28"/>
                <w:szCs w:val="28"/>
                <w:bdr w:val="none" w:sz="0" w:space="0" w:color="auto" w:frame="1"/>
                <w:lang w:val="uk-UA" w:eastAsia="ru-RU"/>
              </w:rPr>
              <w:t>Дядьковицької</w:t>
            </w:r>
            <w:r w:rsidRPr="003D4131">
              <w:rPr>
                <w:rFonts w:ascii="Times New Roman" w:eastAsia="Times New Roman" w:hAnsi="Times New Roman" w:cs="Times New Roman"/>
                <w:sz w:val="28"/>
                <w:szCs w:val="28"/>
                <w:bdr w:val="none" w:sz="0" w:space="0" w:color="auto" w:frame="1"/>
                <w:lang w:val="uk-UA" w:eastAsia="ru-RU"/>
              </w:rPr>
              <w:t xml:space="preserve"> сільської ради; заклади культури </w:t>
            </w:r>
            <w:r w:rsidR="008C5551">
              <w:rPr>
                <w:rFonts w:ascii="Times New Roman" w:eastAsia="Times New Roman" w:hAnsi="Times New Roman" w:cs="Times New Roman"/>
                <w:sz w:val="28"/>
                <w:szCs w:val="28"/>
                <w:bdr w:val="none" w:sz="0" w:space="0" w:color="auto" w:frame="1"/>
                <w:lang w:val="uk-UA" w:eastAsia="ru-RU"/>
              </w:rPr>
              <w:t>Дядьковицької</w:t>
            </w:r>
            <w:r w:rsidRPr="003D4131">
              <w:rPr>
                <w:rFonts w:ascii="Times New Roman" w:eastAsia="Times New Roman" w:hAnsi="Times New Roman" w:cs="Times New Roman"/>
                <w:sz w:val="28"/>
                <w:szCs w:val="28"/>
                <w:bdr w:val="none" w:sz="0" w:space="0" w:color="auto" w:frame="1"/>
                <w:lang w:val="uk-UA" w:eastAsia="ru-RU"/>
              </w:rPr>
              <w:t xml:space="preserve"> сільської ради</w:t>
            </w:r>
          </w:p>
        </w:tc>
      </w:tr>
      <w:tr w:rsidR="003D4131" w:rsidRPr="003D4131" w14:paraId="669FA8A7" w14:textId="77777777" w:rsidTr="003D4131">
        <w:trPr>
          <w:trHeight w:val="105"/>
        </w:trPr>
        <w:tc>
          <w:tcPr>
            <w:tcW w:w="1089" w:type="dxa"/>
            <w:tcBorders>
              <w:top w:val="nil"/>
              <w:left w:val="nil"/>
              <w:bottom w:val="nil"/>
              <w:right w:val="nil"/>
            </w:tcBorders>
            <w:hideMark/>
          </w:tcPr>
          <w:p w14:paraId="59C449C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5A4FBCD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400DA5D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Щороку до 01 грудня</w:t>
            </w:r>
          </w:p>
        </w:tc>
      </w:tr>
    </w:tbl>
    <w:p w14:paraId="16160B6D"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22. Проводити інформаційно-просвітницьку роботу серед населення щодо профілактики туберкульозу, ВІЛ-інфекції, СНІДу та пропаганди здорового способу життя.</w:t>
      </w:r>
    </w:p>
    <w:p w14:paraId="66C118A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498" w:type="dxa"/>
        <w:tblBorders>
          <w:bottom w:val="single" w:sz="6" w:space="0" w:color="333333"/>
        </w:tblBorders>
        <w:tblCellMar>
          <w:left w:w="0" w:type="dxa"/>
          <w:right w:w="0" w:type="dxa"/>
        </w:tblCellMar>
        <w:tblLook w:val="00A0" w:firstRow="1" w:lastRow="0" w:firstColumn="1" w:lastColumn="0" w:noHBand="0" w:noVBand="0"/>
      </w:tblPr>
      <w:tblGrid>
        <w:gridCol w:w="1089"/>
        <w:gridCol w:w="2597"/>
        <w:gridCol w:w="5812"/>
      </w:tblGrid>
      <w:tr w:rsidR="003D4131" w:rsidRPr="003D4131" w14:paraId="3AE577C2" w14:textId="77777777" w:rsidTr="003D4131">
        <w:trPr>
          <w:trHeight w:val="330"/>
        </w:trPr>
        <w:tc>
          <w:tcPr>
            <w:tcW w:w="1089" w:type="dxa"/>
            <w:tcBorders>
              <w:top w:val="nil"/>
              <w:left w:val="nil"/>
              <w:bottom w:val="nil"/>
              <w:right w:val="nil"/>
            </w:tcBorders>
            <w:hideMark/>
          </w:tcPr>
          <w:p w14:paraId="18DAD5F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7" w:type="dxa"/>
            <w:tcBorders>
              <w:top w:val="nil"/>
              <w:left w:val="nil"/>
              <w:bottom w:val="nil"/>
              <w:right w:val="nil"/>
            </w:tcBorders>
            <w:hideMark/>
          </w:tcPr>
          <w:p w14:paraId="1E5054A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12" w:type="dxa"/>
            <w:tcBorders>
              <w:top w:val="nil"/>
              <w:left w:val="nil"/>
              <w:bottom w:val="nil"/>
              <w:right w:val="nil"/>
            </w:tcBorders>
            <w:hideMark/>
          </w:tcPr>
          <w:p w14:paraId="0ACB78C9" w14:textId="77777777" w:rsidR="003D4131" w:rsidRPr="003D4131" w:rsidRDefault="003D4131" w:rsidP="003D4131">
            <w:pPr>
              <w:ind w:right="142"/>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 заклади охорони здоров’</w:t>
            </w:r>
            <w:r w:rsidRPr="003D4131">
              <w:rPr>
                <w:rFonts w:ascii="Times New Roman" w:eastAsia="Times New Roman" w:hAnsi="Times New Roman" w:cs="Times New Roman"/>
                <w:sz w:val="28"/>
                <w:szCs w:val="28"/>
                <w:bdr w:val="none" w:sz="0" w:space="0" w:color="auto" w:frame="1"/>
                <w:lang w:eastAsia="ru-RU"/>
              </w:rPr>
              <w:t>я</w:t>
            </w:r>
          </w:p>
        </w:tc>
      </w:tr>
      <w:tr w:rsidR="003D4131" w:rsidRPr="003D4131" w14:paraId="100E41B2" w14:textId="77777777" w:rsidTr="003D4131">
        <w:trPr>
          <w:trHeight w:val="105"/>
        </w:trPr>
        <w:tc>
          <w:tcPr>
            <w:tcW w:w="1089" w:type="dxa"/>
            <w:tcBorders>
              <w:top w:val="nil"/>
              <w:left w:val="nil"/>
              <w:bottom w:val="nil"/>
              <w:right w:val="nil"/>
            </w:tcBorders>
            <w:hideMark/>
          </w:tcPr>
          <w:p w14:paraId="103024E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7" w:type="dxa"/>
            <w:tcBorders>
              <w:top w:val="nil"/>
              <w:left w:val="nil"/>
              <w:bottom w:val="nil"/>
              <w:right w:val="nil"/>
            </w:tcBorders>
            <w:hideMark/>
          </w:tcPr>
          <w:p w14:paraId="2205243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12" w:type="dxa"/>
            <w:tcBorders>
              <w:top w:val="nil"/>
              <w:left w:val="nil"/>
              <w:bottom w:val="nil"/>
              <w:right w:val="nil"/>
            </w:tcBorders>
            <w:hideMark/>
          </w:tcPr>
          <w:p w14:paraId="3A4BFBF9" w14:textId="2FD18D40"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0DFB1306" w14:textId="693EDE55"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23. Здійснювати професійну реабілітацію дітей</w:t>
      </w:r>
      <w:r w:rsidR="00C800D6">
        <w:rPr>
          <w:rFonts w:ascii="Times New Roman" w:eastAsia="Times New Roman" w:hAnsi="Times New Roman" w:cs="Times New Roman"/>
          <w:iCs/>
          <w:sz w:val="28"/>
          <w:szCs w:val="28"/>
          <w:lang w:val="uk-UA" w:eastAsia="ru-RU"/>
        </w:rPr>
        <w:t xml:space="preserve"> з </w:t>
      </w:r>
      <w:r w:rsidRPr="003D4131">
        <w:rPr>
          <w:rFonts w:ascii="Times New Roman" w:eastAsia="Times New Roman" w:hAnsi="Times New Roman" w:cs="Times New Roman"/>
          <w:iCs/>
          <w:sz w:val="28"/>
          <w:szCs w:val="28"/>
          <w:lang w:val="uk-UA" w:eastAsia="ru-RU"/>
        </w:rPr>
        <w:t>інвалід</w:t>
      </w:r>
      <w:r w:rsidR="00C800D6">
        <w:rPr>
          <w:rFonts w:ascii="Times New Roman" w:eastAsia="Times New Roman" w:hAnsi="Times New Roman" w:cs="Times New Roman"/>
          <w:iCs/>
          <w:sz w:val="28"/>
          <w:szCs w:val="28"/>
          <w:lang w:val="uk-UA" w:eastAsia="ru-RU"/>
        </w:rPr>
        <w:t>ністю</w:t>
      </w:r>
      <w:r w:rsidRPr="003D4131">
        <w:rPr>
          <w:rFonts w:ascii="Times New Roman" w:eastAsia="Times New Roman" w:hAnsi="Times New Roman" w:cs="Times New Roman"/>
          <w:iCs/>
          <w:sz w:val="28"/>
          <w:szCs w:val="28"/>
          <w:lang w:val="uk-UA" w:eastAsia="ru-RU"/>
        </w:rPr>
        <w:t xml:space="preserve">, які проживають у сім’ях, шляхом направлення їх на навчання до центрів реабілітації </w:t>
      </w:r>
      <w:r w:rsidR="00C800D6">
        <w:rPr>
          <w:rFonts w:ascii="Times New Roman" w:eastAsia="Times New Roman" w:hAnsi="Times New Roman" w:cs="Times New Roman"/>
          <w:iCs/>
          <w:sz w:val="28"/>
          <w:szCs w:val="28"/>
          <w:lang w:val="uk-UA" w:eastAsia="ru-RU"/>
        </w:rPr>
        <w:t xml:space="preserve">для осіб з </w:t>
      </w:r>
      <w:r w:rsidRPr="003D4131">
        <w:rPr>
          <w:rFonts w:ascii="Times New Roman" w:eastAsia="Times New Roman" w:hAnsi="Times New Roman" w:cs="Times New Roman"/>
          <w:iCs/>
          <w:sz w:val="28"/>
          <w:szCs w:val="28"/>
          <w:lang w:val="uk-UA" w:eastAsia="ru-RU"/>
        </w:rPr>
        <w:t>інвалід</w:t>
      </w:r>
      <w:r w:rsidR="00C800D6">
        <w:rPr>
          <w:rFonts w:ascii="Times New Roman" w:eastAsia="Times New Roman" w:hAnsi="Times New Roman" w:cs="Times New Roman"/>
          <w:iCs/>
          <w:sz w:val="28"/>
          <w:szCs w:val="28"/>
          <w:lang w:val="uk-UA" w:eastAsia="ru-RU"/>
        </w:rPr>
        <w:t>ністю</w:t>
      </w:r>
      <w:r w:rsidRPr="003D4131">
        <w:rPr>
          <w:rFonts w:ascii="Times New Roman" w:eastAsia="Times New Roman" w:hAnsi="Times New Roman" w:cs="Times New Roman"/>
          <w:iCs/>
          <w:sz w:val="28"/>
          <w:szCs w:val="28"/>
          <w:lang w:val="uk-UA" w:eastAsia="ru-RU"/>
        </w:rPr>
        <w:t>. Забезпечення надання якісних послуг.</w:t>
      </w:r>
    </w:p>
    <w:p w14:paraId="741579F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781" w:type="dxa"/>
        <w:tblBorders>
          <w:bottom w:val="single" w:sz="6" w:space="0" w:color="333333"/>
        </w:tblBorders>
        <w:tblCellMar>
          <w:left w:w="0" w:type="dxa"/>
          <w:right w:w="0" w:type="dxa"/>
        </w:tblCellMar>
        <w:tblLook w:val="00A0" w:firstRow="1" w:lastRow="0" w:firstColumn="1" w:lastColumn="0" w:noHBand="0" w:noVBand="0"/>
      </w:tblPr>
      <w:tblGrid>
        <w:gridCol w:w="1068"/>
        <w:gridCol w:w="2572"/>
        <w:gridCol w:w="6141"/>
      </w:tblGrid>
      <w:tr w:rsidR="003D4131" w:rsidRPr="003D4131" w14:paraId="560459C6" w14:textId="77777777" w:rsidTr="003D4131">
        <w:trPr>
          <w:trHeight w:val="135"/>
        </w:trPr>
        <w:tc>
          <w:tcPr>
            <w:tcW w:w="1068" w:type="dxa"/>
            <w:tcBorders>
              <w:top w:val="nil"/>
              <w:left w:val="nil"/>
              <w:bottom w:val="nil"/>
              <w:right w:val="nil"/>
            </w:tcBorders>
            <w:hideMark/>
          </w:tcPr>
          <w:p w14:paraId="76F5AA3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498FC89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6141" w:type="dxa"/>
            <w:tcBorders>
              <w:top w:val="nil"/>
              <w:left w:val="nil"/>
              <w:bottom w:val="nil"/>
              <w:right w:val="nil"/>
            </w:tcBorders>
            <w:hideMark/>
          </w:tcPr>
          <w:p w14:paraId="2C0EFCC8" w14:textId="23A1199A" w:rsidR="003D4131" w:rsidRPr="003D4131" w:rsidRDefault="005F74B2"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КЗ ЦНСП</w:t>
            </w:r>
            <w:r w:rsidR="00030799" w:rsidRPr="00030799">
              <w:rPr>
                <w:rFonts w:ascii="Times New Roman" w:eastAsia="Times New Roman" w:hAnsi="Times New Roman" w:cs="Times New Roman"/>
                <w:sz w:val="28"/>
                <w:szCs w:val="28"/>
                <w:lang w:val="uk-UA" w:eastAsia="ru-RU"/>
              </w:rPr>
              <w:t xml:space="preserve">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71BB4CF3" w14:textId="77777777" w:rsidTr="003D4131">
        <w:trPr>
          <w:trHeight w:val="105"/>
        </w:trPr>
        <w:tc>
          <w:tcPr>
            <w:tcW w:w="1068" w:type="dxa"/>
            <w:tcBorders>
              <w:top w:val="nil"/>
              <w:left w:val="nil"/>
              <w:bottom w:val="nil"/>
              <w:right w:val="nil"/>
            </w:tcBorders>
            <w:hideMark/>
          </w:tcPr>
          <w:p w14:paraId="7FF4E7F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7173727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6141" w:type="dxa"/>
            <w:tcBorders>
              <w:top w:val="nil"/>
              <w:left w:val="nil"/>
              <w:bottom w:val="nil"/>
              <w:right w:val="nil"/>
            </w:tcBorders>
            <w:hideMark/>
          </w:tcPr>
          <w:p w14:paraId="74FB8F74" w14:textId="37A7282C"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983F133" w14:textId="61FDA46C"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24. Постійно здійснювати призначення та виплату усіх видів державних соціальних допомог, зокрема допомогу на допомогу інвалідам з дитинства та дітям</w:t>
      </w:r>
      <w:r w:rsidR="00F74A91">
        <w:rPr>
          <w:rFonts w:ascii="Times New Roman" w:eastAsia="Times New Roman" w:hAnsi="Times New Roman" w:cs="Times New Roman"/>
          <w:iCs/>
          <w:sz w:val="28"/>
          <w:szCs w:val="28"/>
          <w:lang w:val="uk-UA" w:eastAsia="ru-RU"/>
        </w:rPr>
        <w:t xml:space="preserve"> з </w:t>
      </w:r>
      <w:r w:rsidRPr="003D4131">
        <w:rPr>
          <w:rFonts w:ascii="Times New Roman" w:eastAsia="Times New Roman" w:hAnsi="Times New Roman" w:cs="Times New Roman"/>
          <w:iCs/>
          <w:sz w:val="28"/>
          <w:szCs w:val="28"/>
          <w:lang w:val="uk-UA" w:eastAsia="ru-RU"/>
        </w:rPr>
        <w:t>інвалід</w:t>
      </w:r>
      <w:r w:rsidR="00F74A91">
        <w:rPr>
          <w:rFonts w:ascii="Times New Roman" w:eastAsia="Times New Roman" w:hAnsi="Times New Roman" w:cs="Times New Roman"/>
          <w:iCs/>
          <w:sz w:val="28"/>
          <w:szCs w:val="28"/>
          <w:lang w:val="uk-UA" w:eastAsia="ru-RU"/>
        </w:rPr>
        <w:t>ністю</w:t>
      </w:r>
      <w:r w:rsidRPr="003D4131">
        <w:rPr>
          <w:rFonts w:ascii="Times New Roman" w:eastAsia="Times New Roman" w:hAnsi="Times New Roman" w:cs="Times New Roman"/>
          <w:iCs/>
          <w:sz w:val="28"/>
          <w:szCs w:val="28"/>
          <w:lang w:val="uk-UA" w:eastAsia="ru-RU"/>
        </w:rPr>
        <w:t>, діт</w:t>
      </w:r>
      <w:r w:rsidR="00F74A91">
        <w:rPr>
          <w:rFonts w:ascii="Times New Roman" w:eastAsia="Times New Roman" w:hAnsi="Times New Roman" w:cs="Times New Roman"/>
          <w:iCs/>
          <w:sz w:val="28"/>
          <w:szCs w:val="28"/>
          <w:lang w:val="uk-UA" w:eastAsia="ru-RU"/>
        </w:rPr>
        <w:t>ям</w:t>
      </w:r>
      <w:r w:rsidRPr="003D4131">
        <w:rPr>
          <w:rFonts w:ascii="Times New Roman" w:eastAsia="Times New Roman" w:hAnsi="Times New Roman" w:cs="Times New Roman"/>
          <w:iCs/>
          <w:sz w:val="28"/>
          <w:szCs w:val="28"/>
          <w:lang w:val="uk-UA" w:eastAsia="ru-RU"/>
        </w:rPr>
        <w:t xml:space="preserve"> одиноки</w:t>
      </w:r>
      <w:r w:rsidR="00F74A91">
        <w:rPr>
          <w:rFonts w:ascii="Times New Roman" w:eastAsia="Times New Roman" w:hAnsi="Times New Roman" w:cs="Times New Roman"/>
          <w:iCs/>
          <w:sz w:val="28"/>
          <w:szCs w:val="28"/>
          <w:lang w:val="uk-UA" w:eastAsia="ru-RU"/>
        </w:rPr>
        <w:t>х</w:t>
      </w:r>
      <w:r w:rsidRPr="003D4131">
        <w:rPr>
          <w:rFonts w:ascii="Times New Roman" w:eastAsia="Times New Roman" w:hAnsi="Times New Roman" w:cs="Times New Roman"/>
          <w:iCs/>
          <w:sz w:val="28"/>
          <w:szCs w:val="28"/>
          <w:lang w:val="uk-UA" w:eastAsia="ru-RU"/>
        </w:rPr>
        <w:t xml:space="preserve"> матер</w:t>
      </w:r>
      <w:r w:rsidR="00F74A91">
        <w:rPr>
          <w:rFonts w:ascii="Times New Roman" w:eastAsia="Times New Roman" w:hAnsi="Times New Roman" w:cs="Times New Roman"/>
          <w:iCs/>
          <w:sz w:val="28"/>
          <w:szCs w:val="28"/>
          <w:lang w:val="uk-UA" w:eastAsia="ru-RU"/>
        </w:rPr>
        <w:t>ів</w:t>
      </w:r>
      <w:r w:rsidRPr="003D4131">
        <w:rPr>
          <w:rFonts w:ascii="Times New Roman" w:eastAsia="Times New Roman" w:hAnsi="Times New Roman" w:cs="Times New Roman"/>
          <w:iCs/>
          <w:sz w:val="28"/>
          <w:szCs w:val="28"/>
          <w:lang w:val="uk-UA" w:eastAsia="ru-RU"/>
        </w:rPr>
        <w:t xml:space="preserve">, державну соціальну допомогу малозабезпеченим сім’ям, допомогу на дітей, над якими встановлено опіку чи піклування, </w:t>
      </w:r>
      <w:r w:rsidR="00F74A91">
        <w:rPr>
          <w:rFonts w:ascii="Times New Roman" w:eastAsia="Times New Roman" w:hAnsi="Times New Roman" w:cs="Times New Roman"/>
          <w:iCs/>
          <w:sz w:val="28"/>
          <w:szCs w:val="28"/>
          <w:lang w:val="uk-UA" w:eastAsia="ru-RU"/>
        </w:rPr>
        <w:t xml:space="preserve">дітям у ПС та ДБСТ, </w:t>
      </w:r>
      <w:r w:rsidRPr="003D4131">
        <w:rPr>
          <w:rFonts w:ascii="Times New Roman" w:eastAsia="Times New Roman" w:hAnsi="Times New Roman" w:cs="Times New Roman"/>
          <w:iCs/>
          <w:sz w:val="28"/>
          <w:szCs w:val="28"/>
          <w:lang w:val="uk-UA" w:eastAsia="ru-RU"/>
        </w:rPr>
        <w:t>усиновлювачам.</w:t>
      </w:r>
    </w:p>
    <w:p w14:paraId="15C9132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90"/>
        <w:gridCol w:w="2572"/>
        <w:gridCol w:w="5977"/>
      </w:tblGrid>
      <w:tr w:rsidR="003D4131" w:rsidRPr="003D4131" w14:paraId="6920E6D0" w14:textId="77777777" w:rsidTr="003D4131">
        <w:trPr>
          <w:trHeight w:val="105"/>
        </w:trPr>
        <w:tc>
          <w:tcPr>
            <w:tcW w:w="1090" w:type="dxa"/>
            <w:tcBorders>
              <w:top w:val="nil"/>
              <w:left w:val="nil"/>
              <w:bottom w:val="nil"/>
              <w:right w:val="nil"/>
            </w:tcBorders>
            <w:hideMark/>
          </w:tcPr>
          <w:p w14:paraId="5DF0D95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7BCFE44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77" w:type="dxa"/>
            <w:tcBorders>
              <w:top w:val="nil"/>
              <w:left w:val="nil"/>
              <w:bottom w:val="nil"/>
              <w:right w:val="nil"/>
            </w:tcBorders>
            <w:hideMark/>
          </w:tcPr>
          <w:p w14:paraId="71767985" w14:textId="31A9F454"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ЦНАП</w:t>
            </w:r>
          </w:p>
        </w:tc>
      </w:tr>
      <w:tr w:rsidR="003D4131" w:rsidRPr="003D4131" w14:paraId="01C9E5CC" w14:textId="77777777" w:rsidTr="003D4131">
        <w:trPr>
          <w:trHeight w:val="105"/>
        </w:trPr>
        <w:tc>
          <w:tcPr>
            <w:tcW w:w="1090" w:type="dxa"/>
            <w:tcBorders>
              <w:top w:val="nil"/>
              <w:left w:val="nil"/>
              <w:bottom w:val="nil"/>
              <w:right w:val="nil"/>
            </w:tcBorders>
            <w:hideMark/>
          </w:tcPr>
          <w:p w14:paraId="2E43B16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75F8745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77" w:type="dxa"/>
            <w:tcBorders>
              <w:top w:val="nil"/>
              <w:left w:val="nil"/>
              <w:bottom w:val="nil"/>
              <w:right w:val="nil"/>
            </w:tcBorders>
            <w:hideMark/>
          </w:tcPr>
          <w:p w14:paraId="5794C802" w14:textId="4308D085"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9817A42" w14:textId="77777777"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Профілактичні та правові заходи</w:t>
      </w:r>
    </w:p>
    <w:p w14:paraId="373C03D5"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p>
    <w:p w14:paraId="146BC24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25. Вживати дієвих заходів щодо своєчасного виявлення на території громади осіб, які залучають дітей до жебракування, бродяжництва, пияцтва, злочинної діяльності, та заходів щодо притягнення таких осіб до відповідальності.</w:t>
      </w:r>
    </w:p>
    <w:p w14:paraId="05098EC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498" w:type="dxa"/>
        <w:tblBorders>
          <w:bottom w:val="single" w:sz="6" w:space="0" w:color="333333"/>
        </w:tblBorders>
        <w:tblCellMar>
          <w:left w:w="0" w:type="dxa"/>
          <w:right w:w="0" w:type="dxa"/>
        </w:tblCellMar>
        <w:tblLook w:val="00A0" w:firstRow="1" w:lastRow="0" w:firstColumn="1" w:lastColumn="0" w:noHBand="0" w:noVBand="0"/>
      </w:tblPr>
      <w:tblGrid>
        <w:gridCol w:w="1090"/>
        <w:gridCol w:w="2615"/>
        <w:gridCol w:w="5793"/>
      </w:tblGrid>
      <w:tr w:rsidR="003D4131" w:rsidRPr="00030799" w14:paraId="06C98739" w14:textId="77777777" w:rsidTr="003D4131">
        <w:trPr>
          <w:trHeight w:val="225"/>
        </w:trPr>
        <w:tc>
          <w:tcPr>
            <w:tcW w:w="1090" w:type="dxa"/>
            <w:tcBorders>
              <w:top w:val="nil"/>
              <w:left w:val="nil"/>
              <w:bottom w:val="nil"/>
              <w:right w:val="nil"/>
            </w:tcBorders>
            <w:hideMark/>
          </w:tcPr>
          <w:p w14:paraId="5AB6AEA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2D57E28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793" w:type="dxa"/>
            <w:tcBorders>
              <w:top w:val="nil"/>
              <w:left w:val="nil"/>
              <w:bottom w:val="nil"/>
              <w:right w:val="nil"/>
            </w:tcBorders>
            <w:hideMark/>
          </w:tcPr>
          <w:p w14:paraId="1F9A8ABF" w14:textId="48D552CE" w:rsidR="003D4131" w:rsidRPr="003D4131" w:rsidRDefault="00030799" w:rsidP="005F74B2">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 xml:space="preserve">;  заклади охорони здоров’я; ГУНП в </w:t>
            </w:r>
            <w:r w:rsidR="005F74B2">
              <w:rPr>
                <w:rFonts w:ascii="Times New Roman" w:eastAsia="Times New Roman" w:hAnsi="Times New Roman" w:cs="Times New Roman"/>
                <w:sz w:val="28"/>
                <w:szCs w:val="28"/>
                <w:lang w:val="uk-UA" w:eastAsia="ru-RU"/>
              </w:rPr>
              <w:t>Рівненській області.</w:t>
            </w:r>
          </w:p>
        </w:tc>
      </w:tr>
      <w:tr w:rsidR="003D4131" w:rsidRPr="003D4131" w14:paraId="52E57F58" w14:textId="77777777" w:rsidTr="003D4131">
        <w:trPr>
          <w:trHeight w:val="105"/>
        </w:trPr>
        <w:tc>
          <w:tcPr>
            <w:tcW w:w="1090" w:type="dxa"/>
            <w:tcBorders>
              <w:top w:val="nil"/>
              <w:left w:val="nil"/>
              <w:bottom w:val="nil"/>
              <w:right w:val="nil"/>
            </w:tcBorders>
            <w:hideMark/>
          </w:tcPr>
          <w:p w14:paraId="7C55544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708ECE9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793" w:type="dxa"/>
            <w:tcBorders>
              <w:top w:val="nil"/>
              <w:left w:val="nil"/>
              <w:bottom w:val="nil"/>
              <w:right w:val="nil"/>
            </w:tcBorders>
            <w:hideMark/>
          </w:tcPr>
          <w:p w14:paraId="3198EDBF" w14:textId="26635100"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49532D5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26. Проводити щоквартальний моніторинг дитячих злочинів, правопорушень, вчинених дітьми, та взаємозвірки обліку неповнолітніх, схильних до протиправної поведінки та до вживання психотропних речовин.</w:t>
      </w:r>
    </w:p>
    <w:p w14:paraId="16FEF1F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498" w:type="dxa"/>
        <w:tblBorders>
          <w:bottom w:val="single" w:sz="6" w:space="0" w:color="333333"/>
        </w:tblBorders>
        <w:tblCellMar>
          <w:left w:w="0" w:type="dxa"/>
          <w:right w:w="0" w:type="dxa"/>
        </w:tblCellMar>
        <w:tblLook w:val="00A0" w:firstRow="1" w:lastRow="0" w:firstColumn="1" w:lastColumn="0" w:noHBand="0" w:noVBand="0"/>
      </w:tblPr>
      <w:tblGrid>
        <w:gridCol w:w="1068"/>
        <w:gridCol w:w="2615"/>
        <w:gridCol w:w="5815"/>
      </w:tblGrid>
      <w:tr w:rsidR="003D4131" w:rsidRPr="00030799" w14:paraId="52C24923" w14:textId="77777777" w:rsidTr="003D4131">
        <w:trPr>
          <w:trHeight w:val="225"/>
        </w:trPr>
        <w:tc>
          <w:tcPr>
            <w:tcW w:w="1068" w:type="dxa"/>
            <w:tcBorders>
              <w:top w:val="nil"/>
              <w:left w:val="nil"/>
              <w:bottom w:val="nil"/>
              <w:right w:val="nil"/>
            </w:tcBorders>
            <w:hideMark/>
          </w:tcPr>
          <w:p w14:paraId="4D9573A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7982050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15" w:type="dxa"/>
            <w:tcBorders>
              <w:top w:val="nil"/>
              <w:left w:val="nil"/>
              <w:bottom w:val="nil"/>
              <w:right w:val="nil"/>
            </w:tcBorders>
            <w:hideMark/>
          </w:tcPr>
          <w:p w14:paraId="0C091048" w14:textId="6C2DC504" w:rsidR="003D4131" w:rsidRPr="003D4131" w:rsidRDefault="003D4131" w:rsidP="00A05C6B">
            <w:pPr>
              <w:ind w:right="142"/>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 </w:t>
            </w:r>
            <w:r w:rsidR="00030799" w:rsidRPr="00030799">
              <w:rPr>
                <w:rFonts w:ascii="Times New Roman" w:eastAsia="Times New Roman" w:hAnsi="Times New Roman" w:cs="Times New Roman"/>
                <w:sz w:val="28"/>
                <w:szCs w:val="28"/>
                <w:bdr w:val="none" w:sz="0" w:space="0" w:color="auto" w:frame="1"/>
                <w:lang w:val="uk-UA" w:eastAsia="ru-RU"/>
              </w:rPr>
              <w:t xml:space="preserve">Служба у справах дітей; </w:t>
            </w:r>
            <w:r w:rsidR="00AE303E">
              <w:rPr>
                <w:rFonts w:ascii="Times New Roman" w:eastAsia="Times New Roman" w:hAnsi="Times New Roman" w:cs="Times New Roman"/>
                <w:sz w:val="28"/>
                <w:szCs w:val="28"/>
                <w:bdr w:val="none" w:sz="0" w:space="0" w:color="auto" w:frame="1"/>
                <w:lang w:val="uk-UA" w:eastAsia="ru-RU"/>
              </w:rPr>
              <w:t>Відділ освіти, культури та соціального захисту населення</w:t>
            </w:r>
            <w:r w:rsidR="00030799" w:rsidRPr="00030799">
              <w:rPr>
                <w:rFonts w:ascii="Times New Roman" w:eastAsia="Times New Roman" w:hAnsi="Times New Roman" w:cs="Times New Roman"/>
                <w:sz w:val="28"/>
                <w:szCs w:val="28"/>
                <w:bdr w:val="none" w:sz="0" w:space="0" w:color="auto" w:frame="1"/>
                <w:lang w:val="uk-UA" w:eastAsia="ru-RU"/>
              </w:rPr>
              <w:t xml:space="preserve">;  заклади охорони здоров’я; ГУНП в </w:t>
            </w:r>
            <w:r w:rsidR="00A05C6B">
              <w:rPr>
                <w:rFonts w:ascii="Times New Roman" w:eastAsia="Times New Roman" w:hAnsi="Times New Roman" w:cs="Times New Roman"/>
                <w:sz w:val="28"/>
                <w:szCs w:val="28"/>
                <w:bdr w:val="none" w:sz="0" w:space="0" w:color="auto" w:frame="1"/>
                <w:lang w:val="uk-UA" w:eastAsia="ru-RU"/>
              </w:rPr>
              <w:t xml:space="preserve">Рівненській області, </w:t>
            </w:r>
            <w:r w:rsidRPr="003D4131">
              <w:rPr>
                <w:rFonts w:ascii="Times New Roman" w:eastAsia="Times New Roman" w:hAnsi="Times New Roman" w:cs="Times New Roman"/>
                <w:sz w:val="28"/>
                <w:szCs w:val="28"/>
                <w:bdr w:val="none" w:sz="0" w:space="0" w:color="auto" w:frame="1"/>
                <w:lang w:val="uk-UA" w:eastAsia="ru-RU"/>
              </w:rPr>
              <w:t>заклади охорони здоровя; </w:t>
            </w:r>
          </w:p>
        </w:tc>
      </w:tr>
      <w:tr w:rsidR="003D4131" w:rsidRPr="003D4131" w14:paraId="05BF7AD1" w14:textId="77777777" w:rsidTr="003D4131">
        <w:trPr>
          <w:trHeight w:val="105"/>
        </w:trPr>
        <w:tc>
          <w:tcPr>
            <w:tcW w:w="1068" w:type="dxa"/>
            <w:tcBorders>
              <w:top w:val="nil"/>
              <w:left w:val="nil"/>
              <w:bottom w:val="nil"/>
              <w:right w:val="nil"/>
            </w:tcBorders>
            <w:hideMark/>
          </w:tcPr>
          <w:p w14:paraId="027C994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011149A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15" w:type="dxa"/>
            <w:tcBorders>
              <w:top w:val="nil"/>
              <w:left w:val="nil"/>
              <w:bottom w:val="nil"/>
              <w:right w:val="nil"/>
            </w:tcBorders>
            <w:hideMark/>
          </w:tcPr>
          <w:p w14:paraId="0F42839B" w14:textId="38C4E698"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030799">
              <w:rPr>
                <w:rFonts w:ascii="Times New Roman" w:eastAsia="Times New Roman" w:hAnsi="Times New Roman" w:cs="Times New Roman"/>
                <w:sz w:val="28"/>
                <w:szCs w:val="28"/>
                <w:bdr w:val="none" w:sz="0" w:space="0" w:color="auto" w:frame="1"/>
                <w:lang w:val="uk-UA" w:eastAsia="ru-RU"/>
              </w:rPr>
              <w:t xml:space="preserve"> роки</w:t>
            </w:r>
          </w:p>
        </w:tc>
      </w:tr>
    </w:tbl>
    <w:p w14:paraId="1DD75C68" w14:textId="77777777" w:rsidR="003D4131" w:rsidRPr="003D4131" w:rsidRDefault="003D4131" w:rsidP="003D4131">
      <w:pPr>
        <w:ind w:right="282"/>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27.</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Продовжувати практику проведення цільових оперативно-профілактичних заходів (рейдів): „Підліток”, „Літо”, „Урок”, “Діти вулиці” тощо.</w:t>
      </w:r>
    </w:p>
    <w:p w14:paraId="6A00BB7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498" w:type="dxa"/>
        <w:tblBorders>
          <w:bottom w:val="single" w:sz="6" w:space="0" w:color="333333"/>
        </w:tblBorders>
        <w:tblCellMar>
          <w:left w:w="0" w:type="dxa"/>
          <w:right w:w="0" w:type="dxa"/>
        </w:tblCellMar>
        <w:tblLook w:val="00A0" w:firstRow="1" w:lastRow="0" w:firstColumn="1" w:lastColumn="0" w:noHBand="0" w:noVBand="0"/>
      </w:tblPr>
      <w:tblGrid>
        <w:gridCol w:w="1090"/>
        <w:gridCol w:w="2550"/>
        <w:gridCol w:w="5858"/>
      </w:tblGrid>
      <w:tr w:rsidR="003D4131" w:rsidRPr="00030799" w14:paraId="7266896A" w14:textId="77777777" w:rsidTr="003D4131">
        <w:trPr>
          <w:trHeight w:val="225"/>
        </w:trPr>
        <w:tc>
          <w:tcPr>
            <w:tcW w:w="1090" w:type="dxa"/>
            <w:tcBorders>
              <w:top w:val="nil"/>
              <w:left w:val="nil"/>
              <w:bottom w:val="nil"/>
              <w:right w:val="nil"/>
            </w:tcBorders>
            <w:hideMark/>
          </w:tcPr>
          <w:p w14:paraId="392453F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50" w:type="dxa"/>
            <w:tcBorders>
              <w:top w:val="nil"/>
              <w:left w:val="nil"/>
              <w:bottom w:val="nil"/>
              <w:right w:val="nil"/>
            </w:tcBorders>
            <w:hideMark/>
          </w:tcPr>
          <w:p w14:paraId="41B60A1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58" w:type="dxa"/>
            <w:tcBorders>
              <w:top w:val="nil"/>
              <w:left w:val="nil"/>
              <w:bottom w:val="nil"/>
              <w:right w:val="nil"/>
            </w:tcBorders>
            <w:hideMark/>
          </w:tcPr>
          <w:p w14:paraId="7FAEDD23" w14:textId="196FE65A" w:rsidR="003D4131" w:rsidRPr="003D4131" w:rsidRDefault="00030799" w:rsidP="00A05C6B">
            <w:pPr>
              <w:ind w:right="142"/>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 xml:space="preserve">;  заклади охорони здоров’я; ГУНП в </w:t>
            </w:r>
            <w:r w:rsidR="00A05C6B">
              <w:rPr>
                <w:rFonts w:ascii="Times New Roman" w:eastAsia="Times New Roman" w:hAnsi="Times New Roman" w:cs="Times New Roman"/>
                <w:sz w:val="28"/>
                <w:szCs w:val="28"/>
                <w:lang w:val="uk-UA" w:eastAsia="ru-RU"/>
              </w:rPr>
              <w:t>Рівненській</w:t>
            </w:r>
            <w:r w:rsidRPr="00030799">
              <w:rPr>
                <w:rFonts w:ascii="Times New Roman" w:eastAsia="Times New Roman" w:hAnsi="Times New Roman" w:cs="Times New Roman"/>
                <w:sz w:val="28"/>
                <w:szCs w:val="28"/>
                <w:lang w:val="uk-UA" w:eastAsia="ru-RU"/>
              </w:rPr>
              <w:t xml:space="preserve"> області</w:t>
            </w:r>
          </w:p>
        </w:tc>
      </w:tr>
      <w:tr w:rsidR="003D4131" w:rsidRPr="003D4131" w14:paraId="37BC602D" w14:textId="77777777" w:rsidTr="003D4131">
        <w:trPr>
          <w:trHeight w:val="105"/>
        </w:trPr>
        <w:tc>
          <w:tcPr>
            <w:tcW w:w="1090" w:type="dxa"/>
            <w:tcBorders>
              <w:top w:val="nil"/>
              <w:left w:val="nil"/>
              <w:bottom w:val="nil"/>
              <w:right w:val="nil"/>
            </w:tcBorders>
            <w:hideMark/>
          </w:tcPr>
          <w:p w14:paraId="62B2918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50" w:type="dxa"/>
            <w:tcBorders>
              <w:top w:val="nil"/>
              <w:left w:val="nil"/>
              <w:bottom w:val="nil"/>
              <w:right w:val="nil"/>
            </w:tcBorders>
            <w:hideMark/>
          </w:tcPr>
          <w:p w14:paraId="7785E92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58" w:type="dxa"/>
            <w:tcBorders>
              <w:top w:val="nil"/>
              <w:left w:val="nil"/>
              <w:bottom w:val="nil"/>
              <w:right w:val="nil"/>
            </w:tcBorders>
            <w:hideMark/>
          </w:tcPr>
          <w:p w14:paraId="674E0901" w14:textId="254B91A9"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0C27F0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lang w:val="uk-UA" w:eastAsia="ru-RU"/>
        </w:rPr>
        <w:t>28</w:t>
      </w:r>
      <w:r w:rsidRPr="003D4131">
        <w:rPr>
          <w:rFonts w:ascii="Times New Roman" w:eastAsia="Times New Roman" w:hAnsi="Times New Roman" w:cs="Times New Roman"/>
          <w:iCs/>
          <w:sz w:val="28"/>
          <w:szCs w:val="28"/>
          <w:lang w:val="uk-UA" w:eastAsia="ru-RU"/>
        </w:rPr>
        <w:t>.</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З метою протидії злочинності неповнолітніми, профілактиці шкідливих звичок у молоді вживати заходи щодо недопущення продажу неповнолітнім алкогольних та слабоалкогольних напоїв; за виявленими фактами реагувати відповідно до чинного законодавства.</w:t>
      </w:r>
    </w:p>
    <w:p w14:paraId="508F2F5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68"/>
        <w:gridCol w:w="2572"/>
        <w:gridCol w:w="5999"/>
      </w:tblGrid>
      <w:tr w:rsidR="003D4131" w:rsidRPr="003D4131" w14:paraId="0EA241EE" w14:textId="77777777" w:rsidTr="003D4131">
        <w:trPr>
          <w:trHeight w:val="330"/>
        </w:trPr>
        <w:tc>
          <w:tcPr>
            <w:tcW w:w="1068" w:type="dxa"/>
            <w:tcBorders>
              <w:top w:val="nil"/>
              <w:left w:val="nil"/>
              <w:bottom w:val="nil"/>
              <w:right w:val="nil"/>
            </w:tcBorders>
            <w:hideMark/>
          </w:tcPr>
          <w:p w14:paraId="2017FE9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538F96F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99" w:type="dxa"/>
            <w:tcBorders>
              <w:top w:val="nil"/>
              <w:left w:val="nil"/>
              <w:bottom w:val="nil"/>
              <w:right w:val="nil"/>
            </w:tcBorders>
            <w:hideMark/>
          </w:tcPr>
          <w:p w14:paraId="46A04C77" w14:textId="7A1F2F8B" w:rsidR="003D4131" w:rsidRPr="003D4131" w:rsidRDefault="00030799" w:rsidP="00A05C6B">
            <w:pPr>
              <w:ind w:right="142"/>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ГУНП в </w:t>
            </w:r>
            <w:r w:rsidR="00A05C6B">
              <w:rPr>
                <w:rFonts w:ascii="Times New Roman" w:eastAsia="Times New Roman" w:hAnsi="Times New Roman" w:cs="Times New Roman"/>
                <w:sz w:val="28"/>
                <w:szCs w:val="28"/>
                <w:lang w:val="uk-UA" w:eastAsia="ru-RU"/>
              </w:rPr>
              <w:t>Рівненській області</w:t>
            </w:r>
          </w:p>
        </w:tc>
      </w:tr>
      <w:tr w:rsidR="003D4131" w:rsidRPr="003D4131" w14:paraId="51A14A74" w14:textId="77777777" w:rsidTr="003D4131">
        <w:trPr>
          <w:trHeight w:val="105"/>
        </w:trPr>
        <w:tc>
          <w:tcPr>
            <w:tcW w:w="1068" w:type="dxa"/>
            <w:tcBorders>
              <w:top w:val="nil"/>
              <w:left w:val="nil"/>
              <w:bottom w:val="nil"/>
              <w:right w:val="nil"/>
            </w:tcBorders>
            <w:hideMark/>
          </w:tcPr>
          <w:p w14:paraId="01C812F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738D515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99" w:type="dxa"/>
            <w:tcBorders>
              <w:top w:val="nil"/>
              <w:left w:val="nil"/>
              <w:bottom w:val="nil"/>
              <w:right w:val="nil"/>
            </w:tcBorders>
            <w:hideMark/>
          </w:tcPr>
          <w:p w14:paraId="0F768A38" w14:textId="5FF37048"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3B2224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29.</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Систематично проводити перевірки навчальних закладів, розважальних та інших місць масового відпочинку неповнолітніх і молоді з метою недопущення розповсюдження наркотичних засобів, психотропних речовин. У разі встановлення фактів вживання чи збуту наркотичних засобів, психотропних речовин вживати заходів реагування відповідно до чинного законодавства.</w:t>
      </w:r>
    </w:p>
    <w:p w14:paraId="53D8D07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70"/>
        <w:gridCol w:w="2598"/>
        <w:gridCol w:w="5971"/>
      </w:tblGrid>
      <w:tr w:rsidR="003D4131" w:rsidRPr="00030799" w14:paraId="41A4F00B" w14:textId="77777777" w:rsidTr="003D4131">
        <w:trPr>
          <w:trHeight w:val="330"/>
        </w:trPr>
        <w:tc>
          <w:tcPr>
            <w:tcW w:w="1070" w:type="dxa"/>
            <w:tcBorders>
              <w:top w:val="nil"/>
              <w:left w:val="nil"/>
              <w:bottom w:val="nil"/>
              <w:right w:val="nil"/>
            </w:tcBorders>
            <w:hideMark/>
          </w:tcPr>
          <w:p w14:paraId="3FC2F9B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8" w:type="dxa"/>
            <w:tcBorders>
              <w:top w:val="nil"/>
              <w:left w:val="nil"/>
              <w:bottom w:val="nil"/>
              <w:right w:val="nil"/>
            </w:tcBorders>
            <w:hideMark/>
          </w:tcPr>
          <w:p w14:paraId="35F2C51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71" w:type="dxa"/>
            <w:tcBorders>
              <w:top w:val="nil"/>
              <w:left w:val="nil"/>
              <w:bottom w:val="nil"/>
              <w:right w:val="nil"/>
            </w:tcBorders>
            <w:hideMark/>
          </w:tcPr>
          <w:p w14:paraId="3D7EB9A6" w14:textId="4C69A542" w:rsidR="003D4131" w:rsidRPr="003D4131" w:rsidRDefault="00030799" w:rsidP="00A05C6B">
            <w:pPr>
              <w:ind w:right="141"/>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030799">
              <w:rPr>
                <w:rFonts w:ascii="Times New Roman" w:eastAsia="Times New Roman" w:hAnsi="Times New Roman" w:cs="Times New Roman"/>
                <w:sz w:val="28"/>
                <w:szCs w:val="28"/>
                <w:lang w:val="uk-UA" w:eastAsia="ru-RU"/>
              </w:rPr>
              <w:t xml:space="preserve">ГУНП в </w:t>
            </w:r>
            <w:r w:rsidR="00A05C6B">
              <w:rPr>
                <w:rFonts w:ascii="Times New Roman" w:eastAsia="Times New Roman" w:hAnsi="Times New Roman" w:cs="Times New Roman"/>
                <w:sz w:val="28"/>
                <w:szCs w:val="28"/>
                <w:lang w:val="uk-UA" w:eastAsia="ru-RU"/>
              </w:rPr>
              <w:t>Рівненській області</w:t>
            </w:r>
          </w:p>
        </w:tc>
      </w:tr>
      <w:tr w:rsidR="003D4131" w:rsidRPr="003D4131" w14:paraId="52E06747" w14:textId="77777777" w:rsidTr="003D4131">
        <w:trPr>
          <w:trHeight w:val="105"/>
        </w:trPr>
        <w:tc>
          <w:tcPr>
            <w:tcW w:w="1070" w:type="dxa"/>
            <w:tcBorders>
              <w:top w:val="nil"/>
              <w:left w:val="nil"/>
              <w:bottom w:val="nil"/>
              <w:right w:val="nil"/>
            </w:tcBorders>
            <w:hideMark/>
          </w:tcPr>
          <w:p w14:paraId="6F99AE8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8" w:type="dxa"/>
            <w:tcBorders>
              <w:top w:val="nil"/>
              <w:left w:val="nil"/>
              <w:bottom w:val="nil"/>
              <w:right w:val="nil"/>
            </w:tcBorders>
            <w:hideMark/>
          </w:tcPr>
          <w:p w14:paraId="75CA989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71" w:type="dxa"/>
            <w:tcBorders>
              <w:top w:val="nil"/>
              <w:left w:val="nil"/>
              <w:bottom w:val="nil"/>
              <w:right w:val="nil"/>
            </w:tcBorders>
            <w:hideMark/>
          </w:tcPr>
          <w:p w14:paraId="784D91D4" w14:textId="19D5F560"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05E6F2F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30.</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Постійно залучати громадські організації та благодійні фонди до здійснення профілактичної роботи з дітьми і їх сім’ями, надання гуманітарної допомоги.</w:t>
      </w:r>
    </w:p>
    <w:p w14:paraId="08040EA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111"/>
        <w:gridCol w:w="2572"/>
        <w:gridCol w:w="5956"/>
      </w:tblGrid>
      <w:tr w:rsidR="003D4131" w:rsidRPr="00030799" w14:paraId="2E345C25" w14:textId="77777777" w:rsidTr="003D4131">
        <w:trPr>
          <w:trHeight w:val="330"/>
        </w:trPr>
        <w:tc>
          <w:tcPr>
            <w:tcW w:w="1111" w:type="dxa"/>
            <w:tcBorders>
              <w:top w:val="nil"/>
              <w:left w:val="nil"/>
              <w:bottom w:val="nil"/>
              <w:right w:val="nil"/>
            </w:tcBorders>
            <w:hideMark/>
          </w:tcPr>
          <w:p w14:paraId="1EB3E2F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761792B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016581E2" w14:textId="5944C380"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2EC9AAEF" w14:textId="77777777" w:rsidTr="003D4131">
        <w:trPr>
          <w:trHeight w:val="105"/>
        </w:trPr>
        <w:tc>
          <w:tcPr>
            <w:tcW w:w="1111" w:type="dxa"/>
            <w:tcBorders>
              <w:top w:val="nil"/>
              <w:left w:val="nil"/>
              <w:bottom w:val="nil"/>
              <w:right w:val="nil"/>
            </w:tcBorders>
            <w:hideMark/>
          </w:tcPr>
          <w:p w14:paraId="29BFD54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72" w:type="dxa"/>
            <w:tcBorders>
              <w:top w:val="nil"/>
              <w:left w:val="nil"/>
              <w:bottom w:val="nil"/>
              <w:right w:val="nil"/>
            </w:tcBorders>
            <w:hideMark/>
          </w:tcPr>
          <w:p w14:paraId="3F64ED7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1DF72EC3" w14:textId="024A726D"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09AF603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31. Надання безоплатної первинної та вторинної правової допомоги родинам облікових категорій.</w:t>
      </w:r>
    </w:p>
    <w:p w14:paraId="280B5CE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111"/>
        <w:gridCol w:w="2594"/>
        <w:gridCol w:w="5934"/>
      </w:tblGrid>
      <w:tr w:rsidR="003D4131" w:rsidRPr="003D4131" w14:paraId="3BCD03FE" w14:textId="77777777" w:rsidTr="003D4131">
        <w:trPr>
          <w:trHeight w:val="330"/>
        </w:trPr>
        <w:tc>
          <w:tcPr>
            <w:tcW w:w="1111" w:type="dxa"/>
            <w:tcBorders>
              <w:top w:val="nil"/>
              <w:left w:val="nil"/>
              <w:bottom w:val="nil"/>
              <w:right w:val="nil"/>
            </w:tcBorders>
            <w:hideMark/>
          </w:tcPr>
          <w:p w14:paraId="56F7B68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lastRenderedPageBreak/>
              <w:br/>
            </w:r>
          </w:p>
        </w:tc>
        <w:tc>
          <w:tcPr>
            <w:tcW w:w="2594" w:type="dxa"/>
            <w:tcBorders>
              <w:top w:val="nil"/>
              <w:left w:val="nil"/>
              <w:bottom w:val="nil"/>
              <w:right w:val="nil"/>
            </w:tcBorders>
            <w:hideMark/>
          </w:tcPr>
          <w:p w14:paraId="7821294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34" w:type="dxa"/>
            <w:tcBorders>
              <w:top w:val="nil"/>
              <w:left w:val="nil"/>
              <w:bottom w:val="nil"/>
              <w:right w:val="nil"/>
            </w:tcBorders>
            <w:hideMark/>
          </w:tcPr>
          <w:p w14:paraId="2B38C43C" w14:textId="1164C150"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bdr w:val="none" w:sz="0" w:space="0" w:color="auto" w:frame="1"/>
                <w:lang w:val="uk-UA" w:eastAsia="ru-RU"/>
              </w:rPr>
              <w:t xml:space="preserve">Служба у справах дітей; </w:t>
            </w:r>
            <w:r w:rsidR="00AE303E">
              <w:rPr>
                <w:rFonts w:ascii="Times New Roman" w:eastAsia="Times New Roman" w:hAnsi="Times New Roman" w:cs="Times New Roman"/>
                <w:sz w:val="28"/>
                <w:szCs w:val="28"/>
                <w:bdr w:val="none" w:sz="0" w:space="0" w:color="auto" w:frame="1"/>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bdr w:val="none" w:sz="0" w:space="0" w:color="auto" w:frame="1"/>
                <w:lang w:val="uk-UA" w:eastAsia="ru-RU"/>
              </w:rPr>
              <w:t>;  заклади охорони здоров’я</w:t>
            </w:r>
          </w:p>
        </w:tc>
      </w:tr>
      <w:tr w:rsidR="003D4131" w:rsidRPr="003D4131" w14:paraId="5C339422" w14:textId="77777777" w:rsidTr="003D4131">
        <w:trPr>
          <w:trHeight w:val="105"/>
        </w:trPr>
        <w:tc>
          <w:tcPr>
            <w:tcW w:w="1111" w:type="dxa"/>
            <w:tcBorders>
              <w:top w:val="nil"/>
              <w:left w:val="nil"/>
              <w:bottom w:val="nil"/>
              <w:right w:val="nil"/>
            </w:tcBorders>
            <w:hideMark/>
          </w:tcPr>
          <w:p w14:paraId="431F0B1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18F8D60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34" w:type="dxa"/>
            <w:tcBorders>
              <w:top w:val="nil"/>
              <w:left w:val="nil"/>
              <w:bottom w:val="nil"/>
              <w:right w:val="nil"/>
            </w:tcBorders>
            <w:hideMark/>
          </w:tcPr>
          <w:p w14:paraId="1D36D91B" w14:textId="11BB122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41C6C67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p w14:paraId="01B80B6A"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Профілактика вчинення правопорушень неповнолітніми.</w:t>
      </w:r>
    </w:p>
    <w:p w14:paraId="0C9A88A0"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Захист прав дітей, які вчинили правопорушення</w:t>
      </w:r>
    </w:p>
    <w:p w14:paraId="1F780E9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p w14:paraId="5BD369C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32.</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Забезпечувати проведення для дітей профілактичних заходів з питань попередження вчинення правопорушень, злочинів, попередження та запобігання випадкам, коли діти стають жертвами злочинів, потерпають від насильства.</w:t>
      </w:r>
    </w:p>
    <w:p w14:paraId="588D6F6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5B8D6CB3" w14:textId="77777777" w:rsidTr="003D4131">
        <w:trPr>
          <w:trHeight w:val="75"/>
        </w:trPr>
        <w:tc>
          <w:tcPr>
            <w:tcW w:w="1089" w:type="dxa"/>
            <w:tcBorders>
              <w:top w:val="nil"/>
              <w:left w:val="nil"/>
              <w:bottom w:val="nil"/>
              <w:right w:val="nil"/>
            </w:tcBorders>
            <w:hideMark/>
          </w:tcPr>
          <w:p w14:paraId="44F70FC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5524B42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7C1F65B3" w14:textId="253A5C0F" w:rsidR="003D4131" w:rsidRPr="003D4131" w:rsidRDefault="00030799" w:rsidP="003C569D">
            <w:pPr>
              <w:ind w:right="-141"/>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030799">
              <w:rPr>
                <w:rFonts w:ascii="Times New Roman" w:eastAsia="Times New Roman" w:hAnsi="Times New Roman" w:cs="Times New Roman"/>
                <w:sz w:val="28"/>
                <w:szCs w:val="28"/>
                <w:lang w:val="uk-UA" w:eastAsia="ru-RU"/>
              </w:rPr>
              <w:t xml:space="preserve">ГУНП в </w:t>
            </w:r>
            <w:r w:rsidR="00A05C6B">
              <w:rPr>
                <w:rFonts w:ascii="Times New Roman" w:eastAsia="Times New Roman" w:hAnsi="Times New Roman" w:cs="Times New Roman"/>
                <w:sz w:val="28"/>
                <w:szCs w:val="28"/>
                <w:lang w:val="uk-UA" w:eastAsia="ru-RU"/>
              </w:rPr>
              <w:t>Рівненській</w:t>
            </w:r>
            <w:r w:rsidR="003C569D">
              <w:rPr>
                <w:rFonts w:ascii="Times New Roman" w:eastAsia="Times New Roman" w:hAnsi="Times New Roman" w:cs="Times New Roman"/>
                <w:sz w:val="28"/>
                <w:szCs w:val="28"/>
                <w:lang w:val="uk-UA" w:eastAsia="ru-RU"/>
              </w:rPr>
              <w:t xml:space="preserve"> області</w:t>
            </w:r>
          </w:p>
        </w:tc>
      </w:tr>
      <w:tr w:rsidR="003D4131" w:rsidRPr="003D4131" w14:paraId="5DF52634" w14:textId="77777777" w:rsidTr="003D4131">
        <w:trPr>
          <w:trHeight w:val="105"/>
        </w:trPr>
        <w:tc>
          <w:tcPr>
            <w:tcW w:w="1089" w:type="dxa"/>
            <w:tcBorders>
              <w:top w:val="nil"/>
              <w:left w:val="nil"/>
              <w:bottom w:val="nil"/>
              <w:right w:val="nil"/>
            </w:tcBorders>
            <w:hideMark/>
          </w:tcPr>
          <w:p w14:paraId="5B9005C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3F3AEC6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528BF2F9" w14:textId="4279B80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20C77A6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33. Організовувати проведення заходів з питань правової освіти та тижнів правових знань у загальноосвітніх навчальних закладах.</w:t>
      </w:r>
    </w:p>
    <w:p w14:paraId="1FAE746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030799" w14:paraId="7D1B3F95" w14:textId="77777777" w:rsidTr="003D4131">
        <w:trPr>
          <w:trHeight w:val="60"/>
        </w:trPr>
        <w:tc>
          <w:tcPr>
            <w:tcW w:w="1089" w:type="dxa"/>
            <w:tcBorders>
              <w:top w:val="nil"/>
              <w:left w:val="nil"/>
              <w:bottom w:val="nil"/>
              <w:right w:val="nil"/>
            </w:tcBorders>
            <w:hideMark/>
          </w:tcPr>
          <w:p w14:paraId="02B4E18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703D85E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03480602" w14:textId="4AEA727B" w:rsidR="003D4131" w:rsidRPr="003D4131" w:rsidRDefault="00AE303E" w:rsidP="003C569D">
            <w:pPr>
              <w:ind w:right="141"/>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00030799" w:rsidRPr="00030799">
              <w:rPr>
                <w:rFonts w:ascii="Times New Roman" w:eastAsia="Times New Roman" w:hAnsi="Times New Roman" w:cs="Times New Roman"/>
                <w:sz w:val="28"/>
                <w:szCs w:val="28"/>
                <w:lang w:val="uk-UA" w:eastAsia="ru-RU"/>
              </w:rPr>
              <w:t>;</w:t>
            </w:r>
            <w:r w:rsidR="00030799">
              <w:rPr>
                <w:rFonts w:ascii="Times New Roman" w:eastAsia="Times New Roman" w:hAnsi="Times New Roman" w:cs="Times New Roman"/>
                <w:sz w:val="28"/>
                <w:szCs w:val="28"/>
                <w:lang w:val="uk-UA" w:eastAsia="ru-RU"/>
              </w:rPr>
              <w:t xml:space="preserve"> заклади освіти; </w:t>
            </w:r>
            <w:r w:rsidR="00030799" w:rsidRPr="00030799">
              <w:rPr>
                <w:rFonts w:ascii="Times New Roman" w:eastAsia="Times New Roman" w:hAnsi="Times New Roman" w:cs="Times New Roman"/>
                <w:sz w:val="28"/>
                <w:szCs w:val="28"/>
                <w:lang w:val="uk-UA" w:eastAsia="ru-RU"/>
              </w:rPr>
              <w:t xml:space="preserve">ГУНП в </w:t>
            </w:r>
            <w:r w:rsidR="00A05C6B">
              <w:rPr>
                <w:rFonts w:ascii="Times New Roman" w:eastAsia="Times New Roman" w:hAnsi="Times New Roman" w:cs="Times New Roman"/>
                <w:sz w:val="28"/>
                <w:szCs w:val="28"/>
                <w:lang w:val="uk-UA" w:eastAsia="ru-RU"/>
              </w:rPr>
              <w:t>Рівненській</w:t>
            </w:r>
            <w:r w:rsidR="00030799" w:rsidRPr="00030799">
              <w:rPr>
                <w:rFonts w:ascii="Times New Roman" w:eastAsia="Times New Roman" w:hAnsi="Times New Roman" w:cs="Times New Roman"/>
                <w:sz w:val="28"/>
                <w:szCs w:val="28"/>
                <w:lang w:val="uk-UA" w:eastAsia="ru-RU"/>
              </w:rPr>
              <w:t xml:space="preserve"> області</w:t>
            </w:r>
          </w:p>
        </w:tc>
      </w:tr>
      <w:tr w:rsidR="003D4131" w:rsidRPr="003D4131" w14:paraId="22168716" w14:textId="77777777" w:rsidTr="003D4131">
        <w:trPr>
          <w:trHeight w:val="105"/>
        </w:trPr>
        <w:tc>
          <w:tcPr>
            <w:tcW w:w="1089" w:type="dxa"/>
            <w:tcBorders>
              <w:top w:val="nil"/>
              <w:left w:val="nil"/>
              <w:bottom w:val="nil"/>
              <w:right w:val="nil"/>
            </w:tcBorders>
            <w:hideMark/>
          </w:tcPr>
          <w:p w14:paraId="1963349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0DE4456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0947C9D4" w14:textId="6ADD139F"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5490BE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34.</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Здійснювати профілактичну інформаційно-роз’яснювальну роботу з дітьми та батьками з правових питань.</w:t>
      </w:r>
    </w:p>
    <w:p w14:paraId="6E5A0CC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6AD1BD52" w14:textId="77777777" w:rsidTr="003D4131">
        <w:trPr>
          <w:trHeight w:val="45"/>
        </w:trPr>
        <w:tc>
          <w:tcPr>
            <w:tcW w:w="1089" w:type="dxa"/>
            <w:tcBorders>
              <w:top w:val="nil"/>
              <w:left w:val="nil"/>
              <w:bottom w:val="nil"/>
              <w:right w:val="nil"/>
            </w:tcBorders>
            <w:hideMark/>
          </w:tcPr>
          <w:p w14:paraId="0FAA390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105A23C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6D1C1EAD" w14:textId="3221BE51" w:rsidR="003D4131" w:rsidRPr="003D4131" w:rsidRDefault="00030799" w:rsidP="003D4131">
            <w:pPr>
              <w:ind w:right="141"/>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510A9865" w14:textId="77777777" w:rsidTr="003D4131">
        <w:trPr>
          <w:trHeight w:val="105"/>
        </w:trPr>
        <w:tc>
          <w:tcPr>
            <w:tcW w:w="1089" w:type="dxa"/>
            <w:tcBorders>
              <w:top w:val="nil"/>
              <w:left w:val="nil"/>
              <w:bottom w:val="nil"/>
              <w:right w:val="nil"/>
            </w:tcBorders>
            <w:hideMark/>
          </w:tcPr>
          <w:p w14:paraId="0B58D0F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6955C6B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1AB5F1D1" w14:textId="383AC19A"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1E8540B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35.</w:t>
      </w:r>
      <w:r w:rsidRPr="003D4131">
        <w:rPr>
          <w:rFonts w:ascii="Times New Roman" w:eastAsia="Times New Roman" w:hAnsi="Times New Roman" w:cs="Times New Roman"/>
          <w:sz w:val="28"/>
          <w:szCs w:val="28"/>
          <w:bdr w:val="none" w:sz="0" w:space="0" w:color="auto" w:frame="1"/>
          <w:lang w:val="uk-UA" w:eastAsia="ru-RU"/>
        </w:rPr>
        <w:t> </w:t>
      </w:r>
      <w:r w:rsidRPr="003D4131">
        <w:rPr>
          <w:rFonts w:ascii="Times New Roman" w:eastAsia="Times New Roman" w:hAnsi="Times New Roman" w:cs="Times New Roman"/>
          <w:iCs/>
          <w:sz w:val="28"/>
          <w:szCs w:val="28"/>
          <w:lang w:val="uk-UA" w:eastAsia="ru-RU"/>
        </w:rPr>
        <w:t>Проводити просвітницьку роботу серед дітей щодо здорового способу життя, формуванню позитивної правосвідомості.</w:t>
      </w:r>
    </w:p>
    <w:p w14:paraId="7911A1F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90"/>
        <w:gridCol w:w="2615"/>
        <w:gridCol w:w="5934"/>
      </w:tblGrid>
      <w:tr w:rsidR="003D4131" w:rsidRPr="003D4131" w14:paraId="46CE10A9" w14:textId="77777777" w:rsidTr="003D4131">
        <w:trPr>
          <w:trHeight w:val="135"/>
        </w:trPr>
        <w:tc>
          <w:tcPr>
            <w:tcW w:w="1090" w:type="dxa"/>
            <w:tcBorders>
              <w:top w:val="nil"/>
              <w:left w:val="nil"/>
              <w:bottom w:val="nil"/>
              <w:right w:val="nil"/>
            </w:tcBorders>
            <w:hideMark/>
          </w:tcPr>
          <w:p w14:paraId="34809FD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4580934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34" w:type="dxa"/>
            <w:tcBorders>
              <w:top w:val="nil"/>
              <w:left w:val="nil"/>
              <w:bottom w:val="nil"/>
              <w:right w:val="nil"/>
            </w:tcBorders>
            <w:hideMark/>
          </w:tcPr>
          <w:p w14:paraId="70A00ADF" w14:textId="586418FF" w:rsidR="003D4131" w:rsidRPr="003D4131" w:rsidRDefault="00030799" w:rsidP="003C569D">
            <w:pPr>
              <w:ind w:right="141"/>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заклади освіти;</w:t>
            </w:r>
            <w:r w:rsidRPr="00030799">
              <w:rPr>
                <w:rFonts w:ascii="Times New Roman" w:eastAsia="Times New Roman" w:hAnsi="Times New Roman" w:cs="Times New Roman"/>
                <w:sz w:val="28"/>
                <w:szCs w:val="28"/>
                <w:lang w:val="uk-UA" w:eastAsia="ru-RU"/>
              </w:rPr>
              <w:t xml:space="preserve"> ГУНП в </w:t>
            </w:r>
            <w:r w:rsidR="00A05C6B">
              <w:rPr>
                <w:rFonts w:ascii="Times New Roman" w:eastAsia="Times New Roman" w:hAnsi="Times New Roman" w:cs="Times New Roman"/>
                <w:sz w:val="28"/>
                <w:szCs w:val="28"/>
                <w:lang w:val="uk-UA" w:eastAsia="ru-RU"/>
              </w:rPr>
              <w:t>Рівненській</w:t>
            </w:r>
            <w:r w:rsidR="003C569D">
              <w:rPr>
                <w:rFonts w:ascii="Times New Roman" w:eastAsia="Times New Roman" w:hAnsi="Times New Roman" w:cs="Times New Roman"/>
                <w:sz w:val="28"/>
                <w:szCs w:val="28"/>
                <w:lang w:val="uk-UA" w:eastAsia="ru-RU"/>
              </w:rPr>
              <w:t xml:space="preserve"> області</w:t>
            </w:r>
          </w:p>
        </w:tc>
      </w:tr>
      <w:tr w:rsidR="003D4131" w:rsidRPr="003D4131" w14:paraId="74713CC6" w14:textId="77777777" w:rsidTr="003D4131">
        <w:trPr>
          <w:trHeight w:val="105"/>
        </w:trPr>
        <w:tc>
          <w:tcPr>
            <w:tcW w:w="1090" w:type="dxa"/>
            <w:tcBorders>
              <w:top w:val="nil"/>
              <w:left w:val="nil"/>
              <w:bottom w:val="nil"/>
              <w:right w:val="nil"/>
            </w:tcBorders>
            <w:hideMark/>
          </w:tcPr>
          <w:p w14:paraId="6A6202C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4D116EE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34" w:type="dxa"/>
            <w:tcBorders>
              <w:top w:val="nil"/>
              <w:left w:val="nil"/>
              <w:bottom w:val="nil"/>
              <w:right w:val="nil"/>
            </w:tcBorders>
            <w:hideMark/>
          </w:tcPr>
          <w:p w14:paraId="30D848E5" w14:textId="5143FB5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73571F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36. Вжити заходів щодо підвищення рівня психолого-педагогічного діагностування учнів, які опинилися у складних життєвих обставинах, проведення з ними індивідуальної право-виховної роботи.</w:t>
      </w:r>
    </w:p>
    <w:p w14:paraId="1862CCB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46"/>
        <w:gridCol w:w="2703"/>
        <w:gridCol w:w="5890"/>
      </w:tblGrid>
      <w:tr w:rsidR="003D4131" w:rsidRPr="003D4131" w14:paraId="5D108D85" w14:textId="77777777" w:rsidTr="003D4131">
        <w:trPr>
          <w:trHeight w:val="135"/>
        </w:trPr>
        <w:tc>
          <w:tcPr>
            <w:tcW w:w="1046" w:type="dxa"/>
            <w:tcBorders>
              <w:top w:val="nil"/>
              <w:left w:val="nil"/>
              <w:bottom w:val="nil"/>
              <w:right w:val="nil"/>
            </w:tcBorders>
            <w:hideMark/>
          </w:tcPr>
          <w:p w14:paraId="2153EE6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lastRenderedPageBreak/>
              <w:br/>
            </w:r>
          </w:p>
        </w:tc>
        <w:tc>
          <w:tcPr>
            <w:tcW w:w="2703" w:type="dxa"/>
            <w:tcBorders>
              <w:top w:val="nil"/>
              <w:left w:val="nil"/>
              <w:bottom w:val="nil"/>
              <w:right w:val="nil"/>
            </w:tcBorders>
            <w:hideMark/>
          </w:tcPr>
          <w:p w14:paraId="2BEDDD8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90" w:type="dxa"/>
            <w:tcBorders>
              <w:top w:val="nil"/>
              <w:left w:val="nil"/>
              <w:bottom w:val="nil"/>
              <w:right w:val="nil"/>
            </w:tcBorders>
            <w:hideMark/>
          </w:tcPr>
          <w:p w14:paraId="5F586466" w14:textId="659041C0"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53799417" w14:textId="77777777" w:rsidTr="003D4131">
        <w:trPr>
          <w:trHeight w:val="105"/>
        </w:trPr>
        <w:tc>
          <w:tcPr>
            <w:tcW w:w="1046" w:type="dxa"/>
            <w:tcBorders>
              <w:top w:val="nil"/>
              <w:left w:val="nil"/>
              <w:bottom w:val="nil"/>
              <w:right w:val="nil"/>
            </w:tcBorders>
            <w:hideMark/>
          </w:tcPr>
          <w:p w14:paraId="5F1219C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5474E2A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90" w:type="dxa"/>
            <w:tcBorders>
              <w:top w:val="nil"/>
              <w:left w:val="nil"/>
              <w:bottom w:val="nil"/>
              <w:right w:val="nil"/>
            </w:tcBorders>
            <w:hideMark/>
          </w:tcPr>
          <w:p w14:paraId="2328134F" w14:textId="26F67BF1"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7A3320C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 xml:space="preserve">37.  Брати участь в організації  та проведенні  святкових соціальних заходах </w:t>
      </w:r>
    </w:p>
    <w:p w14:paraId="167C634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47"/>
        <w:gridCol w:w="2724"/>
        <w:gridCol w:w="5868"/>
      </w:tblGrid>
      <w:tr w:rsidR="003D4131" w:rsidRPr="003D4131" w14:paraId="3616BDD2" w14:textId="77777777" w:rsidTr="003D4131">
        <w:trPr>
          <w:trHeight w:val="225"/>
        </w:trPr>
        <w:tc>
          <w:tcPr>
            <w:tcW w:w="1047" w:type="dxa"/>
            <w:tcBorders>
              <w:top w:val="nil"/>
              <w:left w:val="nil"/>
              <w:bottom w:val="nil"/>
              <w:right w:val="nil"/>
            </w:tcBorders>
            <w:hideMark/>
          </w:tcPr>
          <w:p w14:paraId="3CF8980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24" w:type="dxa"/>
            <w:tcBorders>
              <w:top w:val="nil"/>
              <w:left w:val="nil"/>
              <w:bottom w:val="nil"/>
              <w:right w:val="nil"/>
            </w:tcBorders>
            <w:hideMark/>
          </w:tcPr>
          <w:p w14:paraId="27EDB94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68" w:type="dxa"/>
            <w:tcBorders>
              <w:top w:val="nil"/>
              <w:left w:val="nil"/>
              <w:bottom w:val="nil"/>
              <w:right w:val="nil"/>
            </w:tcBorders>
            <w:hideMark/>
          </w:tcPr>
          <w:p w14:paraId="65E8FBF4" w14:textId="68498E6A" w:rsidR="003D4131" w:rsidRPr="003D4131" w:rsidRDefault="00AE303E"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00030799" w:rsidRPr="00030799">
              <w:rPr>
                <w:rFonts w:ascii="Times New Roman" w:eastAsia="Times New Roman" w:hAnsi="Times New Roman" w:cs="Times New Roman"/>
                <w:sz w:val="28"/>
                <w:szCs w:val="28"/>
                <w:lang w:val="uk-UA" w:eastAsia="ru-RU"/>
              </w:rPr>
              <w:t xml:space="preserve">;  заклади </w:t>
            </w:r>
            <w:r w:rsidR="00030799">
              <w:rPr>
                <w:rFonts w:ascii="Times New Roman" w:eastAsia="Times New Roman" w:hAnsi="Times New Roman" w:cs="Times New Roman"/>
                <w:sz w:val="28"/>
                <w:szCs w:val="28"/>
                <w:lang w:val="uk-UA" w:eastAsia="ru-RU"/>
              </w:rPr>
              <w:t>освіти</w:t>
            </w:r>
          </w:p>
        </w:tc>
      </w:tr>
      <w:tr w:rsidR="003D4131" w:rsidRPr="003D4131" w14:paraId="64201F14" w14:textId="77777777" w:rsidTr="003D4131">
        <w:trPr>
          <w:trHeight w:val="105"/>
        </w:trPr>
        <w:tc>
          <w:tcPr>
            <w:tcW w:w="1047" w:type="dxa"/>
            <w:tcBorders>
              <w:top w:val="nil"/>
              <w:left w:val="nil"/>
              <w:bottom w:val="nil"/>
              <w:right w:val="nil"/>
            </w:tcBorders>
            <w:hideMark/>
          </w:tcPr>
          <w:p w14:paraId="217CF6A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24" w:type="dxa"/>
            <w:tcBorders>
              <w:top w:val="nil"/>
              <w:left w:val="nil"/>
              <w:bottom w:val="nil"/>
              <w:right w:val="nil"/>
            </w:tcBorders>
            <w:hideMark/>
          </w:tcPr>
          <w:p w14:paraId="520E7A6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68" w:type="dxa"/>
            <w:tcBorders>
              <w:top w:val="nil"/>
              <w:left w:val="nil"/>
              <w:bottom w:val="nil"/>
              <w:right w:val="nil"/>
            </w:tcBorders>
            <w:hideMark/>
          </w:tcPr>
          <w:p w14:paraId="107B4559" w14:textId="14A60A5C"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F55218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38. Проводити профілактичну роботу з неповнолітніми та повнолітніми особами, які мають умовний строк без позбавлення волі, за для запобігання повторного вчинення злочинів та правопорушень.</w:t>
      </w:r>
    </w:p>
    <w:p w14:paraId="3FF3002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68"/>
        <w:gridCol w:w="2659"/>
        <w:gridCol w:w="5912"/>
      </w:tblGrid>
      <w:tr w:rsidR="003D4131" w:rsidRPr="00030799" w14:paraId="51E79F57" w14:textId="77777777" w:rsidTr="003D4131">
        <w:trPr>
          <w:trHeight w:val="330"/>
        </w:trPr>
        <w:tc>
          <w:tcPr>
            <w:tcW w:w="1068" w:type="dxa"/>
            <w:tcBorders>
              <w:top w:val="nil"/>
              <w:left w:val="nil"/>
              <w:bottom w:val="nil"/>
              <w:right w:val="nil"/>
            </w:tcBorders>
            <w:hideMark/>
          </w:tcPr>
          <w:p w14:paraId="685A553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59" w:type="dxa"/>
            <w:tcBorders>
              <w:top w:val="nil"/>
              <w:left w:val="nil"/>
              <w:bottom w:val="nil"/>
              <w:right w:val="nil"/>
            </w:tcBorders>
            <w:hideMark/>
          </w:tcPr>
          <w:p w14:paraId="6C836EB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12" w:type="dxa"/>
            <w:tcBorders>
              <w:top w:val="nil"/>
              <w:left w:val="nil"/>
              <w:bottom w:val="nil"/>
              <w:right w:val="nil"/>
            </w:tcBorders>
            <w:hideMark/>
          </w:tcPr>
          <w:p w14:paraId="093BB050" w14:textId="131FC5B5" w:rsidR="003D4131" w:rsidRPr="003D4131" w:rsidRDefault="00030799" w:rsidP="003C569D">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Pr>
                <w:rFonts w:ascii="Times New Roman" w:eastAsia="Times New Roman" w:hAnsi="Times New Roman" w:cs="Times New Roman"/>
                <w:sz w:val="28"/>
                <w:szCs w:val="28"/>
                <w:lang w:val="uk-UA" w:eastAsia="ru-RU"/>
              </w:rPr>
              <w:t xml:space="preserve">КЗ ЦНСП; </w:t>
            </w:r>
            <w:r w:rsidRPr="00030799">
              <w:rPr>
                <w:rFonts w:ascii="Times New Roman" w:eastAsia="Times New Roman" w:hAnsi="Times New Roman" w:cs="Times New Roman"/>
                <w:sz w:val="28"/>
                <w:szCs w:val="28"/>
                <w:lang w:val="uk-UA" w:eastAsia="ru-RU"/>
              </w:rPr>
              <w:t xml:space="preserve">ГУНП в </w:t>
            </w:r>
            <w:r w:rsidR="00A05C6B">
              <w:rPr>
                <w:rFonts w:ascii="Times New Roman" w:eastAsia="Times New Roman" w:hAnsi="Times New Roman" w:cs="Times New Roman"/>
                <w:sz w:val="28"/>
                <w:szCs w:val="28"/>
                <w:lang w:val="uk-UA" w:eastAsia="ru-RU"/>
              </w:rPr>
              <w:t>Рівненській</w:t>
            </w:r>
            <w:r w:rsidRPr="00030799">
              <w:rPr>
                <w:rFonts w:ascii="Times New Roman" w:eastAsia="Times New Roman" w:hAnsi="Times New Roman" w:cs="Times New Roman"/>
                <w:sz w:val="28"/>
                <w:szCs w:val="28"/>
                <w:lang w:val="uk-UA" w:eastAsia="ru-RU"/>
              </w:rPr>
              <w:t xml:space="preserve"> області</w:t>
            </w:r>
          </w:p>
        </w:tc>
      </w:tr>
      <w:tr w:rsidR="003D4131" w:rsidRPr="003D4131" w14:paraId="0C386F76" w14:textId="77777777" w:rsidTr="003D4131">
        <w:trPr>
          <w:trHeight w:val="30"/>
        </w:trPr>
        <w:tc>
          <w:tcPr>
            <w:tcW w:w="1068" w:type="dxa"/>
            <w:tcBorders>
              <w:top w:val="nil"/>
              <w:left w:val="nil"/>
              <w:bottom w:val="nil"/>
              <w:right w:val="nil"/>
            </w:tcBorders>
            <w:hideMark/>
          </w:tcPr>
          <w:p w14:paraId="3DD8A1E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59" w:type="dxa"/>
            <w:tcBorders>
              <w:top w:val="nil"/>
              <w:left w:val="nil"/>
              <w:bottom w:val="nil"/>
              <w:right w:val="nil"/>
            </w:tcBorders>
            <w:hideMark/>
          </w:tcPr>
          <w:p w14:paraId="3AC6DCF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12" w:type="dxa"/>
            <w:tcBorders>
              <w:top w:val="nil"/>
              <w:left w:val="nil"/>
              <w:bottom w:val="nil"/>
              <w:right w:val="nil"/>
            </w:tcBorders>
            <w:hideMark/>
          </w:tcPr>
          <w:p w14:paraId="7A182B0C" w14:textId="2374D50C"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p>
        </w:tc>
      </w:tr>
    </w:tbl>
    <w:p w14:paraId="6C18BE5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39. Забезпечувати широке висвітлення у засобах масової інформації проблем профілактики дитячої злочинності, вживання спиртних напоїв, наркотичних засобів або психотропних речовин, пропаганди переваг здорового способу життя серед неповнолітніх.</w:t>
      </w:r>
    </w:p>
    <w:p w14:paraId="0C4AB32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498" w:type="dxa"/>
        <w:tblBorders>
          <w:bottom w:val="single" w:sz="6" w:space="0" w:color="333333"/>
        </w:tblBorders>
        <w:tblCellMar>
          <w:left w:w="0" w:type="dxa"/>
          <w:right w:w="0" w:type="dxa"/>
        </w:tblCellMar>
        <w:tblLook w:val="00A0" w:firstRow="1" w:lastRow="0" w:firstColumn="1" w:lastColumn="0" w:noHBand="0" w:noVBand="0"/>
      </w:tblPr>
      <w:tblGrid>
        <w:gridCol w:w="1047"/>
        <w:gridCol w:w="2724"/>
        <w:gridCol w:w="5727"/>
      </w:tblGrid>
      <w:tr w:rsidR="003D4131" w:rsidRPr="003D4131" w14:paraId="25C074A7" w14:textId="77777777" w:rsidTr="003D4131">
        <w:trPr>
          <w:trHeight w:val="225"/>
        </w:trPr>
        <w:tc>
          <w:tcPr>
            <w:tcW w:w="1047" w:type="dxa"/>
            <w:tcBorders>
              <w:top w:val="nil"/>
              <w:left w:val="nil"/>
              <w:bottom w:val="nil"/>
              <w:right w:val="nil"/>
            </w:tcBorders>
          </w:tcPr>
          <w:p w14:paraId="28C68A0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24" w:type="dxa"/>
            <w:tcBorders>
              <w:top w:val="nil"/>
              <w:left w:val="nil"/>
              <w:bottom w:val="nil"/>
              <w:right w:val="nil"/>
            </w:tcBorders>
            <w:hideMark/>
          </w:tcPr>
          <w:p w14:paraId="63A8DE6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727" w:type="dxa"/>
            <w:tcBorders>
              <w:top w:val="nil"/>
              <w:left w:val="nil"/>
              <w:bottom w:val="nil"/>
              <w:right w:val="nil"/>
            </w:tcBorders>
            <w:hideMark/>
          </w:tcPr>
          <w:p w14:paraId="60688B9A" w14:textId="5FF0EDFA"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6BCA538A" w14:textId="77777777" w:rsidTr="003D4131">
        <w:trPr>
          <w:trHeight w:val="105"/>
        </w:trPr>
        <w:tc>
          <w:tcPr>
            <w:tcW w:w="1047" w:type="dxa"/>
            <w:tcBorders>
              <w:top w:val="nil"/>
              <w:left w:val="nil"/>
              <w:bottom w:val="nil"/>
              <w:right w:val="nil"/>
            </w:tcBorders>
          </w:tcPr>
          <w:p w14:paraId="6347FF1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24" w:type="dxa"/>
            <w:tcBorders>
              <w:top w:val="nil"/>
              <w:left w:val="nil"/>
              <w:bottom w:val="nil"/>
              <w:right w:val="nil"/>
            </w:tcBorders>
            <w:hideMark/>
          </w:tcPr>
          <w:p w14:paraId="5C12CA3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727" w:type="dxa"/>
            <w:tcBorders>
              <w:top w:val="nil"/>
              <w:left w:val="nil"/>
              <w:bottom w:val="nil"/>
              <w:right w:val="nil"/>
            </w:tcBorders>
            <w:hideMark/>
          </w:tcPr>
          <w:p w14:paraId="57E448D1" w14:textId="1E016CF8"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4BF3B843" w14:textId="77777777"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p>
    <w:p w14:paraId="333BEDB1"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Профілактика торгівлі дітьми, сексуальної експлуатації,</w:t>
      </w:r>
    </w:p>
    <w:p w14:paraId="1D1A7180" w14:textId="77777777"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 xml:space="preserve">інших форм жорстокого поводження з ним. </w:t>
      </w:r>
    </w:p>
    <w:p w14:paraId="1A80F8F2"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Боротьба з використанням дитячої праці</w:t>
      </w:r>
    </w:p>
    <w:p w14:paraId="60DB0D4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r w:rsidRPr="003D4131">
        <w:rPr>
          <w:rFonts w:ascii="Times New Roman" w:eastAsia="Times New Roman" w:hAnsi="Times New Roman" w:cs="Times New Roman"/>
          <w:iCs/>
          <w:sz w:val="28"/>
          <w:szCs w:val="28"/>
          <w:lang w:val="uk-UA" w:eastAsia="ru-RU"/>
        </w:rPr>
        <w:t>40. Забезпечити своєчасне виявлення, облік дітей, які постраждали від жорстокого поводження або відносно них існує загроза вчинення насильства. Виявлення дітей, які потерпіли від сексуальної експлуатації, інших форм жорстокого поводження з ними.</w:t>
      </w:r>
    </w:p>
    <w:p w14:paraId="4E99C49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68"/>
        <w:gridCol w:w="2703"/>
        <w:gridCol w:w="5868"/>
      </w:tblGrid>
      <w:tr w:rsidR="003D4131" w:rsidRPr="003D4131" w14:paraId="563F5334" w14:textId="77777777" w:rsidTr="003D4131">
        <w:trPr>
          <w:trHeight w:val="225"/>
        </w:trPr>
        <w:tc>
          <w:tcPr>
            <w:tcW w:w="1068" w:type="dxa"/>
            <w:tcBorders>
              <w:top w:val="nil"/>
              <w:left w:val="nil"/>
              <w:bottom w:val="nil"/>
              <w:right w:val="nil"/>
            </w:tcBorders>
            <w:hideMark/>
          </w:tcPr>
          <w:p w14:paraId="7C18E17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618DE2E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68" w:type="dxa"/>
            <w:tcBorders>
              <w:top w:val="nil"/>
              <w:left w:val="nil"/>
              <w:bottom w:val="nil"/>
              <w:right w:val="nil"/>
            </w:tcBorders>
            <w:hideMark/>
          </w:tcPr>
          <w:p w14:paraId="1B458D02" w14:textId="44F066C7" w:rsidR="003D4131" w:rsidRPr="003D4131" w:rsidRDefault="00030799" w:rsidP="003C569D">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 xml:space="preserve">;  заклади охорони здоров’я; </w:t>
            </w:r>
            <w:r>
              <w:rPr>
                <w:rFonts w:ascii="Times New Roman" w:eastAsia="Times New Roman" w:hAnsi="Times New Roman" w:cs="Times New Roman"/>
                <w:sz w:val="28"/>
                <w:szCs w:val="28"/>
                <w:lang w:val="uk-UA" w:eastAsia="ru-RU"/>
              </w:rPr>
              <w:t xml:space="preserve">КЗ ЦНСП; </w:t>
            </w:r>
            <w:r w:rsidRPr="00030799">
              <w:rPr>
                <w:rFonts w:ascii="Times New Roman" w:eastAsia="Times New Roman" w:hAnsi="Times New Roman" w:cs="Times New Roman"/>
                <w:sz w:val="28"/>
                <w:szCs w:val="28"/>
                <w:lang w:val="uk-UA" w:eastAsia="ru-RU"/>
              </w:rPr>
              <w:t xml:space="preserve">ГУНП в </w:t>
            </w:r>
            <w:r w:rsidR="00A05C6B">
              <w:rPr>
                <w:rFonts w:ascii="Times New Roman" w:eastAsia="Times New Roman" w:hAnsi="Times New Roman" w:cs="Times New Roman"/>
                <w:sz w:val="28"/>
                <w:szCs w:val="28"/>
                <w:lang w:val="uk-UA" w:eastAsia="ru-RU"/>
              </w:rPr>
              <w:t>Рівненській</w:t>
            </w:r>
            <w:r w:rsidRPr="00030799">
              <w:rPr>
                <w:rFonts w:ascii="Times New Roman" w:eastAsia="Times New Roman" w:hAnsi="Times New Roman" w:cs="Times New Roman"/>
                <w:sz w:val="28"/>
                <w:szCs w:val="28"/>
                <w:lang w:val="uk-UA" w:eastAsia="ru-RU"/>
              </w:rPr>
              <w:t xml:space="preserve"> області</w:t>
            </w:r>
          </w:p>
        </w:tc>
      </w:tr>
      <w:tr w:rsidR="003D4131" w:rsidRPr="003D4131" w14:paraId="1679DB32" w14:textId="77777777" w:rsidTr="003D4131">
        <w:trPr>
          <w:trHeight w:val="105"/>
        </w:trPr>
        <w:tc>
          <w:tcPr>
            <w:tcW w:w="1068" w:type="dxa"/>
            <w:tcBorders>
              <w:top w:val="nil"/>
              <w:left w:val="nil"/>
              <w:bottom w:val="nil"/>
              <w:right w:val="nil"/>
            </w:tcBorders>
            <w:hideMark/>
          </w:tcPr>
          <w:p w14:paraId="5667C4A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65F162C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68" w:type="dxa"/>
            <w:tcBorders>
              <w:top w:val="nil"/>
              <w:left w:val="nil"/>
              <w:bottom w:val="nil"/>
              <w:right w:val="nil"/>
            </w:tcBorders>
            <w:hideMark/>
          </w:tcPr>
          <w:p w14:paraId="7866AFF9" w14:textId="174BB526"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BDACAD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41.</w:t>
      </w:r>
      <w:r w:rsidRPr="003D4131">
        <w:rPr>
          <w:rFonts w:ascii="Times New Roman" w:eastAsia="Times New Roman" w:hAnsi="Times New Roman" w:cs="Times New Roman"/>
          <w:sz w:val="28"/>
          <w:szCs w:val="28"/>
          <w:bdr w:val="none" w:sz="0" w:space="0" w:color="auto" w:frame="1"/>
          <w:lang w:val="uk-UA" w:eastAsia="ru-RU"/>
        </w:rPr>
        <w:t xml:space="preserve">  Проводити профілактичні бесіди та </w:t>
      </w:r>
      <w:r w:rsidRPr="003D4131">
        <w:rPr>
          <w:rFonts w:ascii="Times New Roman" w:eastAsia="Times New Roman" w:hAnsi="Times New Roman" w:cs="Times New Roman"/>
          <w:iCs/>
          <w:sz w:val="28"/>
          <w:szCs w:val="28"/>
          <w:lang w:val="uk-UA" w:eastAsia="ru-RU"/>
        </w:rPr>
        <w:t>здійснювати соціальний супровід сімей, де мають місце випадки жорстокого поводження з дітьми, вчинення насильства або існує загроза його вчинення.</w:t>
      </w:r>
    </w:p>
    <w:p w14:paraId="73A413A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68"/>
        <w:gridCol w:w="2659"/>
        <w:gridCol w:w="5912"/>
      </w:tblGrid>
      <w:tr w:rsidR="003D4131" w:rsidRPr="003D4131" w14:paraId="046D91E0" w14:textId="77777777" w:rsidTr="003D4131">
        <w:trPr>
          <w:trHeight w:val="330"/>
        </w:trPr>
        <w:tc>
          <w:tcPr>
            <w:tcW w:w="1068" w:type="dxa"/>
            <w:tcBorders>
              <w:top w:val="nil"/>
              <w:left w:val="nil"/>
              <w:bottom w:val="nil"/>
              <w:right w:val="nil"/>
            </w:tcBorders>
          </w:tcPr>
          <w:p w14:paraId="789322C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659" w:type="dxa"/>
            <w:tcBorders>
              <w:top w:val="nil"/>
              <w:left w:val="nil"/>
              <w:bottom w:val="nil"/>
              <w:right w:val="nil"/>
            </w:tcBorders>
            <w:hideMark/>
          </w:tcPr>
          <w:p w14:paraId="3FA9BA7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12" w:type="dxa"/>
            <w:tcBorders>
              <w:top w:val="nil"/>
              <w:left w:val="nil"/>
              <w:bottom w:val="nil"/>
              <w:right w:val="nil"/>
            </w:tcBorders>
            <w:hideMark/>
          </w:tcPr>
          <w:p w14:paraId="6D62DAB7" w14:textId="2F267A6A"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 xml:space="preserve"> </w:t>
            </w:r>
            <w:r w:rsidR="00030799" w:rsidRPr="00030799">
              <w:rPr>
                <w:rFonts w:ascii="Times New Roman" w:eastAsia="Times New Roman" w:hAnsi="Times New Roman" w:cs="Times New Roman"/>
                <w:sz w:val="28"/>
                <w:szCs w:val="28"/>
                <w:bdr w:val="none" w:sz="0" w:space="0" w:color="auto" w:frame="1"/>
                <w:lang w:val="uk-UA" w:eastAsia="ru-RU"/>
              </w:rPr>
              <w:t xml:space="preserve">Служба у справах дітей; </w:t>
            </w:r>
            <w:r w:rsidR="00030799">
              <w:rPr>
                <w:rFonts w:ascii="Times New Roman" w:eastAsia="Times New Roman" w:hAnsi="Times New Roman" w:cs="Times New Roman"/>
                <w:sz w:val="28"/>
                <w:szCs w:val="28"/>
                <w:bdr w:val="none" w:sz="0" w:space="0" w:color="auto" w:frame="1"/>
                <w:lang w:val="uk-UA" w:eastAsia="ru-RU"/>
              </w:rPr>
              <w:t xml:space="preserve">КЗ ЦНСП; </w:t>
            </w:r>
            <w:r w:rsidR="00030799" w:rsidRPr="00030799">
              <w:rPr>
                <w:rFonts w:ascii="Times New Roman" w:eastAsia="Times New Roman" w:hAnsi="Times New Roman" w:cs="Times New Roman"/>
                <w:sz w:val="28"/>
                <w:szCs w:val="28"/>
                <w:bdr w:val="none" w:sz="0" w:space="0" w:color="auto" w:frame="1"/>
                <w:lang w:val="uk-UA" w:eastAsia="ru-RU"/>
              </w:rPr>
              <w:t xml:space="preserve">ГУНП в </w:t>
            </w:r>
            <w:r w:rsidR="00A05C6B">
              <w:rPr>
                <w:rFonts w:ascii="Times New Roman" w:eastAsia="Times New Roman" w:hAnsi="Times New Roman" w:cs="Times New Roman"/>
                <w:sz w:val="28"/>
                <w:szCs w:val="28"/>
                <w:bdr w:val="none" w:sz="0" w:space="0" w:color="auto" w:frame="1"/>
                <w:lang w:val="uk-UA" w:eastAsia="ru-RU"/>
              </w:rPr>
              <w:t>Рівненській</w:t>
            </w:r>
            <w:r w:rsidR="00030799" w:rsidRPr="00030799">
              <w:rPr>
                <w:rFonts w:ascii="Times New Roman" w:eastAsia="Times New Roman" w:hAnsi="Times New Roman" w:cs="Times New Roman"/>
                <w:sz w:val="28"/>
                <w:szCs w:val="28"/>
                <w:bdr w:val="none" w:sz="0" w:space="0" w:color="auto" w:frame="1"/>
                <w:lang w:val="uk-UA" w:eastAsia="ru-RU"/>
              </w:rPr>
              <w:t xml:space="preserve"> області</w:t>
            </w:r>
            <w:r w:rsidR="003C569D">
              <w:rPr>
                <w:rFonts w:ascii="Times New Roman" w:eastAsia="Times New Roman" w:hAnsi="Times New Roman" w:cs="Times New Roman"/>
                <w:sz w:val="28"/>
                <w:szCs w:val="28"/>
                <w:bdr w:val="none" w:sz="0" w:space="0" w:color="auto" w:frame="1"/>
                <w:lang w:val="uk-UA" w:eastAsia="ru-RU"/>
              </w:rPr>
              <w:t xml:space="preserve">  </w:t>
            </w:r>
          </w:p>
        </w:tc>
      </w:tr>
      <w:tr w:rsidR="003D4131" w:rsidRPr="003D4131" w14:paraId="00A12837" w14:textId="77777777" w:rsidTr="003D4131">
        <w:trPr>
          <w:trHeight w:val="105"/>
        </w:trPr>
        <w:tc>
          <w:tcPr>
            <w:tcW w:w="1068" w:type="dxa"/>
            <w:tcBorders>
              <w:top w:val="nil"/>
              <w:left w:val="nil"/>
              <w:bottom w:val="nil"/>
              <w:right w:val="nil"/>
            </w:tcBorders>
            <w:hideMark/>
          </w:tcPr>
          <w:p w14:paraId="7A81E75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59" w:type="dxa"/>
            <w:tcBorders>
              <w:top w:val="nil"/>
              <w:left w:val="nil"/>
              <w:bottom w:val="nil"/>
              <w:right w:val="nil"/>
            </w:tcBorders>
            <w:hideMark/>
          </w:tcPr>
          <w:p w14:paraId="64959BF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12" w:type="dxa"/>
            <w:tcBorders>
              <w:top w:val="nil"/>
              <w:left w:val="nil"/>
              <w:bottom w:val="nil"/>
              <w:right w:val="nil"/>
            </w:tcBorders>
            <w:hideMark/>
          </w:tcPr>
          <w:p w14:paraId="5A8D7A7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Постійно</w:t>
            </w:r>
          </w:p>
        </w:tc>
      </w:tr>
    </w:tbl>
    <w:p w14:paraId="419083CC"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42. Підвищувати ефективність профілактичної та роз’яснювальної роботи серед батьків з метою запобігання жорстокому поводженню з дітьми, зокрема проводити: батьківські збори, засідання, семінари з питань профілактики жорстокого поводження з дітьми.</w:t>
      </w:r>
    </w:p>
    <w:p w14:paraId="601CFD5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68"/>
        <w:gridCol w:w="2659"/>
        <w:gridCol w:w="5912"/>
      </w:tblGrid>
      <w:tr w:rsidR="003D4131" w:rsidRPr="003D4131" w14:paraId="6B90526E" w14:textId="77777777" w:rsidTr="003D4131">
        <w:trPr>
          <w:trHeight w:val="330"/>
        </w:trPr>
        <w:tc>
          <w:tcPr>
            <w:tcW w:w="1068" w:type="dxa"/>
            <w:tcBorders>
              <w:top w:val="nil"/>
              <w:left w:val="nil"/>
              <w:bottom w:val="nil"/>
              <w:right w:val="nil"/>
            </w:tcBorders>
            <w:hideMark/>
          </w:tcPr>
          <w:p w14:paraId="532F6B1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59" w:type="dxa"/>
            <w:tcBorders>
              <w:top w:val="nil"/>
              <w:left w:val="nil"/>
              <w:bottom w:val="nil"/>
              <w:right w:val="nil"/>
            </w:tcBorders>
            <w:hideMark/>
          </w:tcPr>
          <w:p w14:paraId="5D2D0B1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12" w:type="dxa"/>
            <w:tcBorders>
              <w:top w:val="nil"/>
              <w:left w:val="nil"/>
              <w:bottom w:val="nil"/>
              <w:right w:val="nil"/>
            </w:tcBorders>
            <w:hideMark/>
          </w:tcPr>
          <w:p w14:paraId="240EEC6A" w14:textId="28254743"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  заклади</w:t>
            </w:r>
            <w:r>
              <w:rPr>
                <w:rFonts w:ascii="Times New Roman" w:eastAsia="Times New Roman" w:hAnsi="Times New Roman" w:cs="Times New Roman"/>
                <w:sz w:val="28"/>
                <w:szCs w:val="28"/>
                <w:lang w:val="uk-UA" w:eastAsia="ru-RU"/>
              </w:rPr>
              <w:t xml:space="preserve"> освіти</w:t>
            </w:r>
            <w:r w:rsidRPr="00030799">
              <w:rPr>
                <w:rFonts w:ascii="Times New Roman" w:eastAsia="Times New Roman" w:hAnsi="Times New Roman" w:cs="Times New Roman"/>
                <w:sz w:val="28"/>
                <w:szCs w:val="28"/>
                <w:lang w:val="uk-UA" w:eastAsia="ru-RU"/>
              </w:rPr>
              <w:t xml:space="preserve">; ГУНП в </w:t>
            </w:r>
            <w:r w:rsidR="00A05C6B">
              <w:rPr>
                <w:rFonts w:ascii="Times New Roman" w:eastAsia="Times New Roman" w:hAnsi="Times New Roman" w:cs="Times New Roman"/>
                <w:sz w:val="28"/>
                <w:szCs w:val="28"/>
                <w:lang w:val="uk-UA" w:eastAsia="ru-RU"/>
              </w:rPr>
              <w:t>Рівненській</w:t>
            </w:r>
            <w:r w:rsidRPr="00030799">
              <w:rPr>
                <w:rFonts w:ascii="Times New Roman" w:eastAsia="Times New Roman" w:hAnsi="Times New Roman" w:cs="Times New Roman"/>
                <w:sz w:val="28"/>
                <w:szCs w:val="28"/>
                <w:lang w:val="uk-UA" w:eastAsia="ru-RU"/>
              </w:rPr>
              <w:t xml:space="preserve"> області</w:t>
            </w:r>
            <w:r w:rsidR="003C569D">
              <w:rPr>
                <w:rFonts w:ascii="Times New Roman" w:eastAsia="Times New Roman" w:hAnsi="Times New Roman" w:cs="Times New Roman"/>
                <w:sz w:val="28"/>
                <w:szCs w:val="28"/>
                <w:lang w:val="uk-UA" w:eastAsia="ru-RU"/>
              </w:rPr>
              <w:t xml:space="preserve">  </w:t>
            </w:r>
          </w:p>
        </w:tc>
      </w:tr>
      <w:tr w:rsidR="003D4131" w:rsidRPr="003D4131" w14:paraId="0768ADA6" w14:textId="77777777" w:rsidTr="003D4131">
        <w:trPr>
          <w:trHeight w:val="105"/>
        </w:trPr>
        <w:tc>
          <w:tcPr>
            <w:tcW w:w="1068" w:type="dxa"/>
            <w:tcBorders>
              <w:top w:val="nil"/>
              <w:left w:val="nil"/>
              <w:bottom w:val="nil"/>
              <w:right w:val="nil"/>
            </w:tcBorders>
            <w:hideMark/>
          </w:tcPr>
          <w:p w14:paraId="1AB7417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59" w:type="dxa"/>
            <w:tcBorders>
              <w:top w:val="nil"/>
              <w:left w:val="nil"/>
              <w:bottom w:val="nil"/>
              <w:right w:val="nil"/>
            </w:tcBorders>
            <w:hideMark/>
          </w:tcPr>
          <w:p w14:paraId="0356731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12" w:type="dxa"/>
            <w:tcBorders>
              <w:top w:val="nil"/>
              <w:left w:val="nil"/>
              <w:bottom w:val="nil"/>
              <w:right w:val="nil"/>
            </w:tcBorders>
            <w:hideMark/>
          </w:tcPr>
          <w:p w14:paraId="268996BE" w14:textId="65C24AB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5DA7CB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43.Організувати профілактичну роботу щодо жорстокого поводження з дітьми шляхом проведення відповідних правоосвітніх заходів.</w:t>
      </w:r>
    </w:p>
    <w:p w14:paraId="39F04AC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90"/>
        <w:gridCol w:w="2615"/>
        <w:gridCol w:w="5934"/>
      </w:tblGrid>
      <w:tr w:rsidR="003D4131" w:rsidRPr="003D4131" w14:paraId="357B353C" w14:textId="77777777" w:rsidTr="003D4131">
        <w:trPr>
          <w:trHeight w:val="75"/>
        </w:trPr>
        <w:tc>
          <w:tcPr>
            <w:tcW w:w="1090" w:type="dxa"/>
            <w:tcBorders>
              <w:top w:val="nil"/>
              <w:left w:val="nil"/>
              <w:bottom w:val="nil"/>
              <w:right w:val="nil"/>
            </w:tcBorders>
            <w:hideMark/>
          </w:tcPr>
          <w:p w14:paraId="5271B89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6FC456B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34" w:type="dxa"/>
            <w:tcBorders>
              <w:top w:val="nil"/>
              <w:left w:val="nil"/>
              <w:bottom w:val="nil"/>
              <w:right w:val="nil"/>
            </w:tcBorders>
            <w:hideMark/>
          </w:tcPr>
          <w:p w14:paraId="5A3EC793" w14:textId="57A7FA87"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r w:rsidRPr="0003079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заклади освіти: </w:t>
            </w:r>
            <w:r w:rsidRPr="00030799">
              <w:rPr>
                <w:rFonts w:ascii="Times New Roman" w:eastAsia="Times New Roman" w:hAnsi="Times New Roman" w:cs="Times New Roman"/>
                <w:sz w:val="28"/>
                <w:szCs w:val="28"/>
                <w:lang w:val="uk-UA" w:eastAsia="ru-RU"/>
              </w:rPr>
              <w:t xml:space="preserve">ГУНП в </w:t>
            </w:r>
            <w:r w:rsidR="00A05C6B">
              <w:rPr>
                <w:rFonts w:ascii="Times New Roman" w:eastAsia="Times New Roman" w:hAnsi="Times New Roman" w:cs="Times New Roman"/>
                <w:sz w:val="28"/>
                <w:szCs w:val="28"/>
                <w:lang w:val="uk-UA" w:eastAsia="ru-RU"/>
              </w:rPr>
              <w:t>Рівненській</w:t>
            </w:r>
            <w:r w:rsidRPr="00030799">
              <w:rPr>
                <w:rFonts w:ascii="Times New Roman" w:eastAsia="Times New Roman" w:hAnsi="Times New Roman" w:cs="Times New Roman"/>
                <w:sz w:val="28"/>
                <w:szCs w:val="28"/>
                <w:lang w:val="uk-UA" w:eastAsia="ru-RU"/>
              </w:rPr>
              <w:t xml:space="preserve"> області</w:t>
            </w:r>
            <w:r w:rsidR="003C569D">
              <w:rPr>
                <w:rFonts w:ascii="Times New Roman" w:eastAsia="Times New Roman" w:hAnsi="Times New Roman" w:cs="Times New Roman"/>
                <w:sz w:val="28"/>
                <w:szCs w:val="28"/>
                <w:lang w:val="uk-UA" w:eastAsia="ru-RU"/>
              </w:rPr>
              <w:t xml:space="preserve">  </w:t>
            </w:r>
          </w:p>
        </w:tc>
      </w:tr>
      <w:tr w:rsidR="003D4131" w:rsidRPr="003D4131" w14:paraId="6AD55398" w14:textId="77777777" w:rsidTr="003D4131">
        <w:trPr>
          <w:trHeight w:val="105"/>
        </w:trPr>
        <w:tc>
          <w:tcPr>
            <w:tcW w:w="1090" w:type="dxa"/>
            <w:tcBorders>
              <w:top w:val="nil"/>
              <w:left w:val="nil"/>
              <w:bottom w:val="nil"/>
              <w:right w:val="nil"/>
            </w:tcBorders>
            <w:hideMark/>
          </w:tcPr>
          <w:p w14:paraId="52B608A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15" w:type="dxa"/>
            <w:tcBorders>
              <w:top w:val="nil"/>
              <w:left w:val="nil"/>
              <w:bottom w:val="nil"/>
              <w:right w:val="nil"/>
            </w:tcBorders>
            <w:hideMark/>
          </w:tcPr>
          <w:p w14:paraId="2C77B26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34" w:type="dxa"/>
            <w:tcBorders>
              <w:top w:val="nil"/>
              <w:left w:val="nil"/>
              <w:bottom w:val="nil"/>
              <w:right w:val="nil"/>
            </w:tcBorders>
            <w:hideMark/>
          </w:tcPr>
          <w:p w14:paraId="07052126" w14:textId="1A8D0997"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14F4CF2E" w14:textId="77777777" w:rsidR="003D4131" w:rsidRPr="003D4131" w:rsidRDefault="003D4131" w:rsidP="003D4131">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44. Забезпечувати широке висвітлення у засобах масової інформації проблем дитячого та сімейного насильства, профілактики торгівлі дітьми, сексуальної експлуатації, </w:t>
      </w:r>
      <w:r w:rsidRPr="003D4131">
        <w:rPr>
          <w:rFonts w:ascii="Times New Roman" w:eastAsia="Times New Roman" w:hAnsi="Times New Roman" w:cs="Times New Roman"/>
          <w:sz w:val="28"/>
          <w:szCs w:val="28"/>
          <w:bdr w:val="none" w:sz="0" w:space="0" w:color="auto" w:frame="1"/>
          <w:lang w:val="uk-UA" w:eastAsia="ru-RU"/>
        </w:rPr>
        <w:t>інших форм жорстокого поводження з ним. </w:t>
      </w:r>
      <w:r w:rsidRPr="003D4131">
        <w:rPr>
          <w:rFonts w:ascii="Times New Roman" w:eastAsia="Times New Roman" w:hAnsi="Times New Roman" w:cs="Times New Roman"/>
          <w:iCs/>
          <w:sz w:val="28"/>
          <w:szCs w:val="28"/>
          <w:lang w:val="uk-UA" w:eastAsia="ru-RU"/>
        </w:rPr>
        <w:t>Боротьба з використанням дитячої праці.</w:t>
      </w:r>
    </w:p>
    <w:p w14:paraId="0EBCCCF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89"/>
        <w:gridCol w:w="2594"/>
        <w:gridCol w:w="5956"/>
      </w:tblGrid>
      <w:tr w:rsidR="003D4131" w:rsidRPr="003D4131" w14:paraId="3B4D919D" w14:textId="77777777" w:rsidTr="003D4131">
        <w:trPr>
          <w:trHeight w:val="735"/>
        </w:trPr>
        <w:tc>
          <w:tcPr>
            <w:tcW w:w="1089" w:type="dxa"/>
            <w:tcBorders>
              <w:top w:val="nil"/>
              <w:left w:val="nil"/>
              <w:bottom w:val="nil"/>
              <w:right w:val="nil"/>
            </w:tcBorders>
            <w:hideMark/>
          </w:tcPr>
          <w:p w14:paraId="7C10BF0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297C72F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956" w:type="dxa"/>
            <w:tcBorders>
              <w:top w:val="nil"/>
              <w:left w:val="nil"/>
              <w:bottom w:val="nil"/>
              <w:right w:val="nil"/>
            </w:tcBorders>
            <w:hideMark/>
          </w:tcPr>
          <w:p w14:paraId="2652387B" w14:textId="42C25B91"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 xml:space="preserve">Служба у справах дітей; </w:t>
            </w:r>
            <w:r w:rsidR="00AE303E">
              <w:rPr>
                <w:rFonts w:ascii="Times New Roman" w:eastAsia="Times New Roman" w:hAnsi="Times New Roman" w:cs="Times New Roman"/>
                <w:sz w:val="28"/>
                <w:szCs w:val="28"/>
                <w:lang w:val="uk-UA" w:eastAsia="ru-RU"/>
              </w:rPr>
              <w:t>Відділ освіти, культури та соціального захисту населення</w:t>
            </w:r>
          </w:p>
        </w:tc>
      </w:tr>
      <w:tr w:rsidR="003D4131" w:rsidRPr="003D4131" w14:paraId="0302DBAC" w14:textId="77777777" w:rsidTr="003D4131">
        <w:tc>
          <w:tcPr>
            <w:tcW w:w="1089" w:type="dxa"/>
            <w:tcBorders>
              <w:top w:val="nil"/>
              <w:left w:val="nil"/>
              <w:bottom w:val="nil"/>
              <w:right w:val="nil"/>
            </w:tcBorders>
            <w:hideMark/>
          </w:tcPr>
          <w:p w14:paraId="29D8001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594" w:type="dxa"/>
            <w:tcBorders>
              <w:top w:val="nil"/>
              <w:left w:val="nil"/>
              <w:bottom w:val="nil"/>
              <w:right w:val="nil"/>
            </w:tcBorders>
            <w:hideMark/>
          </w:tcPr>
          <w:p w14:paraId="5E8833D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956" w:type="dxa"/>
            <w:tcBorders>
              <w:top w:val="nil"/>
              <w:left w:val="nil"/>
              <w:bottom w:val="nil"/>
              <w:right w:val="nil"/>
            </w:tcBorders>
            <w:hideMark/>
          </w:tcPr>
          <w:p w14:paraId="2A39B5DE" w14:textId="665D7150"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0ABA3A3" w14:textId="77777777" w:rsidR="00030799" w:rsidRDefault="00030799" w:rsidP="003D4131">
      <w:pPr>
        <w:jc w:val="center"/>
        <w:textAlignment w:val="baseline"/>
        <w:rPr>
          <w:rFonts w:ascii="Times New Roman" w:eastAsia="Times New Roman" w:hAnsi="Times New Roman" w:cs="Times New Roman"/>
          <w:b/>
          <w:bCs/>
          <w:sz w:val="28"/>
          <w:szCs w:val="28"/>
          <w:lang w:val="uk-UA" w:eastAsia="ru-RU"/>
        </w:rPr>
      </w:pPr>
    </w:p>
    <w:p w14:paraId="1FB1F6AE" w14:textId="10232E15"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Соціальний захист дітей-сиріт та дітей,</w:t>
      </w:r>
    </w:p>
    <w:p w14:paraId="0951369A"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позбавлених батьківського піклування</w:t>
      </w:r>
    </w:p>
    <w:p w14:paraId="0BA85DB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p w14:paraId="551F9F3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45. Вживати заходів щодо усиновлення дітей-сиріт, дітей, позбавлених батьківського піклування, влаштування їх до сімейних форм виховання</w:t>
      </w:r>
    </w:p>
    <w:p w14:paraId="392C4FE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639" w:type="dxa"/>
        <w:tblBorders>
          <w:bottom w:val="single" w:sz="6" w:space="0" w:color="333333"/>
        </w:tblBorders>
        <w:tblCellMar>
          <w:left w:w="0" w:type="dxa"/>
          <w:right w:w="0" w:type="dxa"/>
        </w:tblCellMar>
        <w:tblLook w:val="00A0" w:firstRow="1" w:lastRow="0" w:firstColumn="1" w:lastColumn="0" w:noHBand="0" w:noVBand="0"/>
      </w:tblPr>
      <w:tblGrid>
        <w:gridCol w:w="1090"/>
        <w:gridCol w:w="2681"/>
        <w:gridCol w:w="5868"/>
      </w:tblGrid>
      <w:tr w:rsidR="003D4131" w:rsidRPr="003D4131" w14:paraId="5D6F5FE2" w14:textId="77777777" w:rsidTr="003D4131">
        <w:trPr>
          <w:trHeight w:val="15"/>
        </w:trPr>
        <w:tc>
          <w:tcPr>
            <w:tcW w:w="1090" w:type="dxa"/>
            <w:tcBorders>
              <w:top w:val="nil"/>
              <w:left w:val="nil"/>
              <w:bottom w:val="nil"/>
              <w:right w:val="nil"/>
            </w:tcBorders>
          </w:tcPr>
          <w:p w14:paraId="740351D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681" w:type="dxa"/>
            <w:tcBorders>
              <w:top w:val="nil"/>
              <w:left w:val="nil"/>
              <w:bottom w:val="nil"/>
              <w:right w:val="nil"/>
            </w:tcBorders>
            <w:hideMark/>
          </w:tcPr>
          <w:p w14:paraId="3E66E8D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868" w:type="dxa"/>
            <w:tcBorders>
              <w:top w:val="nil"/>
              <w:left w:val="nil"/>
              <w:bottom w:val="nil"/>
              <w:right w:val="nil"/>
            </w:tcBorders>
            <w:hideMark/>
          </w:tcPr>
          <w:p w14:paraId="0D003EA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23719881" w14:textId="77777777" w:rsidTr="003D4131">
        <w:trPr>
          <w:trHeight w:val="105"/>
        </w:trPr>
        <w:tc>
          <w:tcPr>
            <w:tcW w:w="1090" w:type="dxa"/>
            <w:tcBorders>
              <w:top w:val="nil"/>
              <w:left w:val="nil"/>
              <w:bottom w:val="nil"/>
              <w:right w:val="nil"/>
            </w:tcBorders>
            <w:hideMark/>
          </w:tcPr>
          <w:p w14:paraId="14BE403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81" w:type="dxa"/>
            <w:tcBorders>
              <w:top w:val="nil"/>
              <w:left w:val="nil"/>
              <w:bottom w:val="nil"/>
              <w:right w:val="nil"/>
            </w:tcBorders>
            <w:hideMark/>
          </w:tcPr>
          <w:p w14:paraId="61B1382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868" w:type="dxa"/>
            <w:tcBorders>
              <w:top w:val="nil"/>
              <w:left w:val="nil"/>
              <w:bottom w:val="nil"/>
              <w:right w:val="nil"/>
            </w:tcBorders>
            <w:hideMark/>
          </w:tcPr>
          <w:p w14:paraId="66C4B571" w14:textId="104B4A37"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7F4484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lastRenderedPageBreak/>
        <w:t>46. Здійснювати контроль за умовами утримання, навчання та виховання дітей, над якими встановлена опіка, піклування, та які влаштовані у прийомні сім’ї або у дитячі будинки сімейного типу.</w:t>
      </w:r>
    </w:p>
    <w:p w14:paraId="5185CD9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12"/>
        <w:gridCol w:w="2659"/>
        <w:gridCol w:w="5585"/>
      </w:tblGrid>
      <w:tr w:rsidR="003D4131" w:rsidRPr="003D4131" w14:paraId="76351DA1" w14:textId="77777777" w:rsidTr="003D4131">
        <w:trPr>
          <w:trHeight w:val="435"/>
        </w:trPr>
        <w:tc>
          <w:tcPr>
            <w:tcW w:w="1112" w:type="dxa"/>
            <w:tcBorders>
              <w:top w:val="nil"/>
              <w:left w:val="nil"/>
              <w:bottom w:val="nil"/>
              <w:right w:val="nil"/>
            </w:tcBorders>
          </w:tcPr>
          <w:p w14:paraId="152C249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659" w:type="dxa"/>
            <w:tcBorders>
              <w:top w:val="nil"/>
              <w:left w:val="nil"/>
              <w:bottom w:val="nil"/>
              <w:right w:val="nil"/>
            </w:tcBorders>
            <w:hideMark/>
          </w:tcPr>
          <w:p w14:paraId="5984AAC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85" w:type="dxa"/>
            <w:tcBorders>
              <w:top w:val="nil"/>
              <w:left w:val="nil"/>
              <w:bottom w:val="nil"/>
              <w:right w:val="nil"/>
            </w:tcBorders>
            <w:hideMark/>
          </w:tcPr>
          <w:p w14:paraId="519903D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51DE5B4F" w14:textId="77777777" w:rsidTr="003D4131">
        <w:trPr>
          <w:trHeight w:val="105"/>
        </w:trPr>
        <w:tc>
          <w:tcPr>
            <w:tcW w:w="1112" w:type="dxa"/>
            <w:tcBorders>
              <w:top w:val="nil"/>
              <w:left w:val="nil"/>
              <w:bottom w:val="nil"/>
              <w:right w:val="nil"/>
            </w:tcBorders>
            <w:hideMark/>
          </w:tcPr>
          <w:p w14:paraId="6EBE911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659" w:type="dxa"/>
            <w:tcBorders>
              <w:top w:val="nil"/>
              <w:left w:val="nil"/>
              <w:bottom w:val="nil"/>
              <w:right w:val="nil"/>
            </w:tcBorders>
            <w:hideMark/>
          </w:tcPr>
          <w:p w14:paraId="1FD1E77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85" w:type="dxa"/>
            <w:tcBorders>
              <w:top w:val="nil"/>
              <w:left w:val="nil"/>
              <w:bottom w:val="nil"/>
              <w:right w:val="nil"/>
            </w:tcBorders>
            <w:hideMark/>
          </w:tcPr>
          <w:p w14:paraId="52A9A9A7" w14:textId="26A9055F"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A61D84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47. Забезпечити ведення Єдиної інформаційно-аналітичної системи „Діти” з метою обліку дітей-сиріт та дітей, позбавлених батьківського піклування, осіб, які бажають взяти їх на виховання; дітей які опинилися у складних життєвих обставинах.</w:t>
      </w:r>
    </w:p>
    <w:p w14:paraId="76B2782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11"/>
        <w:gridCol w:w="2703"/>
        <w:gridCol w:w="5542"/>
      </w:tblGrid>
      <w:tr w:rsidR="003D4131" w:rsidRPr="003D4131" w14:paraId="4E6848C7" w14:textId="77777777" w:rsidTr="003D4131">
        <w:trPr>
          <w:trHeight w:val="15"/>
        </w:trPr>
        <w:tc>
          <w:tcPr>
            <w:tcW w:w="1111" w:type="dxa"/>
            <w:tcBorders>
              <w:top w:val="nil"/>
              <w:left w:val="nil"/>
              <w:bottom w:val="nil"/>
              <w:right w:val="nil"/>
            </w:tcBorders>
          </w:tcPr>
          <w:p w14:paraId="37B7522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0ED72C4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42" w:type="dxa"/>
            <w:tcBorders>
              <w:top w:val="nil"/>
              <w:left w:val="nil"/>
              <w:bottom w:val="nil"/>
              <w:right w:val="nil"/>
            </w:tcBorders>
            <w:hideMark/>
          </w:tcPr>
          <w:p w14:paraId="6FCAB40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2DB7704E" w14:textId="77777777" w:rsidTr="003D4131">
        <w:trPr>
          <w:trHeight w:val="105"/>
        </w:trPr>
        <w:tc>
          <w:tcPr>
            <w:tcW w:w="1111" w:type="dxa"/>
            <w:tcBorders>
              <w:top w:val="nil"/>
              <w:left w:val="nil"/>
              <w:bottom w:val="nil"/>
              <w:right w:val="nil"/>
            </w:tcBorders>
            <w:hideMark/>
          </w:tcPr>
          <w:p w14:paraId="11BCDFF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15E9199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42" w:type="dxa"/>
            <w:tcBorders>
              <w:top w:val="nil"/>
              <w:left w:val="nil"/>
              <w:bottom w:val="nil"/>
              <w:right w:val="nil"/>
            </w:tcBorders>
            <w:hideMark/>
          </w:tcPr>
          <w:p w14:paraId="2A87904C" w14:textId="56FD207B"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715C18C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48. Проводити соціальну рекламну та роз’яснювальну роботу з метою формування у населення культури усиновлення дітей старшого віку, влаштування їх до сімейних форм виховання</w:t>
      </w: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12"/>
        <w:gridCol w:w="2724"/>
        <w:gridCol w:w="5520"/>
      </w:tblGrid>
      <w:tr w:rsidR="003D4131" w:rsidRPr="003D4131" w14:paraId="4FF391BC" w14:textId="77777777" w:rsidTr="003D4131">
        <w:trPr>
          <w:trHeight w:val="450"/>
        </w:trPr>
        <w:tc>
          <w:tcPr>
            <w:tcW w:w="1112" w:type="dxa"/>
            <w:tcBorders>
              <w:top w:val="nil"/>
              <w:left w:val="nil"/>
              <w:bottom w:val="nil"/>
              <w:right w:val="nil"/>
            </w:tcBorders>
          </w:tcPr>
          <w:p w14:paraId="752E9BB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24" w:type="dxa"/>
            <w:tcBorders>
              <w:top w:val="nil"/>
              <w:left w:val="nil"/>
              <w:bottom w:val="nil"/>
              <w:right w:val="nil"/>
            </w:tcBorders>
            <w:hideMark/>
          </w:tcPr>
          <w:p w14:paraId="1817F7F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20" w:type="dxa"/>
            <w:tcBorders>
              <w:top w:val="nil"/>
              <w:left w:val="nil"/>
              <w:bottom w:val="nil"/>
              <w:right w:val="nil"/>
            </w:tcBorders>
            <w:hideMark/>
          </w:tcPr>
          <w:p w14:paraId="6A90CC1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0D543BCE" w14:textId="77777777" w:rsidTr="003D4131">
        <w:trPr>
          <w:trHeight w:val="105"/>
        </w:trPr>
        <w:tc>
          <w:tcPr>
            <w:tcW w:w="1112" w:type="dxa"/>
            <w:tcBorders>
              <w:top w:val="nil"/>
              <w:left w:val="nil"/>
              <w:bottom w:val="nil"/>
              <w:right w:val="nil"/>
            </w:tcBorders>
            <w:hideMark/>
          </w:tcPr>
          <w:p w14:paraId="4E2AB64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24" w:type="dxa"/>
            <w:tcBorders>
              <w:top w:val="nil"/>
              <w:left w:val="nil"/>
              <w:bottom w:val="nil"/>
              <w:right w:val="nil"/>
            </w:tcBorders>
            <w:hideMark/>
          </w:tcPr>
          <w:p w14:paraId="579FD1F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20" w:type="dxa"/>
            <w:tcBorders>
              <w:top w:val="nil"/>
              <w:left w:val="nil"/>
              <w:bottom w:val="nil"/>
              <w:right w:val="nil"/>
            </w:tcBorders>
            <w:hideMark/>
          </w:tcPr>
          <w:p w14:paraId="294669C4" w14:textId="26F3D535"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7386F8C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49. Здійснювати інформаційно-просвітницьку роботу серед населення щодо розвитку сімейних форм виховання для дітей-сиріт та дітей, позбавлених батьківського піклування.</w:t>
      </w:r>
    </w:p>
    <w:p w14:paraId="1C027A7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33"/>
        <w:gridCol w:w="2703"/>
        <w:gridCol w:w="5520"/>
      </w:tblGrid>
      <w:tr w:rsidR="003D4131" w:rsidRPr="003D4131" w14:paraId="6D2520CE" w14:textId="77777777" w:rsidTr="003D4131">
        <w:trPr>
          <w:trHeight w:val="405"/>
        </w:trPr>
        <w:tc>
          <w:tcPr>
            <w:tcW w:w="1133" w:type="dxa"/>
            <w:tcBorders>
              <w:top w:val="nil"/>
              <w:left w:val="nil"/>
              <w:bottom w:val="nil"/>
              <w:right w:val="nil"/>
            </w:tcBorders>
          </w:tcPr>
          <w:p w14:paraId="26217D2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6DCB0B0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20" w:type="dxa"/>
            <w:tcBorders>
              <w:top w:val="nil"/>
              <w:left w:val="nil"/>
              <w:bottom w:val="nil"/>
              <w:right w:val="nil"/>
            </w:tcBorders>
            <w:hideMark/>
          </w:tcPr>
          <w:p w14:paraId="2173A8F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29014210" w14:textId="77777777" w:rsidTr="003D4131">
        <w:trPr>
          <w:trHeight w:val="105"/>
        </w:trPr>
        <w:tc>
          <w:tcPr>
            <w:tcW w:w="1133" w:type="dxa"/>
            <w:tcBorders>
              <w:top w:val="nil"/>
              <w:left w:val="nil"/>
              <w:bottom w:val="nil"/>
              <w:right w:val="nil"/>
            </w:tcBorders>
            <w:hideMark/>
          </w:tcPr>
          <w:p w14:paraId="4468775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76B6619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20" w:type="dxa"/>
            <w:tcBorders>
              <w:top w:val="nil"/>
              <w:left w:val="nil"/>
              <w:bottom w:val="nil"/>
              <w:right w:val="nil"/>
            </w:tcBorders>
            <w:hideMark/>
          </w:tcPr>
          <w:p w14:paraId="4DCC12FD" w14:textId="650A3F09"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роки</w:t>
            </w:r>
          </w:p>
        </w:tc>
      </w:tr>
    </w:tbl>
    <w:p w14:paraId="3050249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50. Забезпечити своєчасне встановлення статусу дитини-сироти або дитини, позбавленої батьківського піклування, не пізніш</w:t>
      </w:r>
      <w:r w:rsidRPr="003D4131">
        <w:rPr>
          <w:rFonts w:ascii="Times New Roman" w:eastAsia="Times New Roman" w:hAnsi="Times New Roman" w:cs="Times New Roman"/>
          <w:b/>
          <w:bCs/>
          <w:iCs/>
          <w:sz w:val="28"/>
          <w:szCs w:val="28"/>
          <w:lang w:val="uk-UA" w:eastAsia="ru-RU"/>
        </w:rPr>
        <w:t> </w:t>
      </w:r>
      <w:r w:rsidRPr="003D4131">
        <w:rPr>
          <w:rFonts w:ascii="Times New Roman" w:eastAsia="Times New Roman" w:hAnsi="Times New Roman" w:cs="Times New Roman"/>
          <w:iCs/>
          <w:sz w:val="28"/>
          <w:szCs w:val="28"/>
          <w:lang w:val="uk-UA" w:eastAsia="ru-RU"/>
        </w:rPr>
        <w:t>як через два місяці після виявлення дитини, яка залишилася без батьківського піклування.</w:t>
      </w:r>
    </w:p>
    <w:p w14:paraId="0D98D1A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11"/>
        <w:gridCol w:w="2703"/>
        <w:gridCol w:w="5542"/>
      </w:tblGrid>
      <w:tr w:rsidR="003D4131" w:rsidRPr="003D4131" w14:paraId="203A87E7" w14:textId="77777777" w:rsidTr="003D4131">
        <w:trPr>
          <w:trHeight w:val="15"/>
        </w:trPr>
        <w:tc>
          <w:tcPr>
            <w:tcW w:w="1111" w:type="dxa"/>
            <w:tcBorders>
              <w:top w:val="nil"/>
              <w:left w:val="nil"/>
              <w:bottom w:val="nil"/>
              <w:right w:val="nil"/>
            </w:tcBorders>
          </w:tcPr>
          <w:p w14:paraId="3AB0E0B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2EA9CAE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42" w:type="dxa"/>
            <w:tcBorders>
              <w:top w:val="nil"/>
              <w:left w:val="nil"/>
              <w:bottom w:val="nil"/>
              <w:right w:val="nil"/>
            </w:tcBorders>
            <w:hideMark/>
          </w:tcPr>
          <w:p w14:paraId="42D92A5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71AF3D17" w14:textId="77777777" w:rsidTr="003D4131">
        <w:trPr>
          <w:trHeight w:val="105"/>
        </w:trPr>
        <w:tc>
          <w:tcPr>
            <w:tcW w:w="1111" w:type="dxa"/>
            <w:tcBorders>
              <w:top w:val="nil"/>
              <w:left w:val="nil"/>
              <w:bottom w:val="nil"/>
              <w:right w:val="nil"/>
            </w:tcBorders>
            <w:hideMark/>
          </w:tcPr>
          <w:p w14:paraId="007C6E2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409AA1B7"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42" w:type="dxa"/>
            <w:tcBorders>
              <w:top w:val="nil"/>
              <w:left w:val="nil"/>
              <w:bottom w:val="nil"/>
              <w:right w:val="nil"/>
            </w:tcBorders>
            <w:hideMark/>
          </w:tcPr>
          <w:p w14:paraId="073AB144" w14:textId="727C54C7"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6AC78ED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51. Здійснювати контроль за додержанням вимог чинного законодавства стосовно захисту майнових (житлових) прав дітей. Вживати заходів щодо попередження фактів порушення житлових прав дітей. Забезпечувати ведення обліку житла, яке належить дітям-сиротам та дітям, позбавленим батьківського піклування, на праві власності чи користування, сприяти взяттю на облік дітей-сиріт, дітей, позбавлених батьківського піклування, які потребують забезпечення житлом.</w:t>
      </w:r>
    </w:p>
    <w:p w14:paraId="04BEE4A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33"/>
        <w:gridCol w:w="2703"/>
        <w:gridCol w:w="5520"/>
      </w:tblGrid>
      <w:tr w:rsidR="003D4131" w:rsidRPr="003D4131" w14:paraId="4E9AB5DE" w14:textId="77777777" w:rsidTr="003D4131">
        <w:trPr>
          <w:trHeight w:val="15"/>
        </w:trPr>
        <w:tc>
          <w:tcPr>
            <w:tcW w:w="1133" w:type="dxa"/>
            <w:tcBorders>
              <w:top w:val="nil"/>
              <w:left w:val="nil"/>
              <w:bottom w:val="nil"/>
              <w:right w:val="nil"/>
            </w:tcBorders>
          </w:tcPr>
          <w:p w14:paraId="2A57D1B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061404B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20" w:type="dxa"/>
            <w:tcBorders>
              <w:top w:val="nil"/>
              <w:left w:val="nil"/>
              <w:bottom w:val="nil"/>
              <w:right w:val="nil"/>
            </w:tcBorders>
            <w:hideMark/>
          </w:tcPr>
          <w:p w14:paraId="49048CC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1ACDFB67" w14:textId="77777777" w:rsidTr="003D4131">
        <w:trPr>
          <w:trHeight w:val="105"/>
        </w:trPr>
        <w:tc>
          <w:tcPr>
            <w:tcW w:w="1133" w:type="dxa"/>
            <w:tcBorders>
              <w:top w:val="nil"/>
              <w:left w:val="nil"/>
              <w:bottom w:val="nil"/>
              <w:right w:val="nil"/>
            </w:tcBorders>
            <w:hideMark/>
          </w:tcPr>
          <w:p w14:paraId="203FE93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lastRenderedPageBreak/>
              <w:br/>
            </w:r>
          </w:p>
        </w:tc>
        <w:tc>
          <w:tcPr>
            <w:tcW w:w="2703" w:type="dxa"/>
            <w:tcBorders>
              <w:top w:val="nil"/>
              <w:left w:val="nil"/>
              <w:bottom w:val="nil"/>
              <w:right w:val="nil"/>
            </w:tcBorders>
            <w:hideMark/>
          </w:tcPr>
          <w:p w14:paraId="4EE33F45"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20" w:type="dxa"/>
            <w:tcBorders>
              <w:top w:val="nil"/>
              <w:left w:val="nil"/>
              <w:bottom w:val="nil"/>
              <w:right w:val="nil"/>
            </w:tcBorders>
            <w:hideMark/>
          </w:tcPr>
          <w:p w14:paraId="7EFF14CD" w14:textId="2F482EC7"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2026-202</w:t>
            </w:r>
            <w:r w:rsidR="00C13DD6">
              <w:rPr>
                <w:rFonts w:ascii="Times New Roman" w:eastAsia="Times New Roman" w:hAnsi="Times New Roman" w:cs="Times New Roman"/>
                <w:sz w:val="28"/>
                <w:szCs w:val="28"/>
                <w:lang w:val="uk-UA" w:eastAsia="ru-RU"/>
              </w:rPr>
              <w:t>8</w:t>
            </w:r>
            <w:r w:rsidR="00030799">
              <w:rPr>
                <w:rFonts w:ascii="Times New Roman" w:eastAsia="Times New Roman" w:hAnsi="Times New Roman" w:cs="Times New Roman"/>
                <w:sz w:val="28"/>
                <w:szCs w:val="28"/>
                <w:lang w:val="uk-UA" w:eastAsia="ru-RU"/>
              </w:rPr>
              <w:t xml:space="preserve"> роки</w:t>
            </w:r>
          </w:p>
        </w:tc>
      </w:tr>
    </w:tbl>
    <w:p w14:paraId="6B326CDE"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52. Вживати заходів щодо контролю використання соціальних виплат, пенсій в інтересах дітей батьками або особами, які їх замінюють.</w:t>
      </w:r>
    </w:p>
    <w:p w14:paraId="0887614F"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33"/>
        <w:gridCol w:w="2703"/>
        <w:gridCol w:w="5520"/>
      </w:tblGrid>
      <w:tr w:rsidR="003D4131" w:rsidRPr="003D4131" w14:paraId="3422A8BC" w14:textId="77777777" w:rsidTr="003D4131">
        <w:trPr>
          <w:trHeight w:val="285"/>
        </w:trPr>
        <w:tc>
          <w:tcPr>
            <w:tcW w:w="1133" w:type="dxa"/>
            <w:tcBorders>
              <w:top w:val="nil"/>
              <w:left w:val="nil"/>
              <w:bottom w:val="nil"/>
              <w:right w:val="nil"/>
            </w:tcBorders>
            <w:hideMark/>
          </w:tcPr>
          <w:p w14:paraId="4CACD37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1D3945D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20" w:type="dxa"/>
            <w:tcBorders>
              <w:top w:val="nil"/>
              <w:left w:val="nil"/>
              <w:bottom w:val="nil"/>
              <w:right w:val="nil"/>
            </w:tcBorders>
            <w:hideMark/>
          </w:tcPr>
          <w:p w14:paraId="3937FE46" w14:textId="15EB1B0B"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С</w:t>
            </w:r>
            <w:r w:rsidR="003D4131" w:rsidRPr="003D4131">
              <w:rPr>
                <w:rFonts w:ascii="Times New Roman" w:eastAsia="Times New Roman" w:hAnsi="Times New Roman" w:cs="Times New Roman"/>
                <w:sz w:val="28"/>
                <w:szCs w:val="28"/>
                <w:bdr w:val="none" w:sz="0" w:space="0" w:color="auto" w:frame="1"/>
                <w:lang w:val="uk-UA" w:eastAsia="ru-RU"/>
              </w:rPr>
              <w:t>лужба у справах дітей.</w:t>
            </w:r>
          </w:p>
        </w:tc>
      </w:tr>
      <w:tr w:rsidR="003D4131" w:rsidRPr="003D4131" w14:paraId="571E2E7C" w14:textId="77777777" w:rsidTr="003D4131">
        <w:trPr>
          <w:trHeight w:val="105"/>
        </w:trPr>
        <w:tc>
          <w:tcPr>
            <w:tcW w:w="1133" w:type="dxa"/>
            <w:tcBorders>
              <w:top w:val="nil"/>
              <w:left w:val="nil"/>
              <w:bottom w:val="nil"/>
              <w:right w:val="nil"/>
            </w:tcBorders>
            <w:hideMark/>
          </w:tcPr>
          <w:p w14:paraId="30AFFDF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6AAE425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20" w:type="dxa"/>
            <w:tcBorders>
              <w:top w:val="nil"/>
              <w:left w:val="nil"/>
              <w:bottom w:val="nil"/>
              <w:right w:val="nil"/>
            </w:tcBorders>
            <w:hideMark/>
          </w:tcPr>
          <w:p w14:paraId="3A3324F9" w14:textId="09273643"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2026-202</w:t>
            </w:r>
            <w:r w:rsidR="00C13DD6">
              <w:rPr>
                <w:rFonts w:ascii="Times New Roman" w:eastAsia="Times New Roman" w:hAnsi="Times New Roman" w:cs="Times New Roman"/>
                <w:sz w:val="28"/>
                <w:szCs w:val="28"/>
                <w:lang w:val="uk-UA" w:eastAsia="ru-RU"/>
              </w:rPr>
              <w:t>8</w:t>
            </w:r>
            <w:r w:rsidR="00030799" w:rsidRPr="00030799">
              <w:rPr>
                <w:rFonts w:ascii="Times New Roman" w:eastAsia="Times New Roman" w:hAnsi="Times New Roman" w:cs="Times New Roman"/>
                <w:sz w:val="28"/>
                <w:szCs w:val="28"/>
                <w:lang w:val="uk-UA" w:eastAsia="ru-RU"/>
              </w:rPr>
              <w:t xml:space="preserve"> роки</w:t>
            </w:r>
          </w:p>
        </w:tc>
      </w:tr>
    </w:tbl>
    <w:p w14:paraId="1D930512" w14:textId="42E668F0" w:rsidR="00030799" w:rsidRPr="00030799" w:rsidRDefault="00030799" w:rsidP="00030799">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5</w:t>
      </w:r>
      <w:r>
        <w:rPr>
          <w:rFonts w:ascii="Times New Roman" w:eastAsia="Times New Roman" w:hAnsi="Times New Roman" w:cs="Times New Roman"/>
          <w:iCs/>
          <w:sz w:val="28"/>
          <w:szCs w:val="28"/>
          <w:lang w:val="uk-UA" w:eastAsia="ru-RU"/>
        </w:rPr>
        <w:t>3</w:t>
      </w:r>
      <w:r w:rsidRPr="003D4131">
        <w:rPr>
          <w:rFonts w:ascii="Times New Roman" w:eastAsia="Times New Roman" w:hAnsi="Times New Roman" w:cs="Times New Roman"/>
          <w:iCs/>
          <w:sz w:val="28"/>
          <w:szCs w:val="28"/>
          <w:lang w:val="uk-UA" w:eastAsia="ru-RU"/>
        </w:rPr>
        <w:t>. </w:t>
      </w:r>
      <w:r w:rsidRPr="00030799">
        <w:rPr>
          <w:rFonts w:ascii="Times New Roman" w:eastAsia="Times New Roman" w:hAnsi="Times New Roman" w:cs="Times New Roman"/>
          <w:iCs/>
          <w:sz w:val="28"/>
          <w:szCs w:val="28"/>
          <w:lang w:val="uk-UA" w:eastAsia="ru-RU"/>
        </w:rPr>
        <w:t>Контроль за дотриманням вимог чинного законодавства стосовно  речового та грошового забезпечення випускників закладів</w:t>
      </w:r>
      <w:r>
        <w:rPr>
          <w:rFonts w:ascii="Times New Roman" w:eastAsia="Times New Roman" w:hAnsi="Times New Roman" w:cs="Times New Roman"/>
          <w:iCs/>
          <w:sz w:val="28"/>
          <w:szCs w:val="28"/>
          <w:lang w:val="uk-UA" w:eastAsia="ru-RU"/>
        </w:rPr>
        <w:t xml:space="preserve"> </w:t>
      </w:r>
      <w:r w:rsidRPr="00030799">
        <w:rPr>
          <w:rFonts w:ascii="Times New Roman" w:eastAsia="Times New Roman" w:hAnsi="Times New Roman" w:cs="Times New Roman"/>
          <w:iCs/>
          <w:sz w:val="28"/>
          <w:szCs w:val="28"/>
          <w:lang w:val="uk-UA" w:eastAsia="ru-RU"/>
        </w:rPr>
        <w:t>Захист прав та інтересів дітей-сиріт і дітей, позбавлених батьківського піклування: -шкільний та спортивний одяг</w:t>
      </w:r>
      <w:r>
        <w:rPr>
          <w:rFonts w:ascii="Times New Roman" w:eastAsia="Times New Roman" w:hAnsi="Times New Roman" w:cs="Times New Roman"/>
          <w:iCs/>
          <w:sz w:val="28"/>
          <w:szCs w:val="28"/>
          <w:lang w:val="uk-UA" w:eastAsia="ru-RU"/>
        </w:rPr>
        <w:t xml:space="preserve">; </w:t>
      </w:r>
      <w:r w:rsidRPr="00030799">
        <w:rPr>
          <w:rFonts w:ascii="Times New Roman" w:eastAsia="Times New Roman" w:hAnsi="Times New Roman" w:cs="Times New Roman"/>
          <w:iCs/>
          <w:sz w:val="28"/>
          <w:szCs w:val="28"/>
          <w:lang w:val="uk-UA" w:eastAsia="ru-RU"/>
        </w:rPr>
        <w:t>-надання одноразової допомоги дітям-сиротам і дітям, позбавленим батьківського піклування, після досягнення 18-річного віку</w:t>
      </w:r>
      <w:r>
        <w:rPr>
          <w:rFonts w:ascii="Times New Roman" w:eastAsia="Times New Roman" w:hAnsi="Times New Roman" w:cs="Times New Roman"/>
          <w:iCs/>
          <w:sz w:val="28"/>
          <w:szCs w:val="28"/>
          <w:lang w:val="uk-UA" w:eastAsia="ru-RU"/>
        </w:rPr>
        <w:t xml:space="preserve">; </w:t>
      </w:r>
      <w:r w:rsidRPr="00030799">
        <w:rPr>
          <w:rFonts w:ascii="Times New Roman" w:eastAsia="Times New Roman" w:hAnsi="Times New Roman" w:cs="Times New Roman"/>
          <w:iCs/>
          <w:sz w:val="28"/>
          <w:szCs w:val="28"/>
          <w:lang w:val="uk-UA" w:eastAsia="ru-RU"/>
        </w:rPr>
        <w:t>-забезпечення випускників навчальних закладів із числа дітей-сиріт та дітей, позбавлених батьківського піклування одягом і взуттям, а також одноразовою грошовою допомогою в розмірі не менше шести прожиткових мінімумів для осіб відповідного віку</w:t>
      </w:r>
    </w:p>
    <w:p w14:paraId="2C364481" w14:textId="77777777" w:rsidR="00030799" w:rsidRPr="003D4131" w:rsidRDefault="00030799" w:rsidP="00030799">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33"/>
        <w:gridCol w:w="2703"/>
        <w:gridCol w:w="5520"/>
      </w:tblGrid>
      <w:tr w:rsidR="00030799" w:rsidRPr="003D4131" w14:paraId="74514361" w14:textId="77777777" w:rsidTr="008C5551">
        <w:trPr>
          <w:trHeight w:val="285"/>
        </w:trPr>
        <w:tc>
          <w:tcPr>
            <w:tcW w:w="1133" w:type="dxa"/>
            <w:tcBorders>
              <w:top w:val="nil"/>
              <w:left w:val="nil"/>
              <w:bottom w:val="nil"/>
              <w:right w:val="nil"/>
            </w:tcBorders>
            <w:hideMark/>
          </w:tcPr>
          <w:p w14:paraId="38EECED9" w14:textId="77777777" w:rsidR="00030799" w:rsidRPr="003D4131" w:rsidRDefault="00030799" w:rsidP="008C555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3C822756" w14:textId="77777777" w:rsidR="00030799" w:rsidRPr="003D4131" w:rsidRDefault="00030799" w:rsidP="008C555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520" w:type="dxa"/>
            <w:tcBorders>
              <w:top w:val="nil"/>
              <w:left w:val="nil"/>
              <w:bottom w:val="nil"/>
              <w:right w:val="nil"/>
            </w:tcBorders>
            <w:hideMark/>
          </w:tcPr>
          <w:p w14:paraId="682BD32D" w14:textId="77777777" w:rsidR="00030799" w:rsidRPr="003D4131" w:rsidRDefault="00030799" w:rsidP="008C555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С</w:t>
            </w:r>
            <w:r w:rsidRPr="003D4131">
              <w:rPr>
                <w:rFonts w:ascii="Times New Roman" w:eastAsia="Times New Roman" w:hAnsi="Times New Roman" w:cs="Times New Roman"/>
                <w:sz w:val="28"/>
                <w:szCs w:val="28"/>
                <w:bdr w:val="none" w:sz="0" w:space="0" w:color="auto" w:frame="1"/>
                <w:lang w:val="uk-UA" w:eastAsia="ru-RU"/>
              </w:rPr>
              <w:t>лужба у справах дітей.</w:t>
            </w:r>
          </w:p>
        </w:tc>
      </w:tr>
      <w:tr w:rsidR="00030799" w:rsidRPr="003D4131" w14:paraId="14D40534" w14:textId="77777777" w:rsidTr="008C5551">
        <w:trPr>
          <w:trHeight w:val="105"/>
        </w:trPr>
        <w:tc>
          <w:tcPr>
            <w:tcW w:w="1133" w:type="dxa"/>
            <w:tcBorders>
              <w:top w:val="nil"/>
              <w:left w:val="nil"/>
              <w:bottom w:val="nil"/>
              <w:right w:val="nil"/>
            </w:tcBorders>
            <w:hideMark/>
          </w:tcPr>
          <w:p w14:paraId="6C92DEDD" w14:textId="77777777" w:rsidR="00030799" w:rsidRPr="003D4131" w:rsidRDefault="00030799" w:rsidP="008C555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597CC396" w14:textId="77777777" w:rsidR="00030799" w:rsidRPr="003D4131" w:rsidRDefault="00030799" w:rsidP="008C555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520" w:type="dxa"/>
            <w:tcBorders>
              <w:top w:val="nil"/>
              <w:left w:val="nil"/>
              <w:bottom w:val="nil"/>
              <w:right w:val="nil"/>
            </w:tcBorders>
            <w:hideMark/>
          </w:tcPr>
          <w:p w14:paraId="226842B6" w14:textId="3FED698C" w:rsidR="00030799" w:rsidRPr="003D4131" w:rsidRDefault="00226A15" w:rsidP="008C555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2026-202</w:t>
            </w:r>
            <w:r w:rsidR="00C13DD6">
              <w:rPr>
                <w:rFonts w:ascii="Times New Roman" w:eastAsia="Times New Roman" w:hAnsi="Times New Roman" w:cs="Times New Roman"/>
                <w:sz w:val="28"/>
                <w:szCs w:val="28"/>
                <w:lang w:val="uk-UA" w:eastAsia="ru-RU"/>
              </w:rPr>
              <w:t>8</w:t>
            </w:r>
            <w:r w:rsidR="00030799" w:rsidRPr="00030799">
              <w:rPr>
                <w:rFonts w:ascii="Times New Roman" w:eastAsia="Times New Roman" w:hAnsi="Times New Roman" w:cs="Times New Roman"/>
                <w:sz w:val="28"/>
                <w:szCs w:val="28"/>
                <w:lang w:val="uk-UA" w:eastAsia="ru-RU"/>
              </w:rPr>
              <w:t xml:space="preserve"> роки</w:t>
            </w:r>
          </w:p>
        </w:tc>
      </w:tr>
    </w:tbl>
    <w:p w14:paraId="0C47B5BF" w14:textId="77777777" w:rsidR="00030799" w:rsidRDefault="00030799" w:rsidP="003D4131">
      <w:pPr>
        <w:jc w:val="center"/>
        <w:textAlignment w:val="baseline"/>
        <w:rPr>
          <w:rFonts w:ascii="Times New Roman" w:eastAsia="Times New Roman" w:hAnsi="Times New Roman" w:cs="Times New Roman"/>
          <w:b/>
          <w:bCs/>
          <w:sz w:val="28"/>
          <w:szCs w:val="28"/>
          <w:lang w:val="uk-UA" w:eastAsia="ru-RU"/>
        </w:rPr>
      </w:pPr>
    </w:p>
    <w:p w14:paraId="3BEA3692" w14:textId="361418E2" w:rsidR="003D4131" w:rsidRPr="003D4131" w:rsidRDefault="003D4131" w:rsidP="003D4131">
      <w:pPr>
        <w:jc w:val="center"/>
        <w:textAlignment w:val="baseline"/>
        <w:rPr>
          <w:rFonts w:ascii="Times New Roman" w:eastAsia="Times New Roman" w:hAnsi="Times New Roman" w:cs="Times New Roman"/>
          <w:b/>
          <w:bCs/>
          <w:sz w:val="28"/>
          <w:szCs w:val="28"/>
          <w:lang w:val="uk-UA" w:eastAsia="ru-RU"/>
        </w:rPr>
      </w:pPr>
      <w:r w:rsidRPr="003D4131">
        <w:rPr>
          <w:rFonts w:ascii="Times New Roman" w:eastAsia="Times New Roman" w:hAnsi="Times New Roman" w:cs="Times New Roman"/>
          <w:b/>
          <w:bCs/>
          <w:sz w:val="28"/>
          <w:szCs w:val="28"/>
          <w:lang w:val="uk-UA" w:eastAsia="ru-RU"/>
        </w:rPr>
        <w:t xml:space="preserve">Соціальна адаптація та інтеграція дітей з числа внутрішньо </w:t>
      </w:r>
    </w:p>
    <w:p w14:paraId="233C4B9E" w14:textId="77777777" w:rsidR="003D4131" w:rsidRPr="003D4131" w:rsidRDefault="003D4131" w:rsidP="003D4131">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переміщених осіб</w:t>
      </w:r>
    </w:p>
    <w:p w14:paraId="5B2DB84D" w14:textId="562176AB"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w:t>
      </w:r>
      <w:r w:rsidR="00030799">
        <w:rPr>
          <w:rFonts w:ascii="Times New Roman" w:eastAsia="Times New Roman" w:hAnsi="Times New Roman" w:cs="Times New Roman"/>
          <w:iCs/>
          <w:sz w:val="28"/>
          <w:szCs w:val="28"/>
          <w:lang w:val="uk-UA" w:eastAsia="ru-RU"/>
        </w:rPr>
        <w:t>4</w:t>
      </w:r>
      <w:r w:rsidRPr="003D4131">
        <w:rPr>
          <w:rFonts w:ascii="Times New Roman" w:eastAsia="Times New Roman" w:hAnsi="Times New Roman" w:cs="Times New Roman"/>
          <w:iCs/>
          <w:sz w:val="28"/>
          <w:szCs w:val="28"/>
          <w:lang w:val="uk-UA" w:eastAsia="ru-RU"/>
        </w:rPr>
        <w:t>. Встановлення статусу дитини, яка постраждала внаслідок воєнних дій та збройних конфліктів</w:t>
      </w:r>
    </w:p>
    <w:p w14:paraId="04043BE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55"/>
        <w:gridCol w:w="2703"/>
        <w:gridCol w:w="5498"/>
      </w:tblGrid>
      <w:tr w:rsidR="003D4131" w:rsidRPr="003D4131" w14:paraId="047AAAE2" w14:textId="77777777" w:rsidTr="003D4131">
        <w:trPr>
          <w:trHeight w:val="105"/>
        </w:trPr>
        <w:tc>
          <w:tcPr>
            <w:tcW w:w="1155" w:type="dxa"/>
            <w:tcBorders>
              <w:top w:val="nil"/>
              <w:left w:val="nil"/>
              <w:bottom w:val="nil"/>
              <w:right w:val="nil"/>
            </w:tcBorders>
          </w:tcPr>
          <w:p w14:paraId="317A4C1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3BC67D1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498" w:type="dxa"/>
            <w:tcBorders>
              <w:top w:val="nil"/>
              <w:left w:val="nil"/>
              <w:bottom w:val="nil"/>
              <w:right w:val="nil"/>
            </w:tcBorders>
            <w:hideMark/>
          </w:tcPr>
          <w:p w14:paraId="48B936DD" w14:textId="79E50777"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Служба у справах дітей</w:t>
            </w:r>
          </w:p>
        </w:tc>
      </w:tr>
      <w:tr w:rsidR="003D4131" w:rsidRPr="003D4131" w14:paraId="1ADE87C7" w14:textId="77777777" w:rsidTr="003D4131">
        <w:trPr>
          <w:trHeight w:val="105"/>
        </w:trPr>
        <w:tc>
          <w:tcPr>
            <w:tcW w:w="1155" w:type="dxa"/>
            <w:tcBorders>
              <w:top w:val="nil"/>
              <w:left w:val="nil"/>
              <w:bottom w:val="nil"/>
              <w:right w:val="nil"/>
            </w:tcBorders>
            <w:hideMark/>
          </w:tcPr>
          <w:p w14:paraId="70FA5779"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4EFA9FB6"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498" w:type="dxa"/>
            <w:tcBorders>
              <w:top w:val="nil"/>
              <w:left w:val="nil"/>
              <w:bottom w:val="nil"/>
              <w:right w:val="nil"/>
            </w:tcBorders>
            <w:hideMark/>
          </w:tcPr>
          <w:p w14:paraId="7FCDF28A" w14:textId="47C83CE0"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660BA9A5" w14:textId="56386FD0"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w:t>
      </w:r>
      <w:r w:rsidR="00030799">
        <w:rPr>
          <w:rFonts w:ascii="Times New Roman" w:eastAsia="Times New Roman" w:hAnsi="Times New Roman" w:cs="Times New Roman"/>
          <w:iCs/>
          <w:sz w:val="28"/>
          <w:szCs w:val="28"/>
          <w:lang w:val="uk-UA" w:eastAsia="ru-RU"/>
        </w:rPr>
        <w:t>5</w:t>
      </w:r>
      <w:r w:rsidRPr="003D4131">
        <w:rPr>
          <w:rFonts w:ascii="Times New Roman" w:eastAsia="Times New Roman" w:hAnsi="Times New Roman" w:cs="Times New Roman"/>
          <w:iCs/>
          <w:sz w:val="28"/>
          <w:szCs w:val="28"/>
          <w:lang w:val="uk-UA" w:eastAsia="ru-RU"/>
        </w:rPr>
        <w:t>. Забезпечення реалізації прав внутрішньо переміщених осіб на отримання пенсійних та інших соціальних та компенсаційних виплат за місцем їх фактичного проживання/перебування без обмежень</w:t>
      </w:r>
    </w:p>
    <w:p w14:paraId="6877FC4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55"/>
        <w:gridCol w:w="2703"/>
        <w:gridCol w:w="5498"/>
      </w:tblGrid>
      <w:tr w:rsidR="003D4131" w:rsidRPr="003D4131" w14:paraId="23E66C53" w14:textId="77777777" w:rsidTr="003D4131">
        <w:trPr>
          <w:trHeight w:val="105"/>
        </w:trPr>
        <w:tc>
          <w:tcPr>
            <w:tcW w:w="1155" w:type="dxa"/>
            <w:tcBorders>
              <w:top w:val="nil"/>
              <w:left w:val="nil"/>
              <w:bottom w:val="nil"/>
              <w:right w:val="nil"/>
            </w:tcBorders>
            <w:hideMark/>
          </w:tcPr>
          <w:p w14:paraId="5E16FC4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32D7FAC4"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498" w:type="dxa"/>
            <w:tcBorders>
              <w:top w:val="nil"/>
              <w:left w:val="nil"/>
              <w:bottom w:val="nil"/>
              <w:right w:val="nil"/>
            </w:tcBorders>
            <w:hideMark/>
          </w:tcPr>
          <w:p w14:paraId="22BC110A" w14:textId="63ED5DFD"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 xml:space="preserve"> Відділ ЦНАП</w:t>
            </w:r>
          </w:p>
        </w:tc>
      </w:tr>
      <w:tr w:rsidR="003D4131" w:rsidRPr="003D4131" w14:paraId="09FD2AB5" w14:textId="77777777" w:rsidTr="003D4131">
        <w:trPr>
          <w:trHeight w:val="105"/>
        </w:trPr>
        <w:tc>
          <w:tcPr>
            <w:tcW w:w="1155" w:type="dxa"/>
            <w:tcBorders>
              <w:top w:val="nil"/>
              <w:left w:val="nil"/>
              <w:bottom w:val="nil"/>
              <w:right w:val="nil"/>
            </w:tcBorders>
            <w:hideMark/>
          </w:tcPr>
          <w:p w14:paraId="59D66EC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12641B0A"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498" w:type="dxa"/>
            <w:tcBorders>
              <w:top w:val="nil"/>
              <w:left w:val="nil"/>
              <w:bottom w:val="nil"/>
              <w:right w:val="nil"/>
            </w:tcBorders>
            <w:hideMark/>
          </w:tcPr>
          <w:p w14:paraId="256E0D33" w14:textId="5487BCF1"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782B8427" w14:textId="59692DA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w:t>
      </w:r>
      <w:r w:rsidR="00030799">
        <w:rPr>
          <w:rFonts w:ascii="Times New Roman" w:eastAsia="Times New Roman" w:hAnsi="Times New Roman" w:cs="Times New Roman"/>
          <w:iCs/>
          <w:sz w:val="28"/>
          <w:szCs w:val="28"/>
          <w:lang w:val="uk-UA" w:eastAsia="ru-RU"/>
        </w:rPr>
        <w:t>6</w:t>
      </w:r>
      <w:r w:rsidRPr="003D4131">
        <w:rPr>
          <w:rFonts w:ascii="Times New Roman" w:eastAsia="Times New Roman" w:hAnsi="Times New Roman" w:cs="Times New Roman"/>
          <w:iCs/>
          <w:sz w:val="28"/>
          <w:szCs w:val="28"/>
          <w:lang w:val="uk-UA" w:eastAsia="ru-RU"/>
        </w:rPr>
        <w:t>. Забезпечення внутрішньо переміщених осіб санаторно-курортними путівками, відповідно до вимог чинного законодавства</w:t>
      </w: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55"/>
        <w:gridCol w:w="2703"/>
        <w:gridCol w:w="5498"/>
      </w:tblGrid>
      <w:tr w:rsidR="003D4131" w:rsidRPr="003D4131" w14:paraId="3BF36037" w14:textId="77777777" w:rsidTr="003D4131">
        <w:trPr>
          <w:trHeight w:val="105"/>
        </w:trPr>
        <w:tc>
          <w:tcPr>
            <w:tcW w:w="1155" w:type="dxa"/>
            <w:tcBorders>
              <w:top w:val="nil"/>
              <w:left w:val="nil"/>
              <w:bottom w:val="nil"/>
              <w:right w:val="nil"/>
            </w:tcBorders>
            <w:hideMark/>
          </w:tcPr>
          <w:p w14:paraId="3879CE2B"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33E7272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498" w:type="dxa"/>
            <w:tcBorders>
              <w:top w:val="nil"/>
              <w:left w:val="nil"/>
              <w:bottom w:val="nil"/>
              <w:right w:val="nil"/>
            </w:tcBorders>
            <w:hideMark/>
          </w:tcPr>
          <w:p w14:paraId="45D5F3B6" w14:textId="3CE8F7FB" w:rsidR="003D4131" w:rsidRPr="003D4131" w:rsidRDefault="00030799" w:rsidP="003D4131">
            <w:pPr>
              <w:jc w:val="both"/>
              <w:textAlignment w:val="baseline"/>
              <w:rPr>
                <w:rFonts w:ascii="Times New Roman" w:eastAsia="Times New Roman" w:hAnsi="Times New Roman" w:cs="Times New Roman"/>
                <w:sz w:val="28"/>
                <w:szCs w:val="28"/>
                <w:lang w:val="uk-UA" w:eastAsia="ru-RU"/>
              </w:rPr>
            </w:pPr>
            <w:r w:rsidRPr="00030799">
              <w:rPr>
                <w:rFonts w:ascii="Times New Roman" w:eastAsia="Times New Roman" w:hAnsi="Times New Roman" w:cs="Times New Roman"/>
                <w:sz w:val="28"/>
                <w:szCs w:val="28"/>
                <w:lang w:val="uk-UA" w:eastAsia="ru-RU"/>
              </w:rPr>
              <w:t>Служба у справах дітей</w:t>
            </w:r>
          </w:p>
        </w:tc>
      </w:tr>
      <w:tr w:rsidR="003D4131" w:rsidRPr="003D4131" w14:paraId="7D0C4F95" w14:textId="77777777" w:rsidTr="003D4131">
        <w:trPr>
          <w:trHeight w:val="105"/>
        </w:trPr>
        <w:tc>
          <w:tcPr>
            <w:tcW w:w="1155" w:type="dxa"/>
            <w:tcBorders>
              <w:top w:val="nil"/>
              <w:left w:val="nil"/>
              <w:bottom w:val="nil"/>
              <w:right w:val="nil"/>
            </w:tcBorders>
            <w:hideMark/>
          </w:tcPr>
          <w:p w14:paraId="02BEE25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lastRenderedPageBreak/>
              <w:br/>
            </w:r>
          </w:p>
        </w:tc>
        <w:tc>
          <w:tcPr>
            <w:tcW w:w="2703" w:type="dxa"/>
            <w:tcBorders>
              <w:top w:val="nil"/>
              <w:left w:val="nil"/>
              <w:bottom w:val="nil"/>
              <w:right w:val="nil"/>
            </w:tcBorders>
            <w:hideMark/>
          </w:tcPr>
          <w:p w14:paraId="6FFD0A13"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498" w:type="dxa"/>
            <w:tcBorders>
              <w:top w:val="nil"/>
              <w:left w:val="nil"/>
              <w:bottom w:val="nil"/>
              <w:right w:val="nil"/>
            </w:tcBorders>
            <w:hideMark/>
          </w:tcPr>
          <w:p w14:paraId="59787423" w14:textId="1C637D2C"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5C560468" w14:textId="2B677840"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w:t>
      </w:r>
      <w:r w:rsidR="00030799">
        <w:rPr>
          <w:rFonts w:ascii="Times New Roman" w:eastAsia="Times New Roman" w:hAnsi="Times New Roman" w:cs="Times New Roman"/>
          <w:iCs/>
          <w:sz w:val="28"/>
          <w:szCs w:val="28"/>
          <w:lang w:val="uk-UA" w:eastAsia="ru-RU"/>
        </w:rPr>
        <w:t>7</w:t>
      </w:r>
      <w:r w:rsidRPr="003D4131">
        <w:rPr>
          <w:rFonts w:ascii="Times New Roman" w:eastAsia="Times New Roman" w:hAnsi="Times New Roman" w:cs="Times New Roman"/>
          <w:iCs/>
          <w:sz w:val="28"/>
          <w:szCs w:val="28"/>
          <w:lang w:val="uk-UA" w:eastAsia="ru-RU"/>
        </w:rPr>
        <w:t>. Забезпечення вільного та безперешкодного доступу дітей з числа внутрішньо переміщених осіб до безкоштовних освітніх послуг, належних умов для здобуття дошкільної, загальної середньої освіти з урахуванням потреб неповнолітніх, створення достатньої кількості місць у закладах дошкільної та загальної середньої освіти.</w:t>
      </w:r>
    </w:p>
    <w:p w14:paraId="6AF3FE98"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55"/>
        <w:gridCol w:w="2703"/>
        <w:gridCol w:w="5498"/>
      </w:tblGrid>
      <w:tr w:rsidR="003D4131" w:rsidRPr="003D4131" w14:paraId="6C21CD20" w14:textId="77777777" w:rsidTr="003D4131">
        <w:trPr>
          <w:trHeight w:val="105"/>
        </w:trPr>
        <w:tc>
          <w:tcPr>
            <w:tcW w:w="1155" w:type="dxa"/>
            <w:tcBorders>
              <w:top w:val="nil"/>
              <w:left w:val="nil"/>
              <w:bottom w:val="nil"/>
              <w:right w:val="nil"/>
            </w:tcBorders>
          </w:tcPr>
          <w:p w14:paraId="2D7AEDE1"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60049080"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498" w:type="dxa"/>
            <w:tcBorders>
              <w:top w:val="nil"/>
              <w:left w:val="nil"/>
              <w:bottom w:val="nil"/>
              <w:right w:val="nil"/>
            </w:tcBorders>
            <w:hideMark/>
          </w:tcPr>
          <w:p w14:paraId="2A286E72"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Відділ освіти, молоді, спорту та культури</w:t>
            </w:r>
          </w:p>
        </w:tc>
      </w:tr>
      <w:tr w:rsidR="003D4131" w:rsidRPr="003D4131" w14:paraId="158EBAF3" w14:textId="77777777" w:rsidTr="003D4131">
        <w:trPr>
          <w:trHeight w:val="105"/>
        </w:trPr>
        <w:tc>
          <w:tcPr>
            <w:tcW w:w="1155" w:type="dxa"/>
            <w:tcBorders>
              <w:top w:val="nil"/>
              <w:left w:val="nil"/>
              <w:bottom w:val="nil"/>
              <w:right w:val="nil"/>
            </w:tcBorders>
            <w:hideMark/>
          </w:tcPr>
          <w:p w14:paraId="67C729E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5EA0591D" w14:textId="77777777" w:rsidR="003D4131" w:rsidRPr="003D4131" w:rsidRDefault="003D4131" w:rsidP="003D4131">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498" w:type="dxa"/>
            <w:tcBorders>
              <w:top w:val="nil"/>
              <w:left w:val="nil"/>
              <w:bottom w:val="nil"/>
              <w:right w:val="nil"/>
            </w:tcBorders>
            <w:hideMark/>
          </w:tcPr>
          <w:p w14:paraId="48879C94" w14:textId="4E1EEABF" w:rsidR="003D4131" w:rsidRPr="003D4131" w:rsidRDefault="00226A15" w:rsidP="003D4131">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1FA6C64F" w14:textId="45E113E4"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w:t>
      </w:r>
      <w:r w:rsidR="00030799">
        <w:rPr>
          <w:rFonts w:ascii="Times New Roman" w:eastAsia="Times New Roman" w:hAnsi="Times New Roman" w:cs="Times New Roman"/>
          <w:iCs/>
          <w:sz w:val="28"/>
          <w:szCs w:val="28"/>
          <w:lang w:val="uk-UA" w:eastAsia="ru-RU"/>
        </w:rPr>
        <w:t>8</w:t>
      </w:r>
      <w:r w:rsidRPr="003D4131">
        <w:rPr>
          <w:rFonts w:ascii="Times New Roman" w:eastAsia="Times New Roman" w:hAnsi="Times New Roman" w:cs="Times New Roman"/>
          <w:iCs/>
          <w:sz w:val="28"/>
          <w:szCs w:val="28"/>
          <w:lang w:val="uk-UA" w:eastAsia="ru-RU"/>
        </w:rPr>
        <w:t>. Організація надання медичної та психологічної допомоги ВПО, здійснення превентивних заходів з метою запобігання погіршанню їх фізичного та психологічного здоров’я</w:t>
      </w:r>
    </w:p>
    <w:p w14:paraId="5C1289DB"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55"/>
        <w:gridCol w:w="2703"/>
        <w:gridCol w:w="5498"/>
      </w:tblGrid>
      <w:tr w:rsidR="003D4131" w:rsidRPr="003D4131" w14:paraId="2A291185" w14:textId="77777777" w:rsidTr="003D4131">
        <w:trPr>
          <w:trHeight w:val="105"/>
        </w:trPr>
        <w:tc>
          <w:tcPr>
            <w:tcW w:w="1155" w:type="dxa"/>
            <w:tcBorders>
              <w:top w:val="nil"/>
              <w:left w:val="nil"/>
              <w:bottom w:val="nil"/>
              <w:right w:val="nil"/>
            </w:tcBorders>
          </w:tcPr>
          <w:p w14:paraId="4E3F8980"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768ABF66"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498" w:type="dxa"/>
            <w:tcBorders>
              <w:top w:val="nil"/>
              <w:left w:val="nil"/>
              <w:bottom w:val="nil"/>
              <w:right w:val="nil"/>
            </w:tcBorders>
            <w:hideMark/>
          </w:tcPr>
          <w:p w14:paraId="43DDAC55" w14:textId="3DB7C7E5" w:rsidR="003D4131" w:rsidRPr="00030799"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lang w:val="uk-UA" w:eastAsia="ru-RU"/>
              </w:rPr>
              <w:t>Заклади охорони здоров’</w:t>
            </w:r>
            <w:r w:rsidRPr="00030799">
              <w:rPr>
                <w:rFonts w:ascii="Times New Roman" w:eastAsia="Times New Roman" w:hAnsi="Times New Roman" w:cs="Times New Roman"/>
                <w:sz w:val="28"/>
                <w:szCs w:val="28"/>
                <w:lang w:eastAsia="ru-RU"/>
              </w:rPr>
              <w:t>я</w:t>
            </w:r>
            <w:r w:rsidR="00030799">
              <w:rPr>
                <w:rFonts w:ascii="Times New Roman" w:eastAsia="Times New Roman" w:hAnsi="Times New Roman" w:cs="Times New Roman"/>
                <w:sz w:val="28"/>
                <w:szCs w:val="28"/>
                <w:lang w:val="uk-UA" w:eastAsia="ru-RU"/>
              </w:rPr>
              <w:t>, КЗ ЦНСП; заклади освіти</w:t>
            </w:r>
          </w:p>
        </w:tc>
      </w:tr>
      <w:tr w:rsidR="003D4131" w:rsidRPr="003D4131" w14:paraId="1B572904" w14:textId="77777777" w:rsidTr="003D4131">
        <w:trPr>
          <w:trHeight w:val="105"/>
        </w:trPr>
        <w:tc>
          <w:tcPr>
            <w:tcW w:w="1155" w:type="dxa"/>
            <w:tcBorders>
              <w:top w:val="nil"/>
              <w:left w:val="nil"/>
              <w:bottom w:val="nil"/>
              <w:right w:val="nil"/>
            </w:tcBorders>
            <w:hideMark/>
          </w:tcPr>
          <w:p w14:paraId="0491F097"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6DC77917"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498" w:type="dxa"/>
            <w:tcBorders>
              <w:top w:val="nil"/>
              <w:left w:val="nil"/>
              <w:bottom w:val="nil"/>
              <w:right w:val="nil"/>
            </w:tcBorders>
            <w:hideMark/>
          </w:tcPr>
          <w:p w14:paraId="187D55F4" w14:textId="60F8E82C" w:rsidR="003D4131" w:rsidRPr="003D4131" w:rsidRDefault="00226A15" w:rsidP="00D70D46">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79CD3AD8" w14:textId="26005A39"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5</w:t>
      </w:r>
      <w:r w:rsidR="00030799">
        <w:rPr>
          <w:rFonts w:ascii="Times New Roman" w:eastAsia="Times New Roman" w:hAnsi="Times New Roman" w:cs="Times New Roman"/>
          <w:iCs/>
          <w:sz w:val="28"/>
          <w:szCs w:val="28"/>
          <w:lang w:val="uk-UA" w:eastAsia="ru-RU"/>
        </w:rPr>
        <w:t>9</w:t>
      </w:r>
      <w:r w:rsidRPr="003D4131">
        <w:rPr>
          <w:rFonts w:ascii="Times New Roman" w:eastAsia="Times New Roman" w:hAnsi="Times New Roman" w:cs="Times New Roman"/>
          <w:iCs/>
          <w:sz w:val="28"/>
          <w:szCs w:val="28"/>
          <w:lang w:val="uk-UA" w:eastAsia="ru-RU"/>
        </w:rPr>
        <w:t>. Забезпечення технічними та іншими засобами реабілітації дітей з інвалідністю з числа внутрішньо переміщених осіб та/або виплата грошової компенсації вартості за самостійно придбані технічні засоби реабілітації.</w:t>
      </w:r>
    </w:p>
    <w:p w14:paraId="515759BE"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bl>
      <w:tblPr>
        <w:tblW w:w="9356" w:type="dxa"/>
        <w:tblBorders>
          <w:bottom w:val="single" w:sz="6" w:space="0" w:color="333333"/>
        </w:tblBorders>
        <w:tblCellMar>
          <w:left w:w="0" w:type="dxa"/>
          <w:right w:w="0" w:type="dxa"/>
        </w:tblCellMar>
        <w:tblLook w:val="00A0" w:firstRow="1" w:lastRow="0" w:firstColumn="1" w:lastColumn="0" w:noHBand="0" w:noVBand="0"/>
      </w:tblPr>
      <w:tblGrid>
        <w:gridCol w:w="1155"/>
        <w:gridCol w:w="2703"/>
        <w:gridCol w:w="5498"/>
      </w:tblGrid>
      <w:tr w:rsidR="003D4131" w:rsidRPr="003D4131" w14:paraId="59976069" w14:textId="77777777" w:rsidTr="003D4131">
        <w:trPr>
          <w:trHeight w:val="105"/>
        </w:trPr>
        <w:tc>
          <w:tcPr>
            <w:tcW w:w="1155" w:type="dxa"/>
            <w:tcBorders>
              <w:top w:val="nil"/>
              <w:left w:val="nil"/>
              <w:bottom w:val="nil"/>
              <w:right w:val="nil"/>
            </w:tcBorders>
          </w:tcPr>
          <w:p w14:paraId="1F1AAFCF"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c>
        <w:tc>
          <w:tcPr>
            <w:tcW w:w="2703" w:type="dxa"/>
            <w:tcBorders>
              <w:top w:val="nil"/>
              <w:left w:val="nil"/>
              <w:bottom w:val="nil"/>
              <w:right w:val="nil"/>
            </w:tcBorders>
            <w:hideMark/>
          </w:tcPr>
          <w:p w14:paraId="5DD74D3F"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498" w:type="dxa"/>
            <w:tcBorders>
              <w:top w:val="nil"/>
              <w:left w:val="nil"/>
              <w:bottom w:val="nil"/>
              <w:right w:val="nil"/>
            </w:tcBorders>
            <w:hideMark/>
          </w:tcPr>
          <w:p w14:paraId="27BB5ACE" w14:textId="5AF614A1" w:rsidR="003D4131" w:rsidRPr="003D4131" w:rsidRDefault="00030799" w:rsidP="00D70D46">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Відділ ЦНАП</w:t>
            </w:r>
          </w:p>
        </w:tc>
      </w:tr>
      <w:tr w:rsidR="003D4131" w:rsidRPr="003D4131" w14:paraId="08EABF76" w14:textId="77777777" w:rsidTr="003D4131">
        <w:trPr>
          <w:trHeight w:val="105"/>
        </w:trPr>
        <w:tc>
          <w:tcPr>
            <w:tcW w:w="1155" w:type="dxa"/>
            <w:tcBorders>
              <w:top w:val="nil"/>
              <w:left w:val="nil"/>
              <w:bottom w:val="nil"/>
              <w:right w:val="nil"/>
            </w:tcBorders>
            <w:hideMark/>
          </w:tcPr>
          <w:p w14:paraId="1F5A723D"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703" w:type="dxa"/>
            <w:tcBorders>
              <w:top w:val="nil"/>
              <w:left w:val="nil"/>
              <w:bottom w:val="nil"/>
              <w:right w:val="nil"/>
            </w:tcBorders>
            <w:hideMark/>
          </w:tcPr>
          <w:p w14:paraId="6BDD5CAF"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498" w:type="dxa"/>
            <w:tcBorders>
              <w:top w:val="nil"/>
              <w:left w:val="nil"/>
              <w:bottom w:val="nil"/>
              <w:right w:val="nil"/>
            </w:tcBorders>
            <w:hideMark/>
          </w:tcPr>
          <w:p w14:paraId="26398D34" w14:textId="52F222BD" w:rsidR="003D4131" w:rsidRPr="003D4131" w:rsidRDefault="00226A15" w:rsidP="00D70D46">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30BFD4DB"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 xml:space="preserve">                                Інформаційно-просвітницька діяльність,</w:t>
      </w:r>
    </w:p>
    <w:p w14:paraId="50B01656" w14:textId="1D65E2CD" w:rsidR="003D4131" w:rsidRPr="003D4131" w:rsidRDefault="003D4131" w:rsidP="00D70D46">
      <w:pPr>
        <w:jc w:val="center"/>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b/>
          <w:bCs/>
          <w:sz w:val="28"/>
          <w:szCs w:val="28"/>
          <w:lang w:val="uk-UA" w:eastAsia="ru-RU"/>
        </w:rPr>
        <w:t>співпраця з громадськими організаціями, ЗМІ</w:t>
      </w:r>
    </w:p>
    <w:p w14:paraId="0858F8ED" w14:textId="32AD2532" w:rsidR="003D4131" w:rsidRPr="003D4131" w:rsidRDefault="00030799" w:rsidP="00D70D46">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iCs/>
          <w:sz w:val="28"/>
          <w:szCs w:val="28"/>
          <w:lang w:val="uk-UA" w:eastAsia="ru-RU"/>
        </w:rPr>
        <w:t>60</w:t>
      </w:r>
      <w:r w:rsidR="003D4131" w:rsidRPr="003D4131">
        <w:rPr>
          <w:rFonts w:ascii="Times New Roman" w:eastAsia="Times New Roman" w:hAnsi="Times New Roman" w:cs="Times New Roman"/>
          <w:iCs/>
          <w:sz w:val="28"/>
          <w:szCs w:val="28"/>
          <w:lang w:val="uk-UA" w:eastAsia="ru-RU"/>
        </w:rPr>
        <w:t>. </w:t>
      </w:r>
      <w:r w:rsidR="003D4131" w:rsidRPr="003D4131">
        <w:rPr>
          <w:rFonts w:ascii="Times New Roman" w:eastAsia="Times New Roman" w:hAnsi="Times New Roman" w:cs="Times New Roman"/>
          <w:sz w:val="28"/>
          <w:szCs w:val="28"/>
          <w:bdr w:val="none" w:sz="0" w:space="0" w:color="auto" w:frame="1"/>
          <w:lang w:val="uk-UA" w:eastAsia="ru-RU"/>
        </w:rPr>
        <w:t>Розробка та поширення інформаційно-роз’яснювальних матеріалів: брошури, листівки, плакати, банери, буклети для різних цільових аудиторій</w:t>
      </w:r>
    </w:p>
    <w:tbl>
      <w:tblPr>
        <w:tblW w:w="9214" w:type="dxa"/>
        <w:tblBorders>
          <w:bottom w:val="single" w:sz="6" w:space="0" w:color="333333"/>
        </w:tblBorders>
        <w:tblCellMar>
          <w:left w:w="0" w:type="dxa"/>
          <w:right w:w="0" w:type="dxa"/>
        </w:tblCellMar>
        <w:tblLook w:val="00A0" w:firstRow="1" w:lastRow="0" w:firstColumn="1" w:lastColumn="0" w:noHBand="0" w:noVBand="0"/>
      </w:tblPr>
      <w:tblGrid>
        <w:gridCol w:w="1089"/>
        <w:gridCol w:w="2812"/>
        <w:gridCol w:w="5313"/>
      </w:tblGrid>
      <w:tr w:rsidR="003D4131" w:rsidRPr="003D4131" w14:paraId="5BDDF0FE" w14:textId="77777777" w:rsidTr="003D4131">
        <w:trPr>
          <w:trHeight w:val="105"/>
        </w:trPr>
        <w:tc>
          <w:tcPr>
            <w:tcW w:w="1089" w:type="dxa"/>
            <w:tcBorders>
              <w:top w:val="nil"/>
              <w:left w:val="nil"/>
              <w:bottom w:val="nil"/>
              <w:right w:val="nil"/>
            </w:tcBorders>
          </w:tcPr>
          <w:p w14:paraId="5852611B"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c>
        <w:tc>
          <w:tcPr>
            <w:tcW w:w="2812" w:type="dxa"/>
            <w:tcBorders>
              <w:top w:val="nil"/>
              <w:left w:val="nil"/>
              <w:bottom w:val="nil"/>
              <w:right w:val="nil"/>
            </w:tcBorders>
            <w:hideMark/>
          </w:tcPr>
          <w:p w14:paraId="6B642DCF"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313" w:type="dxa"/>
            <w:tcBorders>
              <w:top w:val="nil"/>
              <w:left w:val="nil"/>
              <w:bottom w:val="nil"/>
              <w:right w:val="nil"/>
            </w:tcBorders>
            <w:hideMark/>
          </w:tcPr>
          <w:p w14:paraId="7D3E58B4"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 xml:space="preserve">Служба у справах дітей </w:t>
            </w:r>
          </w:p>
        </w:tc>
      </w:tr>
      <w:tr w:rsidR="003D4131" w:rsidRPr="003D4131" w14:paraId="7A0608C8" w14:textId="77777777" w:rsidTr="003D4131">
        <w:tc>
          <w:tcPr>
            <w:tcW w:w="1089" w:type="dxa"/>
            <w:tcBorders>
              <w:top w:val="nil"/>
              <w:left w:val="nil"/>
              <w:bottom w:val="nil"/>
              <w:right w:val="nil"/>
            </w:tcBorders>
            <w:hideMark/>
          </w:tcPr>
          <w:p w14:paraId="6C7326FF"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812" w:type="dxa"/>
            <w:tcBorders>
              <w:top w:val="nil"/>
              <w:left w:val="nil"/>
              <w:bottom w:val="nil"/>
              <w:right w:val="nil"/>
            </w:tcBorders>
            <w:hideMark/>
          </w:tcPr>
          <w:p w14:paraId="18AC05F7"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313" w:type="dxa"/>
            <w:tcBorders>
              <w:top w:val="nil"/>
              <w:left w:val="nil"/>
              <w:bottom w:val="nil"/>
              <w:right w:val="nil"/>
            </w:tcBorders>
            <w:hideMark/>
          </w:tcPr>
          <w:p w14:paraId="1A6D9BFD"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Постійно</w:t>
            </w:r>
          </w:p>
        </w:tc>
      </w:tr>
    </w:tbl>
    <w:p w14:paraId="548BD29F" w14:textId="6451EC46"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iCs/>
          <w:sz w:val="28"/>
          <w:szCs w:val="28"/>
          <w:lang w:val="uk-UA" w:eastAsia="ru-RU"/>
        </w:rPr>
        <w:t>6</w:t>
      </w:r>
      <w:r w:rsidR="00030799">
        <w:rPr>
          <w:rFonts w:ascii="Times New Roman" w:eastAsia="Times New Roman" w:hAnsi="Times New Roman" w:cs="Times New Roman"/>
          <w:iCs/>
          <w:sz w:val="28"/>
          <w:szCs w:val="28"/>
          <w:lang w:val="uk-UA" w:eastAsia="ru-RU"/>
        </w:rPr>
        <w:t>1</w:t>
      </w:r>
      <w:r w:rsidRPr="003D4131">
        <w:rPr>
          <w:rFonts w:ascii="Times New Roman" w:eastAsia="Times New Roman" w:hAnsi="Times New Roman" w:cs="Times New Roman"/>
          <w:iCs/>
          <w:sz w:val="28"/>
          <w:szCs w:val="28"/>
          <w:lang w:val="uk-UA" w:eastAsia="ru-RU"/>
        </w:rPr>
        <w:t>. Залучати до роботи щодо проведення заходів для дітей облікових категорій громадські організації, установи.</w:t>
      </w:r>
    </w:p>
    <w:p w14:paraId="131C023E"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bl>
      <w:tblPr>
        <w:tblW w:w="9214" w:type="dxa"/>
        <w:tblBorders>
          <w:bottom w:val="single" w:sz="6" w:space="0" w:color="333333"/>
        </w:tblBorders>
        <w:tblCellMar>
          <w:left w:w="0" w:type="dxa"/>
          <w:right w:w="0" w:type="dxa"/>
        </w:tblCellMar>
        <w:tblLook w:val="00A0" w:firstRow="1" w:lastRow="0" w:firstColumn="1" w:lastColumn="0" w:noHBand="0" w:noVBand="0"/>
      </w:tblPr>
      <w:tblGrid>
        <w:gridCol w:w="1089"/>
        <w:gridCol w:w="2812"/>
        <w:gridCol w:w="5313"/>
      </w:tblGrid>
      <w:tr w:rsidR="003D4131" w:rsidRPr="003D4131" w14:paraId="583FDFD2" w14:textId="77777777" w:rsidTr="003D4131">
        <w:trPr>
          <w:trHeight w:val="105"/>
        </w:trPr>
        <w:tc>
          <w:tcPr>
            <w:tcW w:w="1089" w:type="dxa"/>
            <w:tcBorders>
              <w:top w:val="nil"/>
              <w:left w:val="nil"/>
              <w:bottom w:val="nil"/>
              <w:right w:val="nil"/>
            </w:tcBorders>
          </w:tcPr>
          <w:p w14:paraId="348ECE41"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c>
        <w:tc>
          <w:tcPr>
            <w:tcW w:w="2812" w:type="dxa"/>
            <w:tcBorders>
              <w:top w:val="nil"/>
              <w:left w:val="nil"/>
              <w:bottom w:val="nil"/>
              <w:right w:val="nil"/>
            </w:tcBorders>
            <w:hideMark/>
          </w:tcPr>
          <w:p w14:paraId="658B6343"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313" w:type="dxa"/>
            <w:tcBorders>
              <w:top w:val="nil"/>
              <w:left w:val="nil"/>
              <w:bottom w:val="nil"/>
              <w:right w:val="nil"/>
            </w:tcBorders>
            <w:hideMark/>
          </w:tcPr>
          <w:p w14:paraId="2F6BDE67"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499CE391" w14:textId="77777777" w:rsidTr="003D4131">
        <w:tc>
          <w:tcPr>
            <w:tcW w:w="1089" w:type="dxa"/>
            <w:tcBorders>
              <w:top w:val="nil"/>
              <w:left w:val="nil"/>
              <w:bottom w:val="nil"/>
              <w:right w:val="nil"/>
            </w:tcBorders>
          </w:tcPr>
          <w:p w14:paraId="257A634B"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c>
        <w:tc>
          <w:tcPr>
            <w:tcW w:w="2812" w:type="dxa"/>
            <w:tcBorders>
              <w:top w:val="nil"/>
              <w:left w:val="nil"/>
              <w:bottom w:val="nil"/>
              <w:right w:val="nil"/>
            </w:tcBorders>
            <w:hideMark/>
          </w:tcPr>
          <w:p w14:paraId="633FEC37"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313" w:type="dxa"/>
            <w:tcBorders>
              <w:top w:val="nil"/>
              <w:left w:val="nil"/>
              <w:bottom w:val="nil"/>
              <w:right w:val="nil"/>
            </w:tcBorders>
            <w:hideMark/>
          </w:tcPr>
          <w:p w14:paraId="2655EE1F" w14:textId="55E7F8C7" w:rsidR="003D4131" w:rsidRPr="003D4131" w:rsidRDefault="00226A15" w:rsidP="00D70D46">
            <w:pPr>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2026-202</w:t>
            </w:r>
            <w:r w:rsidR="00C13DD6">
              <w:rPr>
                <w:rFonts w:ascii="Times New Roman" w:eastAsia="Times New Roman" w:hAnsi="Times New Roman" w:cs="Times New Roman"/>
                <w:sz w:val="28"/>
                <w:szCs w:val="28"/>
                <w:bdr w:val="none" w:sz="0" w:space="0" w:color="auto" w:frame="1"/>
                <w:lang w:val="uk-UA" w:eastAsia="ru-RU"/>
              </w:rPr>
              <w:t>8</w:t>
            </w:r>
            <w:r w:rsidR="003D4131" w:rsidRPr="003D4131">
              <w:rPr>
                <w:rFonts w:ascii="Times New Roman" w:eastAsia="Times New Roman" w:hAnsi="Times New Roman" w:cs="Times New Roman"/>
                <w:sz w:val="28"/>
                <w:szCs w:val="28"/>
                <w:bdr w:val="none" w:sz="0" w:space="0" w:color="auto" w:frame="1"/>
                <w:lang w:val="uk-UA" w:eastAsia="ru-RU"/>
              </w:rPr>
              <w:t xml:space="preserve"> роки</w:t>
            </w:r>
          </w:p>
        </w:tc>
      </w:tr>
    </w:tbl>
    <w:p w14:paraId="22D31662"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p w14:paraId="170E65E0" w14:textId="4173BCEA" w:rsidR="003D4131" w:rsidRPr="003D4131" w:rsidRDefault="003D4131" w:rsidP="00D70D46">
      <w:pPr>
        <w:jc w:val="both"/>
        <w:textAlignment w:val="baseline"/>
        <w:rPr>
          <w:rFonts w:ascii="Times New Roman" w:eastAsia="Times New Roman" w:hAnsi="Times New Roman" w:cs="Times New Roman"/>
          <w:iCs/>
          <w:sz w:val="28"/>
          <w:szCs w:val="28"/>
          <w:lang w:val="uk-UA" w:eastAsia="ru-RU"/>
        </w:rPr>
      </w:pPr>
      <w:r w:rsidRPr="003D4131">
        <w:rPr>
          <w:rFonts w:ascii="Times New Roman" w:eastAsia="Times New Roman" w:hAnsi="Times New Roman" w:cs="Times New Roman"/>
          <w:iCs/>
          <w:sz w:val="28"/>
          <w:szCs w:val="28"/>
          <w:lang w:val="uk-UA" w:eastAsia="ru-RU"/>
        </w:rPr>
        <w:t>6</w:t>
      </w:r>
      <w:r w:rsidR="00030799">
        <w:rPr>
          <w:rFonts w:ascii="Times New Roman" w:eastAsia="Times New Roman" w:hAnsi="Times New Roman" w:cs="Times New Roman"/>
          <w:iCs/>
          <w:sz w:val="28"/>
          <w:szCs w:val="28"/>
          <w:lang w:val="uk-UA" w:eastAsia="ru-RU"/>
        </w:rPr>
        <w:t>2</w:t>
      </w:r>
      <w:r w:rsidRPr="003D4131">
        <w:rPr>
          <w:rFonts w:ascii="Times New Roman" w:eastAsia="Times New Roman" w:hAnsi="Times New Roman" w:cs="Times New Roman"/>
          <w:iCs/>
          <w:sz w:val="28"/>
          <w:szCs w:val="28"/>
          <w:lang w:val="uk-UA" w:eastAsia="ru-RU"/>
        </w:rPr>
        <w:t>. Проводити моніторинг стану виконання Програми</w:t>
      </w:r>
      <w:r w:rsidRPr="003D4131">
        <w:rPr>
          <w:rFonts w:ascii="Times New Roman" w:eastAsia="Times New Roman" w:hAnsi="Times New Roman" w:cs="Times New Roman"/>
          <w:b/>
          <w:bCs/>
          <w:iCs/>
          <w:sz w:val="28"/>
          <w:szCs w:val="28"/>
          <w:lang w:val="uk-UA" w:eastAsia="ru-RU"/>
        </w:rPr>
        <w:t> </w:t>
      </w:r>
      <w:r w:rsidRPr="003D4131">
        <w:rPr>
          <w:rFonts w:ascii="Times New Roman" w:eastAsia="Times New Roman" w:hAnsi="Times New Roman" w:cs="Times New Roman"/>
          <w:iCs/>
          <w:sz w:val="28"/>
          <w:szCs w:val="28"/>
          <w:lang w:val="uk-UA" w:eastAsia="ru-RU"/>
        </w:rPr>
        <w:t>органами місцевого самоврядування, забезпечити оприлюднення звітів про виконання Програми.</w:t>
      </w:r>
    </w:p>
    <w:tbl>
      <w:tblPr>
        <w:tblW w:w="9214" w:type="dxa"/>
        <w:tblBorders>
          <w:bottom w:val="single" w:sz="6" w:space="0" w:color="333333"/>
        </w:tblBorders>
        <w:tblCellMar>
          <w:left w:w="0" w:type="dxa"/>
          <w:right w:w="0" w:type="dxa"/>
        </w:tblCellMar>
        <w:tblLook w:val="00A0" w:firstRow="1" w:lastRow="0" w:firstColumn="1" w:lastColumn="0" w:noHBand="0" w:noVBand="0"/>
      </w:tblPr>
      <w:tblGrid>
        <w:gridCol w:w="1089"/>
        <w:gridCol w:w="2812"/>
        <w:gridCol w:w="5313"/>
      </w:tblGrid>
      <w:tr w:rsidR="003D4131" w:rsidRPr="003D4131" w14:paraId="6E1F3E88" w14:textId="77777777" w:rsidTr="003D4131">
        <w:trPr>
          <w:trHeight w:val="105"/>
        </w:trPr>
        <w:tc>
          <w:tcPr>
            <w:tcW w:w="1089" w:type="dxa"/>
            <w:tcBorders>
              <w:top w:val="nil"/>
              <w:left w:val="nil"/>
              <w:bottom w:val="nil"/>
              <w:right w:val="nil"/>
            </w:tcBorders>
          </w:tcPr>
          <w:p w14:paraId="71510294"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p>
        </w:tc>
        <w:tc>
          <w:tcPr>
            <w:tcW w:w="2812" w:type="dxa"/>
            <w:tcBorders>
              <w:top w:val="nil"/>
              <w:left w:val="nil"/>
              <w:bottom w:val="nil"/>
              <w:right w:val="nil"/>
            </w:tcBorders>
            <w:hideMark/>
          </w:tcPr>
          <w:p w14:paraId="4BDCCDF8"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Відповідальні:</w:t>
            </w:r>
          </w:p>
        </w:tc>
        <w:tc>
          <w:tcPr>
            <w:tcW w:w="5313" w:type="dxa"/>
            <w:tcBorders>
              <w:top w:val="nil"/>
              <w:left w:val="nil"/>
              <w:bottom w:val="nil"/>
              <w:right w:val="nil"/>
            </w:tcBorders>
            <w:hideMark/>
          </w:tcPr>
          <w:p w14:paraId="70D673A4"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Служба у справах дітей</w:t>
            </w:r>
          </w:p>
        </w:tc>
      </w:tr>
      <w:tr w:rsidR="003D4131" w:rsidRPr="003D4131" w14:paraId="5475C42A" w14:textId="77777777" w:rsidTr="003D4131">
        <w:tc>
          <w:tcPr>
            <w:tcW w:w="1089" w:type="dxa"/>
            <w:tcBorders>
              <w:top w:val="nil"/>
              <w:left w:val="nil"/>
              <w:bottom w:val="nil"/>
              <w:right w:val="nil"/>
            </w:tcBorders>
            <w:hideMark/>
          </w:tcPr>
          <w:p w14:paraId="3FAECD3C"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br/>
            </w:r>
          </w:p>
        </w:tc>
        <w:tc>
          <w:tcPr>
            <w:tcW w:w="2812" w:type="dxa"/>
            <w:tcBorders>
              <w:top w:val="nil"/>
              <w:left w:val="nil"/>
              <w:bottom w:val="nil"/>
              <w:right w:val="nil"/>
            </w:tcBorders>
            <w:hideMark/>
          </w:tcPr>
          <w:p w14:paraId="30044AF1"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Термін:</w:t>
            </w:r>
          </w:p>
        </w:tc>
        <w:tc>
          <w:tcPr>
            <w:tcW w:w="5313" w:type="dxa"/>
            <w:tcBorders>
              <w:top w:val="nil"/>
              <w:left w:val="nil"/>
              <w:bottom w:val="nil"/>
              <w:right w:val="nil"/>
            </w:tcBorders>
            <w:hideMark/>
          </w:tcPr>
          <w:p w14:paraId="2FBBD8B7" w14:textId="77777777" w:rsidR="003D4131" w:rsidRPr="003D4131" w:rsidRDefault="003D4131" w:rsidP="00D70D46">
            <w:pPr>
              <w:jc w:val="both"/>
              <w:textAlignment w:val="baseline"/>
              <w:rPr>
                <w:rFonts w:ascii="Times New Roman" w:eastAsia="Times New Roman" w:hAnsi="Times New Roman" w:cs="Times New Roman"/>
                <w:sz w:val="28"/>
                <w:szCs w:val="28"/>
                <w:lang w:val="uk-UA" w:eastAsia="ru-RU"/>
              </w:rPr>
            </w:pPr>
            <w:r w:rsidRPr="003D4131">
              <w:rPr>
                <w:rFonts w:ascii="Times New Roman" w:eastAsia="Times New Roman" w:hAnsi="Times New Roman" w:cs="Times New Roman"/>
                <w:sz w:val="28"/>
                <w:szCs w:val="28"/>
                <w:bdr w:val="none" w:sz="0" w:space="0" w:color="auto" w:frame="1"/>
                <w:lang w:val="uk-UA" w:eastAsia="ru-RU"/>
              </w:rPr>
              <w:t>Щороку</w:t>
            </w:r>
          </w:p>
        </w:tc>
      </w:tr>
    </w:tbl>
    <w:p w14:paraId="6F2F7632" w14:textId="43841FA3" w:rsidR="0064666A" w:rsidRPr="00D70D46" w:rsidRDefault="00F60250" w:rsidP="00D70D46">
      <w:pPr>
        <w:suppressAutoHyphens/>
        <w:jc w:val="both"/>
        <w:rPr>
          <w:rFonts w:ascii="Times New Roman" w:hAnsi="Times New Roman" w:cs="Times New Roman"/>
          <w:color w:val="262626" w:themeColor="text1" w:themeTint="D9"/>
          <w:sz w:val="28"/>
          <w:szCs w:val="28"/>
          <w:shd w:val="clear" w:color="auto" w:fill="FFFFFF"/>
          <w:lang w:val="uk-UA"/>
        </w:rPr>
      </w:pPr>
      <w:r w:rsidRPr="008E4BF2">
        <w:rPr>
          <w:rFonts w:ascii="Times New Roman" w:hAnsi="Times New Roman" w:cs="Times New Roman"/>
          <w:bCs/>
          <w:color w:val="262626" w:themeColor="text1" w:themeTint="D9"/>
          <w:sz w:val="28"/>
          <w:szCs w:val="28"/>
          <w:lang w:val="uk-UA"/>
        </w:rPr>
        <w:t xml:space="preserve">Сільський голова                       </w:t>
      </w:r>
      <w:r w:rsidR="003C569D">
        <w:rPr>
          <w:rFonts w:ascii="Times New Roman" w:hAnsi="Times New Roman" w:cs="Times New Roman"/>
          <w:bCs/>
          <w:color w:val="262626" w:themeColor="text1" w:themeTint="D9"/>
          <w:sz w:val="28"/>
          <w:szCs w:val="28"/>
          <w:lang w:val="uk-UA"/>
        </w:rPr>
        <w:t xml:space="preserve">              </w:t>
      </w:r>
      <w:r w:rsidRPr="008E4BF2">
        <w:rPr>
          <w:rFonts w:ascii="Times New Roman" w:hAnsi="Times New Roman" w:cs="Times New Roman"/>
          <w:bCs/>
          <w:color w:val="262626" w:themeColor="text1" w:themeTint="D9"/>
          <w:sz w:val="28"/>
          <w:szCs w:val="28"/>
          <w:lang w:val="uk-UA"/>
        </w:rPr>
        <w:t xml:space="preserve">                         </w:t>
      </w:r>
      <w:r w:rsidR="003C569D">
        <w:rPr>
          <w:rFonts w:ascii="Times New Roman" w:hAnsi="Times New Roman" w:cs="Times New Roman"/>
          <w:bCs/>
          <w:color w:val="262626" w:themeColor="text1" w:themeTint="D9"/>
          <w:sz w:val="28"/>
          <w:szCs w:val="28"/>
          <w:lang w:val="uk-UA"/>
        </w:rPr>
        <w:t>Людмила ВІТКОВЕЦЬ</w:t>
      </w:r>
      <w:bookmarkStart w:id="4" w:name="_GoBack"/>
      <w:bookmarkEnd w:id="4"/>
    </w:p>
    <w:sectPr w:rsidR="0064666A" w:rsidRPr="00D70D46" w:rsidSect="00F91A91">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DD799" w14:textId="77777777" w:rsidR="00FC70C9" w:rsidRDefault="00FC70C9" w:rsidP="000435AB">
      <w:r>
        <w:separator/>
      </w:r>
    </w:p>
  </w:endnote>
  <w:endnote w:type="continuationSeparator" w:id="0">
    <w:p w14:paraId="4CFE8DF9" w14:textId="77777777" w:rsidR="00FC70C9" w:rsidRDefault="00FC70C9" w:rsidP="0004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52B8" w14:textId="77777777" w:rsidR="00FC70C9" w:rsidRDefault="00FC70C9" w:rsidP="000435AB">
      <w:r>
        <w:separator/>
      </w:r>
    </w:p>
  </w:footnote>
  <w:footnote w:type="continuationSeparator" w:id="0">
    <w:p w14:paraId="3E8AC637" w14:textId="77777777" w:rsidR="00FC70C9" w:rsidRDefault="00FC70C9" w:rsidP="000435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FF7"/>
    <w:multiLevelType w:val="hybridMultilevel"/>
    <w:tmpl w:val="78A61094"/>
    <w:lvl w:ilvl="0" w:tplc="37B2220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3B01935"/>
    <w:multiLevelType w:val="hybridMultilevel"/>
    <w:tmpl w:val="1EC001DC"/>
    <w:lvl w:ilvl="0" w:tplc="90848FAC">
      <w:start w:val="1"/>
      <w:numFmt w:val="decimal"/>
      <w:lvlText w:val="%1."/>
      <w:lvlJc w:val="left"/>
      <w:pPr>
        <w:ind w:left="1275" w:hanging="360"/>
      </w:pPr>
      <w:rPr>
        <w:sz w:val="28"/>
      </w:r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abstractNum w:abstractNumId="2" w15:restartNumberingAfterBreak="0">
    <w:nsid w:val="139A2EF0"/>
    <w:multiLevelType w:val="hybridMultilevel"/>
    <w:tmpl w:val="DEC85120"/>
    <w:lvl w:ilvl="0" w:tplc="978A1784">
      <w:start w:val="1"/>
      <w:numFmt w:val="decimal"/>
      <w:lvlText w:val="%1."/>
      <w:lvlJc w:val="left"/>
      <w:pPr>
        <w:tabs>
          <w:tab w:val="num" w:pos="1800"/>
        </w:tabs>
        <w:ind w:left="180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12701A"/>
    <w:multiLevelType w:val="hybridMultilevel"/>
    <w:tmpl w:val="1EC001DC"/>
    <w:lvl w:ilvl="0" w:tplc="90848FAC">
      <w:start w:val="1"/>
      <w:numFmt w:val="decimal"/>
      <w:lvlText w:val="%1."/>
      <w:lvlJc w:val="left"/>
      <w:pPr>
        <w:ind w:left="1275" w:hanging="360"/>
      </w:pPr>
      <w:rPr>
        <w:sz w:val="28"/>
      </w:r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abstractNum w:abstractNumId="4" w15:restartNumberingAfterBreak="0">
    <w:nsid w:val="230B0FE5"/>
    <w:multiLevelType w:val="hybridMultilevel"/>
    <w:tmpl w:val="79566D44"/>
    <w:lvl w:ilvl="0" w:tplc="367C8680">
      <w:start w:val="1"/>
      <w:numFmt w:val="decimal"/>
      <w:lvlText w:val="%1."/>
      <w:lvlJc w:val="left"/>
      <w:pPr>
        <w:ind w:left="3240" w:hanging="360"/>
      </w:pPr>
      <w:rPr>
        <w:rFonts w:hint="default"/>
        <w:b/>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5" w15:restartNumberingAfterBreak="0">
    <w:nsid w:val="3CC33849"/>
    <w:multiLevelType w:val="hybridMultilevel"/>
    <w:tmpl w:val="EDF0A0B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AD07C9"/>
    <w:multiLevelType w:val="hybridMultilevel"/>
    <w:tmpl w:val="228E14A0"/>
    <w:lvl w:ilvl="0" w:tplc="0696E98C">
      <w:numFmt w:val="bullet"/>
      <w:lvlText w:val="-"/>
      <w:lvlJc w:val="left"/>
      <w:pPr>
        <w:ind w:left="735" w:hanging="360"/>
      </w:pPr>
      <w:rPr>
        <w:rFonts w:ascii="Times New Roman" w:eastAsia="Times New Roman" w:hAnsi="Times New Roman" w:hint="default"/>
      </w:rPr>
    </w:lvl>
    <w:lvl w:ilvl="1" w:tplc="04190003">
      <w:start w:val="1"/>
      <w:numFmt w:val="bullet"/>
      <w:lvlText w:val="o"/>
      <w:lvlJc w:val="left"/>
      <w:pPr>
        <w:ind w:left="1455" w:hanging="360"/>
      </w:pPr>
      <w:rPr>
        <w:rFonts w:ascii="Courier New" w:hAnsi="Courier New" w:hint="default"/>
      </w:rPr>
    </w:lvl>
    <w:lvl w:ilvl="2" w:tplc="04190005">
      <w:start w:val="1"/>
      <w:numFmt w:val="bullet"/>
      <w:lvlText w:val=""/>
      <w:lvlJc w:val="left"/>
      <w:pPr>
        <w:ind w:left="2175" w:hanging="360"/>
      </w:pPr>
      <w:rPr>
        <w:rFonts w:ascii="Wingdings" w:hAnsi="Wingdings" w:hint="default"/>
      </w:rPr>
    </w:lvl>
    <w:lvl w:ilvl="3" w:tplc="04190001">
      <w:start w:val="1"/>
      <w:numFmt w:val="bullet"/>
      <w:lvlText w:val=""/>
      <w:lvlJc w:val="left"/>
      <w:pPr>
        <w:ind w:left="2895" w:hanging="360"/>
      </w:pPr>
      <w:rPr>
        <w:rFonts w:ascii="Symbol" w:hAnsi="Symbol" w:hint="default"/>
      </w:rPr>
    </w:lvl>
    <w:lvl w:ilvl="4" w:tplc="04190003">
      <w:start w:val="1"/>
      <w:numFmt w:val="bullet"/>
      <w:lvlText w:val="o"/>
      <w:lvlJc w:val="left"/>
      <w:pPr>
        <w:ind w:left="3615" w:hanging="360"/>
      </w:pPr>
      <w:rPr>
        <w:rFonts w:ascii="Courier New" w:hAnsi="Courier New" w:hint="default"/>
      </w:rPr>
    </w:lvl>
    <w:lvl w:ilvl="5" w:tplc="04190005">
      <w:start w:val="1"/>
      <w:numFmt w:val="bullet"/>
      <w:lvlText w:val=""/>
      <w:lvlJc w:val="left"/>
      <w:pPr>
        <w:ind w:left="4335" w:hanging="360"/>
      </w:pPr>
      <w:rPr>
        <w:rFonts w:ascii="Wingdings" w:hAnsi="Wingdings" w:hint="default"/>
      </w:rPr>
    </w:lvl>
    <w:lvl w:ilvl="6" w:tplc="04190001">
      <w:start w:val="1"/>
      <w:numFmt w:val="bullet"/>
      <w:lvlText w:val=""/>
      <w:lvlJc w:val="left"/>
      <w:pPr>
        <w:ind w:left="5055" w:hanging="360"/>
      </w:pPr>
      <w:rPr>
        <w:rFonts w:ascii="Symbol" w:hAnsi="Symbol" w:hint="default"/>
      </w:rPr>
    </w:lvl>
    <w:lvl w:ilvl="7" w:tplc="04190003">
      <w:start w:val="1"/>
      <w:numFmt w:val="bullet"/>
      <w:lvlText w:val="o"/>
      <w:lvlJc w:val="left"/>
      <w:pPr>
        <w:ind w:left="5775" w:hanging="360"/>
      </w:pPr>
      <w:rPr>
        <w:rFonts w:ascii="Courier New" w:hAnsi="Courier New" w:hint="default"/>
      </w:rPr>
    </w:lvl>
    <w:lvl w:ilvl="8" w:tplc="04190005">
      <w:start w:val="1"/>
      <w:numFmt w:val="bullet"/>
      <w:lvlText w:val=""/>
      <w:lvlJc w:val="left"/>
      <w:pPr>
        <w:ind w:left="6495" w:hanging="360"/>
      </w:pPr>
      <w:rPr>
        <w:rFonts w:ascii="Wingdings" w:hAnsi="Wingdings" w:hint="default"/>
      </w:rPr>
    </w:lvl>
  </w:abstractNum>
  <w:abstractNum w:abstractNumId="7" w15:restartNumberingAfterBreak="0">
    <w:nsid w:val="6A365C65"/>
    <w:multiLevelType w:val="hybridMultilevel"/>
    <w:tmpl w:val="A6BE761C"/>
    <w:lvl w:ilvl="0" w:tplc="DBBC409A">
      <w:start w:val="1"/>
      <w:numFmt w:val="decimal"/>
      <w:lvlText w:val="%1."/>
      <w:lvlJc w:val="left"/>
      <w:pPr>
        <w:ind w:left="885"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0274F17"/>
    <w:multiLevelType w:val="hybridMultilevel"/>
    <w:tmpl w:val="579EE0FE"/>
    <w:lvl w:ilvl="0" w:tplc="32044452">
      <w:start w:val="4"/>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73C230FA"/>
    <w:multiLevelType w:val="hybridMultilevel"/>
    <w:tmpl w:val="369AFCE0"/>
    <w:lvl w:ilvl="0" w:tplc="883AB870">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
  </w:num>
  <w:num w:numId="5">
    <w:abstractNumId w:val="3"/>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34"/>
    <w:rsid w:val="00030799"/>
    <w:rsid w:val="00037B70"/>
    <w:rsid w:val="00042B6A"/>
    <w:rsid w:val="000435AB"/>
    <w:rsid w:val="000606BB"/>
    <w:rsid w:val="000A4296"/>
    <w:rsid w:val="000B5076"/>
    <w:rsid w:val="000C7279"/>
    <w:rsid w:val="00140C28"/>
    <w:rsid w:val="00157B68"/>
    <w:rsid w:val="001C0FE1"/>
    <w:rsid w:val="001C7569"/>
    <w:rsid w:val="001D3018"/>
    <w:rsid w:val="001E4DB4"/>
    <w:rsid w:val="001F0F34"/>
    <w:rsid w:val="00211598"/>
    <w:rsid w:val="00224921"/>
    <w:rsid w:val="00226A15"/>
    <w:rsid w:val="00296CA4"/>
    <w:rsid w:val="002B6F62"/>
    <w:rsid w:val="002C0859"/>
    <w:rsid w:val="002E3E57"/>
    <w:rsid w:val="002E5210"/>
    <w:rsid w:val="002F2570"/>
    <w:rsid w:val="00315A65"/>
    <w:rsid w:val="003217F6"/>
    <w:rsid w:val="00330476"/>
    <w:rsid w:val="0034185D"/>
    <w:rsid w:val="003477F4"/>
    <w:rsid w:val="00366B22"/>
    <w:rsid w:val="00367206"/>
    <w:rsid w:val="003C569D"/>
    <w:rsid w:val="003D4131"/>
    <w:rsid w:val="003D44D3"/>
    <w:rsid w:val="003D5EB4"/>
    <w:rsid w:val="003F662E"/>
    <w:rsid w:val="00470A89"/>
    <w:rsid w:val="0047169F"/>
    <w:rsid w:val="004906BA"/>
    <w:rsid w:val="00492484"/>
    <w:rsid w:val="004929F6"/>
    <w:rsid w:val="004A648C"/>
    <w:rsid w:val="004D16CD"/>
    <w:rsid w:val="004E6BA5"/>
    <w:rsid w:val="004F2737"/>
    <w:rsid w:val="004F2751"/>
    <w:rsid w:val="004F7DC8"/>
    <w:rsid w:val="00523407"/>
    <w:rsid w:val="00525215"/>
    <w:rsid w:val="00575A11"/>
    <w:rsid w:val="005C0523"/>
    <w:rsid w:val="005C0B79"/>
    <w:rsid w:val="005F74B2"/>
    <w:rsid w:val="00642F13"/>
    <w:rsid w:val="006453B1"/>
    <w:rsid w:val="0064666A"/>
    <w:rsid w:val="00652C01"/>
    <w:rsid w:val="00660C78"/>
    <w:rsid w:val="006A1CAB"/>
    <w:rsid w:val="006B5FF7"/>
    <w:rsid w:val="006C3061"/>
    <w:rsid w:val="006D1EF8"/>
    <w:rsid w:val="006D64DE"/>
    <w:rsid w:val="006D7754"/>
    <w:rsid w:val="00700E75"/>
    <w:rsid w:val="00731846"/>
    <w:rsid w:val="0073616C"/>
    <w:rsid w:val="00737836"/>
    <w:rsid w:val="00757D1B"/>
    <w:rsid w:val="00771CA5"/>
    <w:rsid w:val="00775777"/>
    <w:rsid w:val="007E444B"/>
    <w:rsid w:val="007F5513"/>
    <w:rsid w:val="00830695"/>
    <w:rsid w:val="008941FF"/>
    <w:rsid w:val="008C5551"/>
    <w:rsid w:val="008E4928"/>
    <w:rsid w:val="008E4BF2"/>
    <w:rsid w:val="0090198A"/>
    <w:rsid w:val="00942AAD"/>
    <w:rsid w:val="009471E2"/>
    <w:rsid w:val="009957FC"/>
    <w:rsid w:val="009A091C"/>
    <w:rsid w:val="009D16DC"/>
    <w:rsid w:val="009D7867"/>
    <w:rsid w:val="009E2569"/>
    <w:rsid w:val="009E6B94"/>
    <w:rsid w:val="00A02C84"/>
    <w:rsid w:val="00A05C6B"/>
    <w:rsid w:val="00A151A9"/>
    <w:rsid w:val="00A20FAC"/>
    <w:rsid w:val="00A23D35"/>
    <w:rsid w:val="00A557D8"/>
    <w:rsid w:val="00A57DDD"/>
    <w:rsid w:val="00A61FF9"/>
    <w:rsid w:val="00AE303E"/>
    <w:rsid w:val="00AF0C09"/>
    <w:rsid w:val="00B4215D"/>
    <w:rsid w:val="00B9460A"/>
    <w:rsid w:val="00BD5968"/>
    <w:rsid w:val="00C072BC"/>
    <w:rsid w:val="00C13DD6"/>
    <w:rsid w:val="00C309D4"/>
    <w:rsid w:val="00C66435"/>
    <w:rsid w:val="00C66F10"/>
    <w:rsid w:val="00C7722C"/>
    <w:rsid w:val="00C800D6"/>
    <w:rsid w:val="00C8226F"/>
    <w:rsid w:val="00C823E9"/>
    <w:rsid w:val="00C8269F"/>
    <w:rsid w:val="00C9230D"/>
    <w:rsid w:val="00C92CDE"/>
    <w:rsid w:val="00CC58F1"/>
    <w:rsid w:val="00CE3C05"/>
    <w:rsid w:val="00D13A67"/>
    <w:rsid w:val="00D26FEB"/>
    <w:rsid w:val="00D36F7B"/>
    <w:rsid w:val="00D70D46"/>
    <w:rsid w:val="00D84876"/>
    <w:rsid w:val="00D95752"/>
    <w:rsid w:val="00DA63B7"/>
    <w:rsid w:val="00E02DB9"/>
    <w:rsid w:val="00E5037D"/>
    <w:rsid w:val="00E73943"/>
    <w:rsid w:val="00E7580D"/>
    <w:rsid w:val="00E77048"/>
    <w:rsid w:val="00E9563E"/>
    <w:rsid w:val="00E963DF"/>
    <w:rsid w:val="00EA4E43"/>
    <w:rsid w:val="00EC33F9"/>
    <w:rsid w:val="00EC7540"/>
    <w:rsid w:val="00EE3D75"/>
    <w:rsid w:val="00EF0F0C"/>
    <w:rsid w:val="00F24433"/>
    <w:rsid w:val="00F47AE9"/>
    <w:rsid w:val="00F60250"/>
    <w:rsid w:val="00F74A91"/>
    <w:rsid w:val="00F84F9B"/>
    <w:rsid w:val="00F914ED"/>
    <w:rsid w:val="00F91A91"/>
    <w:rsid w:val="00FA61FB"/>
    <w:rsid w:val="00FB4948"/>
    <w:rsid w:val="00FC70C9"/>
    <w:rsid w:val="00FD0728"/>
    <w:rsid w:val="00FF4E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EBC32D"/>
  <w15:docId w15:val="{0C2EF6DE-DC41-4FC9-9894-1A7AB6FF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695"/>
  </w:style>
  <w:style w:type="paragraph" w:styleId="3">
    <w:name w:val="heading 3"/>
    <w:basedOn w:val="a"/>
    <w:link w:val="30"/>
    <w:uiPriority w:val="9"/>
    <w:qFormat/>
    <w:rsid w:val="009A091C"/>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8F1"/>
    <w:rPr>
      <w:rFonts w:ascii="Tahoma" w:hAnsi="Tahoma" w:cs="Tahoma"/>
      <w:sz w:val="16"/>
      <w:szCs w:val="16"/>
    </w:rPr>
  </w:style>
  <w:style w:type="character" w:customStyle="1" w:styleId="a4">
    <w:name w:val="Текст у виносці Знак"/>
    <w:basedOn w:val="a0"/>
    <w:link w:val="a3"/>
    <w:uiPriority w:val="99"/>
    <w:semiHidden/>
    <w:rsid w:val="00CC58F1"/>
    <w:rPr>
      <w:rFonts w:ascii="Tahoma" w:hAnsi="Tahoma" w:cs="Tahoma"/>
      <w:sz w:val="16"/>
      <w:szCs w:val="16"/>
    </w:rPr>
  </w:style>
  <w:style w:type="paragraph" w:styleId="a5">
    <w:name w:val="Normal (Web)"/>
    <w:basedOn w:val="a"/>
    <w:uiPriority w:val="99"/>
    <w:unhideWhenUsed/>
    <w:rsid w:val="00830695"/>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ody Text"/>
    <w:basedOn w:val="a"/>
    <w:link w:val="a7"/>
    <w:semiHidden/>
    <w:unhideWhenUsed/>
    <w:rsid w:val="00830695"/>
    <w:rPr>
      <w:rFonts w:ascii="Times New Roman" w:eastAsia="Times New Roman" w:hAnsi="Times New Roman" w:cs="Times New Roman"/>
      <w:sz w:val="28"/>
      <w:szCs w:val="24"/>
      <w:lang w:val="uk-UA" w:eastAsia="ru-RU"/>
    </w:rPr>
  </w:style>
  <w:style w:type="character" w:customStyle="1" w:styleId="a7">
    <w:name w:val="Основний текст Знак"/>
    <w:basedOn w:val="a0"/>
    <w:link w:val="a6"/>
    <w:semiHidden/>
    <w:rsid w:val="00830695"/>
    <w:rPr>
      <w:rFonts w:ascii="Times New Roman" w:eastAsia="Times New Roman" w:hAnsi="Times New Roman" w:cs="Times New Roman"/>
      <w:sz w:val="28"/>
      <w:szCs w:val="24"/>
      <w:lang w:val="uk-UA" w:eastAsia="ru-RU"/>
    </w:rPr>
  </w:style>
  <w:style w:type="character" w:customStyle="1" w:styleId="FontStyle22">
    <w:name w:val="Font Style22"/>
    <w:rsid w:val="00830695"/>
    <w:rPr>
      <w:rFonts w:ascii="Times New Roman" w:hAnsi="Times New Roman" w:cs="Times New Roman" w:hint="default"/>
      <w:sz w:val="26"/>
    </w:rPr>
  </w:style>
  <w:style w:type="paragraph" w:styleId="a8">
    <w:name w:val="List Paragraph"/>
    <w:basedOn w:val="a"/>
    <w:uiPriority w:val="34"/>
    <w:qFormat/>
    <w:rsid w:val="007F5513"/>
    <w:pPr>
      <w:ind w:left="720"/>
      <w:contextualSpacing/>
    </w:pPr>
  </w:style>
  <w:style w:type="character" w:customStyle="1" w:styleId="apple-converted-space">
    <w:name w:val="apple-converted-space"/>
    <w:basedOn w:val="a0"/>
    <w:rsid w:val="00A23D35"/>
  </w:style>
  <w:style w:type="paragraph" w:styleId="a9">
    <w:name w:val="No Spacing"/>
    <w:uiPriority w:val="1"/>
    <w:qFormat/>
    <w:rsid w:val="00CE3C05"/>
    <w:rPr>
      <w:rFonts w:ascii="Calibri" w:eastAsia="Calibri" w:hAnsi="Calibri" w:cs="Times New Roman"/>
    </w:rPr>
  </w:style>
  <w:style w:type="paragraph" w:customStyle="1" w:styleId="tj">
    <w:name w:val="tj"/>
    <w:basedOn w:val="a"/>
    <w:rsid w:val="00EC33F9"/>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4F2737"/>
    <w:rPr>
      <w:color w:val="0000FF"/>
      <w:u w:val="single"/>
    </w:rPr>
  </w:style>
  <w:style w:type="character" w:customStyle="1" w:styleId="30">
    <w:name w:val="Заголовок 3 Знак"/>
    <w:basedOn w:val="a0"/>
    <w:link w:val="3"/>
    <w:uiPriority w:val="9"/>
    <w:rsid w:val="009A091C"/>
    <w:rPr>
      <w:rFonts w:ascii="Times New Roman" w:eastAsia="Times New Roman" w:hAnsi="Times New Roman" w:cs="Times New Roman"/>
      <w:b/>
      <w:bCs/>
      <w:sz w:val="27"/>
      <w:szCs w:val="27"/>
      <w:lang w:eastAsia="ru-RU"/>
    </w:rPr>
  </w:style>
  <w:style w:type="table" w:styleId="ab">
    <w:name w:val="Table Grid"/>
    <w:basedOn w:val="a1"/>
    <w:uiPriority w:val="59"/>
    <w:rsid w:val="0034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0435AB"/>
    <w:pPr>
      <w:tabs>
        <w:tab w:val="center" w:pos="4677"/>
        <w:tab w:val="right" w:pos="9355"/>
      </w:tabs>
    </w:pPr>
  </w:style>
  <w:style w:type="character" w:customStyle="1" w:styleId="ad">
    <w:name w:val="Верхній колонтитул Знак"/>
    <w:basedOn w:val="a0"/>
    <w:link w:val="ac"/>
    <w:uiPriority w:val="99"/>
    <w:semiHidden/>
    <w:rsid w:val="000435AB"/>
  </w:style>
  <w:style w:type="paragraph" w:styleId="ae">
    <w:name w:val="footer"/>
    <w:basedOn w:val="a"/>
    <w:link w:val="af"/>
    <w:uiPriority w:val="99"/>
    <w:semiHidden/>
    <w:unhideWhenUsed/>
    <w:rsid w:val="000435AB"/>
    <w:pPr>
      <w:tabs>
        <w:tab w:val="center" w:pos="4677"/>
        <w:tab w:val="right" w:pos="9355"/>
      </w:tabs>
    </w:pPr>
  </w:style>
  <w:style w:type="character" w:customStyle="1" w:styleId="af">
    <w:name w:val="Нижній колонтитул Знак"/>
    <w:basedOn w:val="a0"/>
    <w:link w:val="ae"/>
    <w:uiPriority w:val="99"/>
    <w:semiHidden/>
    <w:rsid w:val="000435AB"/>
  </w:style>
  <w:style w:type="character" w:styleId="af0">
    <w:name w:val="Strong"/>
    <w:basedOn w:val="a0"/>
    <w:uiPriority w:val="22"/>
    <w:qFormat/>
    <w:rsid w:val="004E6BA5"/>
    <w:rPr>
      <w:b/>
      <w:bCs/>
    </w:rPr>
  </w:style>
  <w:style w:type="paragraph" w:styleId="af1">
    <w:name w:val="Body Text Indent"/>
    <w:basedOn w:val="a"/>
    <w:link w:val="af2"/>
    <w:uiPriority w:val="99"/>
    <w:semiHidden/>
    <w:unhideWhenUsed/>
    <w:rsid w:val="003D4131"/>
    <w:pPr>
      <w:spacing w:after="120"/>
      <w:ind w:left="283"/>
    </w:pPr>
  </w:style>
  <w:style w:type="character" w:customStyle="1" w:styleId="af2">
    <w:name w:val="Основний текст з відступом Знак"/>
    <w:basedOn w:val="a0"/>
    <w:link w:val="af1"/>
    <w:uiPriority w:val="99"/>
    <w:semiHidden/>
    <w:rsid w:val="003D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7632">
      <w:bodyDiv w:val="1"/>
      <w:marLeft w:val="0"/>
      <w:marRight w:val="0"/>
      <w:marTop w:val="0"/>
      <w:marBottom w:val="0"/>
      <w:divBdr>
        <w:top w:val="none" w:sz="0" w:space="0" w:color="auto"/>
        <w:left w:val="none" w:sz="0" w:space="0" w:color="auto"/>
        <w:bottom w:val="none" w:sz="0" w:space="0" w:color="auto"/>
        <w:right w:val="none" w:sz="0" w:space="0" w:color="auto"/>
      </w:divBdr>
    </w:div>
    <w:div w:id="193466420">
      <w:bodyDiv w:val="1"/>
      <w:marLeft w:val="0"/>
      <w:marRight w:val="0"/>
      <w:marTop w:val="0"/>
      <w:marBottom w:val="0"/>
      <w:divBdr>
        <w:top w:val="none" w:sz="0" w:space="0" w:color="auto"/>
        <w:left w:val="none" w:sz="0" w:space="0" w:color="auto"/>
        <w:bottom w:val="none" w:sz="0" w:space="0" w:color="auto"/>
        <w:right w:val="none" w:sz="0" w:space="0" w:color="auto"/>
      </w:divBdr>
    </w:div>
    <w:div w:id="352655127">
      <w:bodyDiv w:val="1"/>
      <w:marLeft w:val="0"/>
      <w:marRight w:val="0"/>
      <w:marTop w:val="0"/>
      <w:marBottom w:val="0"/>
      <w:divBdr>
        <w:top w:val="none" w:sz="0" w:space="0" w:color="auto"/>
        <w:left w:val="none" w:sz="0" w:space="0" w:color="auto"/>
        <w:bottom w:val="none" w:sz="0" w:space="0" w:color="auto"/>
        <w:right w:val="none" w:sz="0" w:space="0" w:color="auto"/>
      </w:divBdr>
    </w:div>
    <w:div w:id="585652757">
      <w:bodyDiv w:val="1"/>
      <w:marLeft w:val="0"/>
      <w:marRight w:val="0"/>
      <w:marTop w:val="0"/>
      <w:marBottom w:val="0"/>
      <w:divBdr>
        <w:top w:val="none" w:sz="0" w:space="0" w:color="auto"/>
        <w:left w:val="none" w:sz="0" w:space="0" w:color="auto"/>
        <w:bottom w:val="none" w:sz="0" w:space="0" w:color="auto"/>
        <w:right w:val="none" w:sz="0" w:space="0" w:color="auto"/>
      </w:divBdr>
    </w:div>
    <w:div w:id="587160091">
      <w:bodyDiv w:val="1"/>
      <w:marLeft w:val="0"/>
      <w:marRight w:val="0"/>
      <w:marTop w:val="0"/>
      <w:marBottom w:val="0"/>
      <w:divBdr>
        <w:top w:val="none" w:sz="0" w:space="0" w:color="auto"/>
        <w:left w:val="none" w:sz="0" w:space="0" w:color="auto"/>
        <w:bottom w:val="none" w:sz="0" w:space="0" w:color="auto"/>
        <w:right w:val="none" w:sz="0" w:space="0" w:color="auto"/>
      </w:divBdr>
    </w:div>
    <w:div w:id="604846541">
      <w:bodyDiv w:val="1"/>
      <w:marLeft w:val="0"/>
      <w:marRight w:val="0"/>
      <w:marTop w:val="0"/>
      <w:marBottom w:val="0"/>
      <w:divBdr>
        <w:top w:val="none" w:sz="0" w:space="0" w:color="auto"/>
        <w:left w:val="none" w:sz="0" w:space="0" w:color="auto"/>
        <w:bottom w:val="none" w:sz="0" w:space="0" w:color="auto"/>
        <w:right w:val="none" w:sz="0" w:space="0" w:color="auto"/>
      </w:divBdr>
    </w:div>
    <w:div w:id="734011901">
      <w:bodyDiv w:val="1"/>
      <w:marLeft w:val="0"/>
      <w:marRight w:val="0"/>
      <w:marTop w:val="0"/>
      <w:marBottom w:val="0"/>
      <w:divBdr>
        <w:top w:val="none" w:sz="0" w:space="0" w:color="auto"/>
        <w:left w:val="none" w:sz="0" w:space="0" w:color="auto"/>
        <w:bottom w:val="none" w:sz="0" w:space="0" w:color="auto"/>
        <w:right w:val="none" w:sz="0" w:space="0" w:color="auto"/>
      </w:divBdr>
    </w:div>
    <w:div w:id="934748022">
      <w:bodyDiv w:val="1"/>
      <w:marLeft w:val="0"/>
      <w:marRight w:val="0"/>
      <w:marTop w:val="0"/>
      <w:marBottom w:val="0"/>
      <w:divBdr>
        <w:top w:val="none" w:sz="0" w:space="0" w:color="auto"/>
        <w:left w:val="none" w:sz="0" w:space="0" w:color="auto"/>
        <w:bottom w:val="none" w:sz="0" w:space="0" w:color="auto"/>
        <w:right w:val="none" w:sz="0" w:space="0" w:color="auto"/>
      </w:divBdr>
    </w:div>
    <w:div w:id="1157497590">
      <w:bodyDiv w:val="1"/>
      <w:marLeft w:val="0"/>
      <w:marRight w:val="0"/>
      <w:marTop w:val="0"/>
      <w:marBottom w:val="0"/>
      <w:divBdr>
        <w:top w:val="none" w:sz="0" w:space="0" w:color="auto"/>
        <w:left w:val="none" w:sz="0" w:space="0" w:color="auto"/>
        <w:bottom w:val="none" w:sz="0" w:space="0" w:color="auto"/>
        <w:right w:val="none" w:sz="0" w:space="0" w:color="auto"/>
      </w:divBdr>
    </w:div>
    <w:div w:id="1340425592">
      <w:bodyDiv w:val="1"/>
      <w:marLeft w:val="0"/>
      <w:marRight w:val="0"/>
      <w:marTop w:val="0"/>
      <w:marBottom w:val="0"/>
      <w:divBdr>
        <w:top w:val="none" w:sz="0" w:space="0" w:color="auto"/>
        <w:left w:val="none" w:sz="0" w:space="0" w:color="auto"/>
        <w:bottom w:val="none" w:sz="0" w:space="0" w:color="auto"/>
        <w:right w:val="none" w:sz="0" w:space="0" w:color="auto"/>
      </w:divBdr>
    </w:div>
    <w:div w:id="1375890854">
      <w:bodyDiv w:val="1"/>
      <w:marLeft w:val="0"/>
      <w:marRight w:val="0"/>
      <w:marTop w:val="0"/>
      <w:marBottom w:val="0"/>
      <w:divBdr>
        <w:top w:val="none" w:sz="0" w:space="0" w:color="auto"/>
        <w:left w:val="none" w:sz="0" w:space="0" w:color="auto"/>
        <w:bottom w:val="none" w:sz="0" w:space="0" w:color="auto"/>
        <w:right w:val="none" w:sz="0" w:space="0" w:color="auto"/>
      </w:divBdr>
    </w:div>
    <w:div w:id="1462840767">
      <w:bodyDiv w:val="1"/>
      <w:marLeft w:val="0"/>
      <w:marRight w:val="0"/>
      <w:marTop w:val="0"/>
      <w:marBottom w:val="0"/>
      <w:divBdr>
        <w:top w:val="none" w:sz="0" w:space="0" w:color="auto"/>
        <w:left w:val="none" w:sz="0" w:space="0" w:color="auto"/>
        <w:bottom w:val="none" w:sz="0" w:space="0" w:color="auto"/>
        <w:right w:val="none" w:sz="0" w:space="0" w:color="auto"/>
      </w:divBdr>
    </w:div>
    <w:div w:id="1609117934">
      <w:bodyDiv w:val="1"/>
      <w:marLeft w:val="0"/>
      <w:marRight w:val="0"/>
      <w:marTop w:val="0"/>
      <w:marBottom w:val="0"/>
      <w:divBdr>
        <w:top w:val="none" w:sz="0" w:space="0" w:color="auto"/>
        <w:left w:val="none" w:sz="0" w:space="0" w:color="auto"/>
        <w:bottom w:val="none" w:sz="0" w:space="0" w:color="auto"/>
        <w:right w:val="none" w:sz="0" w:space="0" w:color="auto"/>
      </w:divBdr>
    </w:div>
    <w:div w:id="1681468622">
      <w:bodyDiv w:val="1"/>
      <w:marLeft w:val="0"/>
      <w:marRight w:val="0"/>
      <w:marTop w:val="0"/>
      <w:marBottom w:val="0"/>
      <w:divBdr>
        <w:top w:val="none" w:sz="0" w:space="0" w:color="auto"/>
        <w:left w:val="none" w:sz="0" w:space="0" w:color="auto"/>
        <w:bottom w:val="none" w:sz="0" w:space="0" w:color="auto"/>
        <w:right w:val="none" w:sz="0" w:space="0" w:color="auto"/>
      </w:divBdr>
    </w:div>
    <w:div w:id="18398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9C46-7B9B-45B7-B058-89D781DF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25907</Words>
  <Characters>14768</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2025-12-23T05:54:00Z</cp:lastPrinted>
  <dcterms:created xsi:type="dcterms:W3CDTF">2026-01-08T11:51:00Z</dcterms:created>
  <dcterms:modified xsi:type="dcterms:W3CDTF">2026-01-08T11:51:00Z</dcterms:modified>
</cp:coreProperties>
</file>