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B7BE" w14:textId="602D47FA" w:rsidR="00E94D6C" w:rsidRPr="00E94D6C" w:rsidRDefault="00E94D6C" w:rsidP="00E94D6C">
      <w:pPr>
        <w:suppressAutoHyphens/>
        <w:autoSpaceDN w:val="0"/>
        <w:spacing w:after="0" w:line="36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>
        <w:rPr>
          <w:rFonts w:eastAsia="Batang" w:cs="Times New Roman"/>
          <w:noProof/>
          <w:kern w:val="3"/>
          <w:sz w:val="20"/>
          <w:szCs w:val="20"/>
          <w:lang w:val="ru-RU" w:eastAsia="ru-RU"/>
        </w:rPr>
        <w:drawing>
          <wp:inline distT="0" distB="0" distL="0" distR="0" wp14:anchorId="5412A5B5" wp14:editId="18A07ECD">
            <wp:extent cx="628015" cy="841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DC193" w14:textId="77777777" w:rsidR="00E94D6C" w:rsidRPr="00E94D6C" w:rsidRDefault="00E94D6C" w:rsidP="00E94D6C">
      <w:pPr>
        <w:suppressAutoHyphens/>
        <w:autoSpaceDN w:val="0"/>
        <w:spacing w:after="0" w:line="36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E94D6C">
        <w:rPr>
          <w:rFonts w:eastAsia="Times New Roman" w:cs="Times New Roman"/>
          <w:b/>
          <w:kern w:val="3"/>
          <w:szCs w:val="28"/>
          <w:lang w:eastAsia="ru-RU"/>
        </w:rPr>
        <w:t>ДЯДЬКОВИЦЬКА  СІЛЬСЬКА  РАДА</w:t>
      </w:r>
      <w:r w:rsidRPr="00E94D6C">
        <w:rPr>
          <w:rFonts w:eastAsia="Times New Roman" w:cs="Times New Roman"/>
          <w:b/>
          <w:kern w:val="3"/>
          <w:szCs w:val="28"/>
          <w:lang w:eastAsia="ru-RU"/>
        </w:rPr>
        <w:br/>
        <w:t>РІВНЕНСЬКОГО  РАЙОНУ  РІВНЕНСЬКОЇ  ОБЛАСТІ</w:t>
      </w:r>
      <w:bookmarkStart w:id="0" w:name="bookmark1"/>
    </w:p>
    <w:p w14:paraId="0D87FE2B" w14:textId="77777777" w:rsidR="00E94D6C" w:rsidRPr="00E94D6C" w:rsidRDefault="00E94D6C" w:rsidP="00E94D6C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E94D6C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352E8253" w14:textId="77777777" w:rsidR="00E94D6C" w:rsidRPr="00E94D6C" w:rsidRDefault="00E94D6C" w:rsidP="00E94D6C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Times New Roman" w:cs="Times New Roman"/>
          <w:spacing w:val="50"/>
          <w:kern w:val="3"/>
          <w:szCs w:val="28"/>
          <w:lang w:val="ru-RU"/>
        </w:rPr>
      </w:pPr>
    </w:p>
    <w:p w14:paraId="544A87A9" w14:textId="7CA95E06" w:rsidR="00E94D6C" w:rsidRPr="00E94D6C" w:rsidRDefault="00E94D6C" w:rsidP="00E94D6C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>
        <w:rPr>
          <w:rFonts w:eastAsia="Times New Roman" w:cs="Times New Roman"/>
          <w:spacing w:val="50"/>
          <w:kern w:val="3"/>
          <w:szCs w:val="28"/>
          <w:lang w:val="ru-RU"/>
        </w:rPr>
        <w:t xml:space="preserve">  </w:t>
      </w:r>
      <w:r w:rsidRPr="00E94D6C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796092C3" w14:textId="77777777" w:rsidR="00E94D6C" w:rsidRDefault="00E94D6C" w:rsidP="00E94D6C">
      <w:pPr>
        <w:spacing w:after="0" w:line="480" w:lineRule="auto"/>
        <w:ind w:right="-424"/>
        <w:jc w:val="left"/>
        <w:rPr>
          <w:rFonts w:eastAsia="Times New Roman" w:cs="Times New Roman"/>
          <w:color w:val="000000"/>
          <w:szCs w:val="28"/>
          <w:lang w:val="ru-RU" w:eastAsia="uk-UA"/>
        </w:rPr>
      </w:pPr>
    </w:p>
    <w:p w14:paraId="5E486936" w14:textId="3BE9DA17" w:rsidR="00F5021D" w:rsidRDefault="00E94D6C" w:rsidP="00E94D6C">
      <w:pPr>
        <w:spacing w:after="0" w:line="480" w:lineRule="auto"/>
        <w:ind w:right="-424"/>
        <w:jc w:val="left"/>
        <w:rPr>
          <w:rFonts w:ascii="Calibri" w:eastAsia="Times New Roman" w:hAnsi="Calibri" w:cs="Calibri"/>
          <w:color w:val="000000"/>
          <w:sz w:val="22"/>
          <w:lang w:eastAsia="uk-UA"/>
        </w:rPr>
      </w:pPr>
      <w:r w:rsidRPr="00E94D6C">
        <w:rPr>
          <w:rFonts w:eastAsia="Times New Roman" w:cs="Times New Roman"/>
          <w:color w:val="000000"/>
          <w:szCs w:val="28"/>
          <w:lang w:val="ru-RU" w:eastAsia="uk-UA"/>
        </w:rPr>
        <w:t>2</w:t>
      </w:r>
      <w:r>
        <w:rPr>
          <w:rFonts w:eastAsia="Times New Roman" w:cs="Times New Roman"/>
          <w:color w:val="000000"/>
          <w:szCs w:val="28"/>
          <w:lang w:val="ru-RU" w:eastAsia="uk-UA"/>
        </w:rPr>
        <w:t>1 с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ерпня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202</w:t>
      </w:r>
      <w:r w:rsidRPr="00E94D6C">
        <w:rPr>
          <w:rFonts w:eastAsia="Times New Roman" w:cs="Times New Roman"/>
          <w:color w:val="000000"/>
          <w:szCs w:val="28"/>
          <w:lang w:val="ru-RU" w:eastAsia="uk-UA"/>
        </w:rPr>
        <w:t>6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року                         с. Дядьковичі                                        № 11</w:t>
      </w:r>
      <w:r w:rsidR="00F55288">
        <w:rPr>
          <w:rFonts w:eastAsia="Times New Roman" w:cs="Times New Roman"/>
          <w:color w:val="000000"/>
          <w:szCs w:val="28"/>
          <w:lang w:eastAsia="uk-UA"/>
        </w:rPr>
        <w:t>9</w:t>
      </w:r>
    </w:p>
    <w:p w14:paraId="1AF91E8D" w14:textId="77777777" w:rsidR="00F5021D" w:rsidRDefault="00E94D6C" w:rsidP="00E94D6C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Про зняття з</w:t>
      </w:r>
      <w:r w:rsidRPr="00E94D6C">
        <w:rPr>
          <w:rFonts w:eastAsia="Times New Roman" w:cs="Times New Roman"/>
          <w:color w:val="000000"/>
          <w:szCs w:val="28"/>
          <w:lang w:val="ru-RU"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квартирного обліку</w:t>
      </w:r>
    </w:p>
    <w:p w14:paraId="6215CA35" w14:textId="77777777" w:rsidR="00F5021D" w:rsidRDefault="00E94D6C" w:rsidP="00E94D6C">
      <w:pPr>
        <w:tabs>
          <w:tab w:val="left" w:pos="4965"/>
        </w:tabs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громадян та членів їх сімей, які</w:t>
      </w:r>
      <w:r>
        <w:rPr>
          <w:rFonts w:eastAsia="Times New Roman" w:cs="Times New Roman"/>
          <w:color w:val="000000"/>
          <w:szCs w:val="28"/>
          <w:lang w:eastAsia="uk-UA"/>
        </w:rPr>
        <w:tab/>
      </w:r>
    </w:p>
    <w:p w14:paraId="78FB3BED" w14:textId="77777777" w:rsidR="00F5021D" w:rsidRDefault="00E94D6C" w:rsidP="00E94D6C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потребують поліпшення житлових</w:t>
      </w:r>
    </w:p>
    <w:p w14:paraId="5936E9C8" w14:textId="77777777" w:rsidR="00F5021D" w:rsidRDefault="00E94D6C" w:rsidP="00E94D6C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умов та включення до списків осіб, які</w:t>
      </w:r>
    </w:p>
    <w:p w14:paraId="2AB39312" w14:textId="77777777" w:rsidR="00F5021D" w:rsidRDefault="00E94D6C" w:rsidP="00E94D6C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користуються правом позачергового</w:t>
      </w:r>
    </w:p>
    <w:p w14:paraId="461DE537" w14:textId="77777777" w:rsidR="00F5021D" w:rsidRDefault="00E94D6C" w:rsidP="00E94D6C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та першочергового одержання</w:t>
      </w:r>
    </w:p>
    <w:p w14:paraId="03EF5A5B" w14:textId="77777777" w:rsidR="00F5021D" w:rsidRDefault="00E94D6C" w:rsidP="00E94D6C">
      <w:pPr>
        <w:spacing w:after="0" w:line="240" w:lineRule="auto"/>
        <w:rPr>
          <w:rFonts w:eastAsia="Times New Roman" w:cs="Times New Roman"/>
          <w:b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житлової площі</w:t>
      </w:r>
    </w:p>
    <w:p w14:paraId="106A13B4" w14:textId="77777777" w:rsidR="00F5021D" w:rsidRDefault="00F5021D" w:rsidP="00E94D6C">
      <w:pPr>
        <w:pStyle w:val="a0"/>
        <w:rPr>
          <w:lang w:eastAsia="uk-UA"/>
        </w:rPr>
      </w:pPr>
    </w:p>
    <w:p w14:paraId="50828E2C" w14:textId="0A3632C6" w:rsidR="00F5021D" w:rsidRPr="00E94D6C" w:rsidRDefault="00E94D6C" w:rsidP="00E94D6C">
      <w:pPr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Керуючись статтями 43, </w:t>
      </w:r>
      <w:r w:rsidRPr="00E94D6C">
        <w:rPr>
          <w:rFonts w:eastAsia="Times New Roman" w:cs="Times New Roman"/>
          <w:color w:val="000000"/>
          <w:szCs w:val="28"/>
          <w:lang w:val="ru-RU" w:eastAsia="uk-UA"/>
        </w:rPr>
        <w:t>47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Житлового кодексу України, статтями 30, </w:t>
      </w:r>
      <w:r w:rsidRPr="00E94D6C">
        <w:rPr>
          <w:rFonts w:eastAsia="Times New Roman" w:cs="Times New Roman"/>
          <w:color w:val="000000"/>
          <w:szCs w:val="28"/>
          <w:lang w:val="ru-RU" w:eastAsia="uk-UA"/>
        </w:rPr>
        <w:t>3</w:t>
      </w:r>
      <w:r>
        <w:rPr>
          <w:rFonts w:eastAsia="Times New Roman" w:cs="Times New Roman"/>
          <w:color w:val="000000"/>
          <w:szCs w:val="28"/>
          <w:lang w:eastAsia="uk-UA"/>
        </w:rPr>
        <w:t xml:space="preserve">2 Закону України «Про місцеве самоврядування в Україні», статтею 12 Закону України «Про соціальний і правовий захист військовослужбовців та членів їх сімей»», Правилами обліку громадян, які потребують поліпшення житлових умов, і надання їм житлових приміщень в України, затвердженими постановою Ради Міністрів УРСР 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Укрпрофспілок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від 11 грудня 1984 року № 470,</w:t>
      </w:r>
      <w:r w:rsidRPr="00E94D6C">
        <w:rPr>
          <w:rFonts w:eastAsia="Times New Roman" w:cs="Times New Roman"/>
          <w:color w:val="000000"/>
          <w:szCs w:val="28"/>
          <w:lang w:eastAsia="uk-UA"/>
        </w:rPr>
        <w:t xml:space="preserve"> постановою </w:t>
      </w:r>
      <w:r>
        <w:rPr>
          <w:rFonts w:eastAsia="Times New Roman" w:cs="Times New Roman"/>
          <w:color w:val="000000"/>
          <w:szCs w:val="28"/>
          <w:lang w:eastAsia="uk-UA"/>
        </w:rPr>
        <w:t>Кабінету</w:t>
      </w:r>
      <w:r w:rsidRPr="00E94D6C">
        <w:rPr>
          <w:rFonts w:eastAsia="Times New Roman" w:cs="Times New Roman"/>
          <w:color w:val="000000"/>
          <w:szCs w:val="28"/>
          <w:lang w:eastAsia="uk-UA"/>
        </w:rPr>
        <w:t xml:space="preserve"> Міністрів Украї</w:t>
      </w:r>
      <w:r>
        <w:rPr>
          <w:rFonts w:eastAsia="Times New Roman" w:cs="Times New Roman"/>
          <w:color w:val="000000"/>
          <w:szCs w:val="28"/>
          <w:lang w:eastAsia="uk-UA"/>
        </w:rPr>
        <w:t>н</w:t>
      </w:r>
      <w:r w:rsidRPr="00E94D6C">
        <w:rPr>
          <w:rFonts w:eastAsia="Times New Roman" w:cs="Times New Roman"/>
          <w:color w:val="000000"/>
          <w:szCs w:val="28"/>
          <w:lang w:eastAsia="uk-UA"/>
        </w:rPr>
        <w:t xml:space="preserve">и від 19 жовтня 2016 року №719 “Питання забезпечення житлом деяких категорій осіб, які захищали незалежність, суверенітет та територіальну цілісність України, а також членів їх сімей”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Порядком взяття громадян на соціальний квартирний облік, їх перебування на такому обліку та зняття з нього, затвердженим постановою Кабінету Міністрів України від 23 липня 2008 року № 682, розглянувши протокол</w:t>
      </w:r>
      <w:r w:rsidRPr="00E94D6C">
        <w:rPr>
          <w:rFonts w:eastAsia="Times New Roman" w:cs="Times New Roman"/>
          <w:color w:val="000000"/>
          <w:szCs w:val="28"/>
          <w:lang w:eastAsia="uk-UA"/>
        </w:rPr>
        <w:t xml:space="preserve"> засідання комісії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гр. Дроботенка</w:t>
      </w:r>
      <w:r w:rsidRPr="00E94D6C">
        <w:rPr>
          <w:rFonts w:eastAsia="Times New Roman" w:cs="Times New Roman"/>
          <w:color w:val="000000"/>
          <w:szCs w:val="28"/>
          <w:lang w:eastAsia="uk-UA"/>
        </w:rPr>
        <w:t xml:space="preserve"> Олександра В’ячеславовича</w:t>
      </w:r>
      <w:r>
        <w:rPr>
          <w:rFonts w:eastAsia="Times New Roman" w:cs="Times New Roman"/>
          <w:color w:val="000000"/>
          <w:szCs w:val="28"/>
          <w:lang w:eastAsia="uk-UA"/>
        </w:rPr>
        <w:t>, щодо зняття</w:t>
      </w:r>
      <w:r w:rsidRPr="00E94D6C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з квартирного обліку, як такого, що потребує поліпшення житлових умов, та додані документи, враховуючи протокол засідання комісії з житлових питань при виконавчому комітеті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від </w:t>
      </w:r>
      <w:r w:rsidRPr="00E94D6C">
        <w:rPr>
          <w:rFonts w:eastAsia="Times New Roman" w:cs="Times New Roman"/>
          <w:color w:val="000000"/>
          <w:szCs w:val="28"/>
          <w:lang w:eastAsia="uk-UA"/>
        </w:rPr>
        <w:t>21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серпня 202</w:t>
      </w:r>
      <w:r w:rsidRPr="00E94D6C">
        <w:rPr>
          <w:rFonts w:eastAsia="Times New Roman" w:cs="Times New Roman"/>
          <w:color w:val="000000"/>
          <w:szCs w:val="28"/>
          <w:lang w:eastAsia="uk-UA"/>
        </w:rPr>
        <w:t>6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року № </w:t>
      </w:r>
      <w:r w:rsidRPr="00E94D6C">
        <w:rPr>
          <w:rFonts w:eastAsia="Times New Roman" w:cs="Times New Roman"/>
          <w:color w:val="000000"/>
          <w:szCs w:val="28"/>
          <w:lang w:eastAsia="uk-UA"/>
        </w:rPr>
        <w:t>2</w:t>
      </w:r>
      <w:r>
        <w:rPr>
          <w:rFonts w:eastAsia="Times New Roman" w:cs="Times New Roman"/>
          <w:color w:val="000000"/>
          <w:szCs w:val="28"/>
          <w:lang w:eastAsia="uk-UA"/>
        </w:rPr>
        <w:t xml:space="preserve">, виконавчий комітет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</w:t>
      </w:r>
      <w:r w:rsidRPr="00E94D6C">
        <w:rPr>
          <w:rFonts w:eastAsia="Times New Roman" w:cs="Times New Roman"/>
          <w:color w:val="000000"/>
          <w:szCs w:val="28"/>
          <w:lang w:eastAsia="uk-UA"/>
        </w:rPr>
        <w:t>.</w:t>
      </w:r>
    </w:p>
    <w:p w14:paraId="3B950726" w14:textId="77777777" w:rsidR="00F5021D" w:rsidRDefault="00F5021D">
      <w:pPr>
        <w:pStyle w:val="a0"/>
        <w:rPr>
          <w:lang w:eastAsia="uk-UA"/>
        </w:rPr>
      </w:pPr>
    </w:p>
    <w:p w14:paraId="5F401C7D" w14:textId="77777777" w:rsidR="00F5021D" w:rsidRDefault="00E94D6C">
      <w:pPr>
        <w:spacing w:after="0" w:line="240" w:lineRule="auto"/>
        <w:ind w:left="180"/>
        <w:jc w:val="center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uk-UA"/>
        </w:rPr>
        <w:t>ВИРІШИВ:</w:t>
      </w:r>
    </w:p>
    <w:p w14:paraId="3991BF87" w14:textId="4371290D" w:rsidR="00F5021D" w:rsidRPr="00E94D6C" w:rsidRDefault="00E94D6C" w:rsidP="00E94D6C">
      <w:pPr>
        <w:pStyle w:val="a0"/>
        <w:numPr>
          <w:ilvl w:val="0"/>
          <w:numId w:val="2"/>
        </w:numPr>
        <w:ind w:left="0" w:firstLine="709"/>
        <w:rPr>
          <w:lang w:eastAsia="uk-UA"/>
        </w:rPr>
      </w:pPr>
      <w:r>
        <w:rPr>
          <w:lang w:eastAsia="uk-UA"/>
        </w:rPr>
        <w:t xml:space="preserve">Зняти з квартирного обліку при виконавчому комітеті </w:t>
      </w:r>
      <w:proofErr w:type="spellStart"/>
      <w:r>
        <w:rPr>
          <w:lang w:eastAsia="uk-UA"/>
        </w:rPr>
        <w:t>Дядьковицької</w:t>
      </w:r>
      <w:proofErr w:type="spellEnd"/>
      <w:r>
        <w:rPr>
          <w:lang w:eastAsia="uk-UA"/>
        </w:rPr>
        <w:t xml:space="preserve"> сільської ради </w:t>
      </w:r>
      <w:r>
        <w:rPr>
          <w:rFonts w:eastAsia="Times New Roman" w:cs="Times New Roman"/>
          <w:color w:val="000000"/>
          <w:szCs w:val="28"/>
          <w:lang w:eastAsia="uk-UA"/>
        </w:rPr>
        <w:t>гр. Дроботенка Олександра В’ячеславовича</w:t>
      </w:r>
      <w:r>
        <w:rPr>
          <w:lang w:eastAsia="uk-UA"/>
        </w:rPr>
        <w:t>, 23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червня 1977 </w:t>
      </w:r>
      <w:r>
        <w:rPr>
          <w:lang w:eastAsia="uk-UA"/>
        </w:rPr>
        <w:t xml:space="preserve">року народження, жителя вул. Івана Франка, буд 30, с. </w:t>
      </w:r>
      <w:r>
        <w:rPr>
          <w:rFonts w:eastAsia="Times New Roman" w:cs="Times New Roman"/>
          <w:color w:val="000000"/>
          <w:szCs w:val="28"/>
          <w:lang w:eastAsia="uk-UA"/>
        </w:rPr>
        <w:t>Підгірці</w:t>
      </w:r>
      <w:r>
        <w:rPr>
          <w:lang w:eastAsia="uk-UA"/>
        </w:rPr>
        <w:t xml:space="preserve">,  </w:t>
      </w:r>
      <w:r>
        <w:rPr>
          <w:rFonts w:eastAsia="Times New Roman" w:cs="Times New Roman"/>
          <w:color w:val="000000"/>
          <w:szCs w:val="28"/>
          <w:lang w:eastAsia="uk-UA"/>
        </w:rPr>
        <w:lastRenderedPageBreak/>
        <w:t>Рівненського</w:t>
      </w:r>
      <w:r>
        <w:rPr>
          <w:lang w:eastAsia="uk-UA"/>
        </w:rPr>
        <w:t xml:space="preserve"> району, 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Рівненської </w:t>
      </w:r>
      <w:r>
        <w:rPr>
          <w:lang w:eastAsia="uk-UA"/>
        </w:rPr>
        <w:t>області, складом сім’ї 1 особа</w:t>
      </w:r>
      <w:r w:rsidRPr="00E94D6C">
        <w:rPr>
          <w:lang w:eastAsia="uk-UA"/>
        </w:rPr>
        <w:t>,</w:t>
      </w:r>
      <w:r>
        <w:rPr>
          <w:lang w:eastAsia="uk-UA"/>
        </w:rPr>
        <w:t xml:space="preserve"> </w:t>
      </w:r>
      <w:r w:rsidRPr="00E94D6C">
        <w:rPr>
          <w:lang w:eastAsia="uk-UA"/>
        </w:rPr>
        <w:t>у зв’язку з одноразовим отриманням грошової компенсації за належне для отримання жиле приміщення.</w:t>
      </w:r>
    </w:p>
    <w:p w14:paraId="74A07A75" w14:textId="3426119F" w:rsidR="00F5021D" w:rsidRPr="00E94D6C" w:rsidRDefault="00E94D6C" w:rsidP="00E94D6C">
      <w:pPr>
        <w:pStyle w:val="a0"/>
        <w:numPr>
          <w:ilvl w:val="0"/>
          <w:numId w:val="1"/>
        </w:numPr>
        <w:ind w:firstLine="709"/>
        <w:rPr>
          <w:lang w:eastAsia="uk-UA"/>
        </w:rPr>
      </w:pPr>
      <w:r>
        <w:rPr>
          <w:lang w:eastAsia="uk-UA"/>
        </w:rPr>
        <w:t>Встановити</w:t>
      </w:r>
      <w:r w:rsidRPr="00E94D6C">
        <w:rPr>
          <w:lang w:val="ru-RU" w:eastAsia="uk-UA"/>
        </w:rPr>
        <w:t xml:space="preserve">, </w:t>
      </w:r>
      <w:proofErr w:type="spellStart"/>
      <w:r w:rsidRPr="00E94D6C">
        <w:rPr>
          <w:lang w:val="ru-RU" w:eastAsia="uk-UA"/>
        </w:rPr>
        <w:t>що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підставою</w:t>
      </w:r>
      <w:proofErr w:type="spellEnd"/>
      <w:r w:rsidRPr="00E94D6C">
        <w:rPr>
          <w:lang w:val="ru-RU" w:eastAsia="uk-UA"/>
        </w:rPr>
        <w:t xml:space="preserve"> для </w:t>
      </w:r>
      <w:proofErr w:type="spellStart"/>
      <w:r w:rsidRPr="00E94D6C">
        <w:rPr>
          <w:lang w:val="ru-RU" w:eastAsia="uk-UA"/>
        </w:rPr>
        <w:t>зняття</w:t>
      </w:r>
      <w:proofErr w:type="spellEnd"/>
      <w:r w:rsidRPr="00E94D6C">
        <w:rPr>
          <w:lang w:val="ru-RU" w:eastAsia="uk-UA"/>
        </w:rPr>
        <w:t xml:space="preserve"> </w:t>
      </w:r>
      <w:r>
        <w:rPr>
          <w:lang w:eastAsia="uk-UA"/>
        </w:rPr>
        <w:t xml:space="preserve"> гр. Дроботенка</w:t>
      </w:r>
      <w:r w:rsidRPr="00E94D6C">
        <w:rPr>
          <w:lang w:eastAsia="uk-UA"/>
        </w:rPr>
        <w:t xml:space="preserve"> Олександра В’ячеславовича</w:t>
      </w:r>
      <w:r>
        <w:rPr>
          <w:lang w:eastAsia="uk-UA"/>
        </w:rPr>
        <w:t xml:space="preserve"> з квартирного обліку</w:t>
      </w:r>
      <w:r w:rsidRPr="00E94D6C">
        <w:rPr>
          <w:lang w:eastAsia="uk-UA"/>
        </w:rPr>
        <w:t xml:space="preserve"> є одноразове отримання ним грошової компенсації відповідно до постанови Кабінету Міністрів України від 19 жовтня 2016 року №719 та придбання ним житла.</w:t>
      </w:r>
    </w:p>
    <w:p w14:paraId="0F75A405" w14:textId="543910A5" w:rsidR="00F5021D" w:rsidRPr="00E94D6C" w:rsidRDefault="00E94D6C" w:rsidP="00E94D6C">
      <w:pPr>
        <w:pStyle w:val="a0"/>
        <w:numPr>
          <w:ilvl w:val="0"/>
          <w:numId w:val="1"/>
        </w:numPr>
        <w:ind w:firstLine="709"/>
        <w:rPr>
          <w:lang w:val="ru-RU" w:eastAsia="uk-UA"/>
        </w:rPr>
      </w:pPr>
      <w:proofErr w:type="spellStart"/>
      <w:r w:rsidRPr="00E94D6C">
        <w:rPr>
          <w:lang w:val="ru-RU" w:eastAsia="uk-UA"/>
        </w:rPr>
        <w:t>Вважати</w:t>
      </w:r>
      <w:proofErr w:type="spellEnd"/>
      <w:r w:rsidRPr="00E94D6C">
        <w:rPr>
          <w:lang w:val="ru-RU" w:eastAsia="uk-UA"/>
        </w:rPr>
        <w:t xml:space="preserve"> право </w:t>
      </w:r>
      <w:proofErr w:type="spellStart"/>
      <w:r w:rsidRPr="00E94D6C">
        <w:rPr>
          <w:lang w:val="ru-RU" w:eastAsia="uk-UA"/>
        </w:rPr>
        <w:t>гр.Дроботенка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Олександра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В’ячеславовича</w:t>
      </w:r>
      <w:proofErr w:type="spellEnd"/>
      <w:r w:rsidRPr="00E94D6C">
        <w:rPr>
          <w:lang w:val="ru-RU" w:eastAsia="uk-UA"/>
        </w:rPr>
        <w:t xml:space="preserve"> на </w:t>
      </w:r>
      <w:proofErr w:type="spellStart"/>
      <w:r w:rsidRPr="00E94D6C">
        <w:rPr>
          <w:lang w:val="ru-RU" w:eastAsia="uk-UA"/>
        </w:rPr>
        <w:t>отримання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грошової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компенсації</w:t>
      </w:r>
      <w:proofErr w:type="spellEnd"/>
      <w:r w:rsidRPr="00E94D6C">
        <w:rPr>
          <w:lang w:val="ru-RU" w:eastAsia="uk-UA"/>
        </w:rPr>
        <w:t xml:space="preserve"> за </w:t>
      </w:r>
      <w:proofErr w:type="spellStart"/>
      <w:r w:rsidRPr="00E94D6C">
        <w:rPr>
          <w:lang w:val="ru-RU" w:eastAsia="uk-UA"/>
        </w:rPr>
        <w:t>належне</w:t>
      </w:r>
      <w:proofErr w:type="spellEnd"/>
      <w:r w:rsidRPr="00E94D6C">
        <w:rPr>
          <w:lang w:val="ru-RU" w:eastAsia="uk-UA"/>
        </w:rPr>
        <w:t xml:space="preserve"> для </w:t>
      </w:r>
      <w:proofErr w:type="spellStart"/>
      <w:r w:rsidRPr="00E94D6C">
        <w:rPr>
          <w:lang w:val="ru-RU" w:eastAsia="uk-UA"/>
        </w:rPr>
        <w:t>отримання</w:t>
      </w:r>
      <w:proofErr w:type="spellEnd"/>
      <w:r w:rsidRPr="00E94D6C">
        <w:rPr>
          <w:lang w:val="ru-RU" w:eastAsia="uk-UA"/>
        </w:rPr>
        <w:t xml:space="preserve"> жиле </w:t>
      </w:r>
      <w:proofErr w:type="spellStart"/>
      <w:r w:rsidRPr="00E94D6C">
        <w:rPr>
          <w:lang w:val="ru-RU" w:eastAsia="uk-UA"/>
        </w:rPr>
        <w:t>приміщення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використаним</w:t>
      </w:r>
      <w:proofErr w:type="spellEnd"/>
      <w:r w:rsidRPr="00E94D6C">
        <w:rPr>
          <w:lang w:val="ru-RU" w:eastAsia="uk-UA"/>
        </w:rPr>
        <w:t xml:space="preserve"> з моменту </w:t>
      </w:r>
      <w:proofErr w:type="spellStart"/>
      <w:r w:rsidRPr="00E94D6C">
        <w:rPr>
          <w:lang w:val="ru-RU" w:eastAsia="uk-UA"/>
        </w:rPr>
        <w:t>зарахування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коштів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грошової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компенсації</w:t>
      </w:r>
      <w:proofErr w:type="spellEnd"/>
      <w:r w:rsidRPr="00E94D6C">
        <w:rPr>
          <w:lang w:val="ru-RU" w:eastAsia="uk-UA"/>
        </w:rPr>
        <w:t xml:space="preserve"> на </w:t>
      </w:r>
      <w:proofErr w:type="spellStart"/>
      <w:r w:rsidRPr="00E94D6C">
        <w:rPr>
          <w:lang w:val="ru-RU" w:eastAsia="uk-UA"/>
        </w:rPr>
        <w:t>його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спеціальний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рахунок</w:t>
      </w:r>
      <w:proofErr w:type="spellEnd"/>
      <w:r w:rsidRPr="00E94D6C">
        <w:rPr>
          <w:lang w:val="ru-RU" w:eastAsia="uk-UA"/>
        </w:rPr>
        <w:t xml:space="preserve"> в </w:t>
      </w:r>
      <w:proofErr w:type="spellStart"/>
      <w:r w:rsidRPr="00E94D6C">
        <w:rPr>
          <w:lang w:val="ru-RU" w:eastAsia="uk-UA"/>
        </w:rPr>
        <w:t>уповноваженому</w:t>
      </w:r>
      <w:proofErr w:type="spellEnd"/>
      <w:r w:rsidRPr="00E94D6C">
        <w:rPr>
          <w:lang w:val="ru-RU" w:eastAsia="uk-UA"/>
        </w:rPr>
        <w:t xml:space="preserve"> банку.</w:t>
      </w:r>
    </w:p>
    <w:p w14:paraId="1D54A232" w14:textId="73E38893" w:rsidR="00F5021D" w:rsidRPr="00E94D6C" w:rsidRDefault="00E94D6C" w:rsidP="00E94D6C">
      <w:pPr>
        <w:pStyle w:val="a0"/>
        <w:numPr>
          <w:ilvl w:val="0"/>
          <w:numId w:val="1"/>
        </w:numPr>
        <w:ind w:firstLine="709"/>
        <w:rPr>
          <w:lang w:val="ru-RU" w:eastAsia="uk-UA"/>
        </w:rPr>
      </w:pPr>
      <w:proofErr w:type="spellStart"/>
      <w:r>
        <w:rPr>
          <w:lang w:eastAsia="uk-UA"/>
        </w:rPr>
        <w:t>Внести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відповідні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зміни</w:t>
      </w:r>
      <w:proofErr w:type="spellEnd"/>
      <w:r w:rsidRPr="00E94D6C">
        <w:rPr>
          <w:lang w:val="ru-RU" w:eastAsia="uk-UA"/>
        </w:rPr>
        <w:t xml:space="preserve"> до книги </w:t>
      </w:r>
      <w:proofErr w:type="spellStart"/>
      <w:r w:rsidRPr="00E94D6C">
        <w:rPr>
          <w:lang w:val="ru-RU" w:eastAsia="uk-UA"/>
        </w:rPr>
        <w:t>обліку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громадян</w:t>
      </w:r>
      <w:proofErr w:type="spellEnd"/>
      <w:r w:rsidRPr="00E94D6C">
        <w:rPr>
          <w:lang w:val="ru-RU" w:eastAsia="uk-UA"/>
        </w:rPr>
        <w:t xml:space="preserve">, </w:t>
      </w:r>
      <w:proofErr w:type="spellStart"/>
      <w:r w:rsidRPr="00E94D6C">
        <w:rPr>
          <w:lang w:val="ru-RU" w:eastAsia="uk-UA"/>
        </w:rPr>
        <w:t>які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перебувають</w:t>
      </w:r>
      <w:proofErr w:type="spellEnd"/>
      <w:r w:rsidRPr="00E94D6C">
        <w:rPr>
          <w:lang w:val="ru-RU" w:eastAsia="uk-UA"/>
        </w:rPr>
        <w:t xml:space="preserve"> на квартирному </w:t>
      </w:r>
      <w:proofErr w:type="spellStart"/>
      <w:r w:rsidRPr="00E94D6C">
        <w:rPr>
          <w:lang w:val="ru-RU" w:eastAsia="uk-UA"/>
        </w:rPr>
        <w:t>обліку</w:t>
      </w:r>
      <w:proofErr w:type="spellEnd"/>
      <w:r w:rsidRPr="00E94D6C">
        <w:rPr>
          <w:lang w:val="ru-RU" w:eastAsia="uk-UA"/>
        </w:rPr>
        <w:t xml:space="preserve">, та </w:t>
      </w:r>
      <w:proofErr w:type="spellStart"/>
      <w:r w:rsidRPr="00E94D6C">
        <w:rPr>
          <w:lang w:val="ru-RU" w:eastAsia="uk-UA"/>
        </w:rPr>
        <w:t>особової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справи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гр.</w:t>
      </w:r>
      <w:r>
        <w:rPr>
          <w:lang w:val="ru-RU" w:eastAsia="uk-UA"/>
        </w:rPr>
        <w:t>Д</w:t>
      </w:r>
      <w:r w:rsidRPr="00E94D6C">
        <w:rPr>
          <w:lang w:val="ru-RU" w:eastAsia="uk-UA"/>
        </w:rPr>
        <w:t>роботенка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Олександра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В’ячеславовича</w:t>
      </w:r>
      <w:proofErr w:type="spellEnd"/>
      <w:r w:rsidRPr="00E94D6C">
        <w:rPr>
          <w:lang w:val="ru-RU" w:eastAsia="uk-UA"/>
        </w:rPr>
        <w:t xml:space="preserve"> та </w:t>
      </w:r>
      <w:proofErr w:type="spellStart"/>
      <w:r w:rsidRPr="00E94D6C">
        <w:rPr>
          <w:lang w:val="ru-RU" w:eastAsia="uk-UA"/>
        </w:rPr>
        <w:t>повідомити</w:t>
      </w:r>
      <w:proofErr w:type="spellEnd"/>
      <w:r w:rsidRPr="00E94D6C">
        <w:rPr>
          <w:lang w:val="ru-RU" w:eastAsia="uk-UA"/>
        </w:rPr>
        <w:t xml:space="preserve"> про </w:t>
      </w:r>
      <w:proofErr w:type="spellStart"/>
      <w:r w:rsidRPr="00E94D6C">
        <w:rPr>
          <w:lang w:val="ru-RU" w:eastAsia="uk-UA"/>
        </w:rPr>
        <w:t>прийняте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рішення</w:t>
      </w:r>
      <w:proofErr w:type="spellEnd"/>
      <w:r w:rsidRPr="00E94D6C">
        <w:rPr>
          <w:lang w:val="ru-RU" w:eastAsia="uk-UA"/>
        </w:rPr>
        <w:t xml:space="preserve"> у </w:t>
      </w:r>
      <w:proofErr w:type="spellStart"/>
      <w:r w:rsidRPr="00E94D6C">
        <w:rPr>
          <w:lang w:val="ru-RU" w:eastAsia="uk-UA"/>
        </w:rPr>
        <w:t>встановленому</w:t>
      </w:r>
      <w:proofErr w:type="spellEnd"/>
      <w:r w:rsidRPr="00E94D6C">
        <w:rPr>
          <w:lang w:val="ru-RU" w:eastAsia="uk-UA"/>
        </w:rPr>
        <w:t xml:space="preserve"> </w:t>
      </w:r>
      <w:proofErr w:type="spellStart"/>
      <w:r w:rsidRPr="00E94D6C">
        <w:rPr>
          <w:lang w:val="ru-RU" w:eastAsia="uk-UA"/>
        </w:rPr>
        <w:t>законодавством</w:t>
      </w:r>
      <w:proofErr w:type="spellEnd"/>
      <w:r w:rsidRPr="00E94D6C">
        <w:rPr>
          <w:lang w:val="ru-RU" w:eastAsia="uk-UA"/>
        </w:rPr>
        <w:t xml:space="preserve"> порядку.</w:t>
      </w:r>
    </w:p>
    <w:p w14:paraId="52DF2650" w14:textId="77777777" w:rsidR="00F5021D" w:rsidRDefault="00E94D6C" w:rsidP="00E94D6C">
      <w:pPr>
        <w:pStyle w:val="a0"/>
        <w:numPr>
          <w:ilvl w:val="0"/>
          <w:numId w:val="1"/>
        </w:numPr>
        <w:ind w:firstLine="709"/>
        <w:rPr>
          <w:lang w:eastAsia="uk-UA"/>
        </w:rPr>
      </w:pPr>
      <w:r>
        <w:rPr>
          <w:lang w:eastAsia="uk-UA"/>
        </w:rPr>
        <w:t xml:space="preserve">Контроль за виконанням даного рішення покласти на заступника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сільського голови з питань діяльності виконавчих органів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Олега ПРОЦИКА</w:t>
      </w:r>
      <w:r>
        <w:rPr>
          <w:lang w:eastAsia="uk-UA"/>
        </w:rPr>
        <w:t>.</w:t>
      </w:r>
    </w:p>
    <w:p w14:paraId="55CDB635" w14:textId="77777777" w:rsidR="00F5021D" w:rsidRDefault="00F5021D">
      <w:pPr>
        <w:pStyle w:val="a0"/>
        <w:rPr>
          <w:lang w:eastAsia="uk-UA"/>
        </w:rPr>
      </w:pPr>
    </w:p>
    <w:p w14:paraId="1E133687" w14:textId="77777777" w:rsidR="00F5021D" w:rsidRDefault="00F5021D">
      <w:pPr>
        <w:pStyle w:val="a0"/>
        <w:rPr>
          <w:lang w:eastAsia="uk-UA"/>
        </w:rPr>
      </w:pPr>
    </w:p>
    <w:p w14:paraId="621FA23F" w14:textId="77777777" w:rsidR="00F5021D" w:rsidRDefault="00F5021D">
      <w:pPr>
        <w:pStyle w:val="a0"/>
        <w:rPr>
          <w:lang w:eastAsia="uk-UA"/>
        </w:rPr>
      </w:pPr>
    </w:p>
    <w:p w14:paraId="72A0367B" w14:textId="77777777" w:rsidR="00F5021D" w:rsidRDefault="00E94D6C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Сільський голова                          </w:t>
      </w:r>
      <w:r>
        <w:rPr>
          <w:rFonts w:eastAsia="Times New Roman" w:cs="Times New Roman"/>
          <w:color w:val="000000"/>
          <w:szCs w:val="28"/>
          <w:lang w:eastAsia="uk-UA"/>
        </w:rPr>
        <w:tab/>
        <w:t xml:space="preserve">                             Людмила ВІТКОВЕЦЬ</w:t>
      </w:r>
    </w:p>
    <w:p w14:paraId="07570699" w14:textId="77777777" w:rsidR="00F5021D" w:rsidRDefault="00F5021D"/>
    <w:sectPr w:rsidR="00F5021D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67A63" w14:textId="77777777" w:rsidR="00F5021D" w:rsidRDefault="00E94D6C">
      <w:pPr>
        <w:spacing w:line="240" w:lineRule="auto"/>
      </w:pPr>
      <w:r>
        <w:separator/>
      </w:r>
    </w:p>
  </w:endnote>
  <w:endnote w:type="continuationSeparator" w:id="0">
    <w:p w14:paraId="777E4BA3" w14:textId="77777777" w:rsidR="00F5021D" w:rsidRDefault="00E94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4BD14" w14:textId="77777777" w:rsidR="00F5021D" w:rsidRDefault="00E94D6C">
      <w:pPr>
        <w:spacing w:after="0"/>
      </w:pPr>
      <w:r>
        <w:separator/>
      </w:r>
    </w:p>
  </w:footnote>
  <w:footnote w:type="continuationSeparator" w:id="0">
    <w:p w14:paraId="1946ECE5" w14:textId="77777777" w:rsidR="00F5021D" w:rsidRDefault="00E94D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4872A8"/>
    <w:multiLevelType w:val="singleLevel"/>
    <w:tmpl w:val="D04872A8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CFC3FD3"/>
    <w:multiLevelType w:val="hybridMultilevel"/>
    <w:tmpl w:val="D2B62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5"/>
    <w:rsid w:val="000B7974"/>
    <w:rsid w:val="000C24CE"/>
    <w:rsid w:val="000C5FD5"/>
    <w:rsid w:val="00144605"/>
    <w:rsid w:val="00151728"/>
    <w:rsid w:val="00174988"/>
    <w:rsid w:val="002C616D"/>
    <w:rsid w:val="00510DE3"/>
    <w:rsid w:val="00681DE5"/>
    <w:rsid w:val="00764AA8"/>
    <w:rsid w:val="00815463"/>
    <w:rsid w:val="00B172B5"/>
    <w:rsid w:val="00C2048D"/>
    <w:rsid w:val="00C73985"/>
    <w:rsid w:val="00D41834"/>
    <w:rsid w:val="00D72EF8"/>
    <w:rsid w:val="00E256CF"/>
    <w:rsid w:val="00E94D6C"/>
    <w:rsid w:val="00F42A92"/>
    <w:rsid w:val="00F5021D"/>
    <w:rsid w:val="00F55288"/>
    <w:rsid w:val="00F75DC8"/>
    <w:rsid w:val="00FE3F7F"/>
    <w:rsid w:val="16DB46F0"/>
    <w:rsid w:val="30A9039B"/>
    <w:rsid w:val="6045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C0384"/>
  <w15:docId w15:val="{9D2832D0-96D8-4064-B3BA-7F80F64D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spacing w:after="200" w:line="276" w:lineRule="auto"/>
      <w:jc w:val="both"/>
    </w:pPr>
    <w:rPr>
      <w:rFonts w:ascii="Times New Roman" w:hAnsi="Times New Roman"/>
      <w:sz w:val="28"/>
      <w:szCs w:val="22"/>
      <w:lang w:val="uk-UA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pPr>
      <w:jc w:val="both"/>
    </w:pPr>
    <w:rPr>
      <w:rFonts w:ascii="Times New Roman" w:hAnsi="Times New Roman"/>
      <w:sz w:val="28"/>
      <w:szCs w:val="22"/>
      <w:lang w:val="uk-UA"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2606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BUH3</dc:creator>
  <cp:lastModifiedBy>ЦНАП</cp:lastModifiedBy>
  <cp:revision>3</cp:revision>
  <cp:lastPrinted>2026-09-04T06:02:00Z</cp:lastPrinted>
  <dcterms:created xsi:type="dcterms:W3CDTF">2026-09-04T05:53:00Z</dcterms:created>
  <dcterms:modified xsi:type="dcterms:W3CDTF">2026-09-04T06:02:00Z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eyJoZGlkIjoiYWQ2MjI5YmRkN2I1MmFiNTMxMTIyNzkxZmZjMDBkNjAifQ==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60F1A4F3869A49BDB93C7C0DB2827322_12</vt:lpwstr>
  </property>
</Properties>
</file>