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1C787" w14:textId="68C76FD5" w:rsidR="00741C8C" w:rsidRPr="00741C8C" w:rsidRDefault="00741C8C" w:rsidP="00741C8C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ar-SA"/>
        </w:rPr>
      </w:pPr>
      <w:r w:rsidRPr="00741C8C">
        <w:rPr>
          <w:rFonts w:ascii="Times New Roman" w:eastAsia="Times New Roman" w:hAnsi="Times New Roman" w:cs="Times New Roman"/>
          <w:caps/>
          <w:sz w:val="28"/>
          <w:szCs w:val="28"/>
          <w:lang w:eastAsia="ar-SA"/>
        </w:rPr>
        <w:t>проєкт</w:t>
      </w:r>
    </w:p>
    <w:p w14:paraId="6389CE5B" w14:textId="3BC88B38" w:rsidR="002C2905" w:rsidRPr="0081615D" w:rsidRDefault="002C2905" w:rsidP="002C290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  <w:r w:rsidRPr="0081615D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79C52CA" wp14:editId="3320C735">
            <wp:extent cx="4191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879EF" w14:textId="77777777" w:rsidR="002C2905" w:rsidRPr="0081615D" w:rsidRDefault="002C2905" w:rsidP="002C2905">
      <w:pPr>
        <w:keepNext/>
        <w:numPr>
          <w:ilvl w:val="3"/>
          <w:numId w:val="0"/>
        </w:numPr>
        <w:tabs>
          <w:tab w:val="num" w:pos="0"/>
        </w:tabs>
        <w:suppressAutoHyphens/>
        <w:spacing w:before="120" w:after="120" w:line="276" w:lineRule="auto"/>
        <w:ind w:left="864" w:hanging="86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1615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t>Дядьковицька сільська рада</w:t>
      </w:r>
    </w:p>
    <w:p w14:paraId="11EAAF07" w14:textId="77777777" w:rsidR="002C2905" w:rsidRPr="0081615D" w:rsidRDefault="002C2905" w:rsidP="002C2905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1615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РІВНЕНСЬКОГО РАЙОНУ РІВНЕНСЬКОЇ ОБЛАСТІ</w:t>
      </w:r>
    </w:p>
    <w:p w14:paraId="734953EA" w14:textId="77777777" w:rsidR="002C2905" w:rsidRPr="0081615D" w:rsidRDefault="002C2905" w:rsidP="002C2905">
      <w:pPr>
        <w:pStyle w:val="c9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1615D">
        <w:rPr>
          <w:rStyle w:val="c23"/>
          <w:color w:val="000000"/>
        </w:rPr>
        <w:t>Восьме скликання</w:t>
      </w:r>
    </w:p>
    <w:p w14:paraId="5F2536EF" w14:textId="77777777" w:rsidR="002C2905" w:rsidRPr="0081615D" w:rsidRDefault="002C2905" w:rsidP="002C2905">
      <w:pPr>
        <w:pStyle w:val="c9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1615D">
        <w:rPr>
          <w:rStyle w:val="c14"/>
          <w:color w:val="000000"/>
          <w:u w:val="single"/>
        </w:rPr>
        <w:t>(сесія)</w:t>
      </w:r>
    </w:p>
    <w:p w14:paraId="31B963A3" w14:textId="77777777" w:rsidR="002C2905" w:rsidRPr="0081615D" w:rsidRDefault="002C2905" w:rsidP="002C2905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303044E0" w14:textId="77777777" w:rsidR="002C2905" w:rsidRPr="0081615D" w:rsidRDefault="002C2905" w:rsidP="002C2905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1615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 І Ш Е Н Н Я</w:t>
      </w:r>
    </w:p>
    <w:p w14:paraId="46CF04FD" w14:textId="77777777" w:rsidR="002C2905" w:rsidRPr="0081615D" w:rsidRDefault="002C2905" w:rsidP="002C2905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7143E453" w14:textId="35DDE1BD" w:rsidR="002C2905" w:rsidRPr="00356711" w:rsidRDefault="00741C8C" w:rsidP="002C2905">
      <w:pPr>
        <w:suppressAutoHyphens/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____</w:t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>червня  2026 року</w:t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ab/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ab/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ab/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ab/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ab/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ab/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ab/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ab/>
        <w:t xml:space="preserve"> № ____</w:t>
      </w:r>
    </w:p>
    <w:p w14:paraId="549B28B5" w14:textId="77777777" w:rsidR="002C2905" w:rsidRPr="00741C8C" w:rsidRDefault="002C2905" w:rsidP="002C2905">
      <w:pPr>
        <w:spacing w:before="100" w:beforeAutospacing="1" w:after="100" w:afterAutospacing="1" w:line="276" w:lineRule="auto"/>
        <w:ind w:right="5811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Про затвердження звіту про незалежну оцінку та ринкової вартості частини адміністративного приміщення</w:t>
      </w:r>
    </w:p>
    <w:p w14:paraId="5F75789A" w14:textId="77777777" w:rsidR="002C2905" w:rsidRPr="00741C8C" w:rsidRDefault="002C2905" w:rsidP="00741C8C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Керуючись статтями 25, 26, 59, 60 Закону України «Про місцеве самоврядування в Україні», Законом України «Про оренду державного та комунального майна», Законом України «Про оцінку майна, майнових прав та професійну оціночну діяльність в Україні», Порядком передачі в оренду державного та комунального майна, затвердженим постановою Кабінету Міністрів України від 03 червня 2020 року № 483, з метою забезпечення ефективного використання комунального майна та передачі його в оренду відповідно до вимог чинного законодавства, сільська рада</w:t>
      </w:r>
    </w:p>
    <w:p w14:paraId="38A08569" w14:textId="77777777" w:rsidR="002C2905" w:rsidRPr="00741C8C" w:rsidRDefault="002C2905" w:rsidP="00741C8C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ВИРІШИЛА:</w:t>
      </w:r>
    </w:p>
    <w:p w14:paraId="012AE258" w14:textId="77777777" w:rsidR="002C2905" w:rsidRPr="00741C8C" w:rsidRDefault="002C2905" w:rsidP="002C2905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Затвердити звіт про незалежну оцінку частини адміністративного приміщення загальною площею </w:t>
      </w:r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11,0 кв. м</w:t>
      </w: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розташованого за адресою: </w:t>
      </w:r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Рівненська область, Рівненський район, село Малий Шпаків, вул. Шевченка, буд. 5-А</w:t>
      </w: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що перебуває у комунальній власності Дядьковицької сільської територіальної громади.</w:t>
      </w:r>
    </w:p>
    <w:p w14:paraId="6539EB3C" w14:textId="461A2003" w:rsidR="002C2905" w:rsidRPr="00741C8C" w:rsidRDefault="002C2905" w:rsidP="002C2905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Затвердити ринкову вартість частини адміністративного приміщення загальною площею </w:t>
      </w:r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11,0 кв. м</w:t>
      </w: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відповідно до звіту про незалежну оцінку, виконаного суб'єктом оціночної діяльності</w:t>
      </w:r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 у розмірі 65050,00 грн (</w:t>
      </w: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Шістдесят п'ять тисяч пятдесят грн. 00 коп.) без урахування податку на </w:t>
      </w: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додану вартість**, станом на «16</w:t>
      </w:r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 червня 2026</w:t>
      </w: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 (ПП ЕКФ «Приватна справа»).</w:t>
      </w:r>
    </w:p>
    <w:p w14:paraId="7A024F83" w14:textId="77777777" w:rsidR="002C2905" w:rsidRPr="00741C8C" w:rsidRDefault="002C2905" w:rsidP="002C2905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Встановити, що затверджена ринкова вартість використовується для здійснення розрахунків та проведення процедур передачі зазначеного майна в оренду відповідно до вимог законодавства.</w:t>
      </w:r>
    </w:p>
    <w:p w14:paraId="45B13D6A" w14:textId="77777777" w:rsidR="002C2905" w:rsidRPr="00741C8C" w:rsidRDefault="002C2905" w:rsidP="002C2905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Доручити балансоутримувачу забезпечити подальше оформлення документів щодо передачі зазначеного майна в оренду відповідно до Закону України «Про оренду державного та комунального майна» та Порядку передачі в оренду державного та комунального майна.</w:t>
      </w:r>
    </w:p>
    <w:p w14:paraId="3B8DE9D8" w14:textId="732F1902" w:rsidR="002C2905" w:rsidRPr="00741C8C" w:rsidRDefault="002C2905" w:rsidP="002C2905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C8C">
        <w:rPr>
          <w:rFonts w:ascii="Times New Roman" w:hAnsi="Times New Roman" w:cs="Times New Roman"/>
          <w:sz w:val="28"/>
          <w:szCs w:val="28"/>
        </w:rPr>
        <w:t xml:space="preserve">Встановити, що стартова річна орендна плата за користування частиною адміністративного приміщення загальною площею </w:t>
      </w:r>
      <w:r w:rsidRPr="00741C8C">
        <w:rPr>
          <w:rStyle w:val="a7"/>
          <w:rFonts w:ascii="Times New Roman" w:hAnsi="Times New Roman" w:cs="Times New Roman"/>
          <w:b w:val="0"/>
          <w:sz w:val="28"/>
          <w:szCs w:val="28"/>
        </w:rPr>
        <w:t>11,0 кв. м</w:t>
      </w:r>
      <w:r w:rsidRPr="00741C8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41C8C">
        <w:rPr>
          <w:rFonts w:ascii="Times New Roman" w:hAnsi="Times New Roman" w:cs="Times New Roman"/>
          <w:sz w:val="28"/>
          <w:szCs w:val="28"/>
        </w:rPr>
        <w:t>розташованого за адресою:</w:t>
      </w:r>
      <w:r w:rsidRPr="00741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1C8C">
        <w:rPr>
          <w:rStyle w:val="a7"/>
          <w:rFonts w:ascii="Times New Roman" w:hAnsi="Times New Roman" w:cs="Times New Roman"/>
          <w:b w:val="0"/>
          <w:sz w:val="28"/>
          <w:szCs w:val="28"/>
        </w:rPr>
        <w:t>Рівненська область, Рівненський район, село Малий Шпаків,</w:t>
      </w:r>
      <w:r w:rsidR="00741C8C" w:rsidRPr="00741C8C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741C8C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вул. Шевченка, буд. 5-А</w:t>
      </w:r>
      <w:r w:rsidRPr="00741C8C">
        <w:rPr>
          <w:rFonts w:ascii="Times New Roman" w:hAnsi="Times New Roman" w:cs="Times New Roman"/>
          <w:sz w:val="28"/>
          <w:szCs w:val="28"/>
        </w:rPr>
        <w:t>, для проведення електронного аукціону становить</w:t>
      </w:r>
      <w:r w:rsidRPr="00741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1C8C">
        <w:rPr>
          <w:rStyle w:val="a7"/>
          <w:rFonts w:ascii="Times New Roman" w:hAnsi="Times New Roman" w:cs="Times New Roman"/>
          <w:b w:val="0"/>
          <w:sz w:val="28"/>
          <w:szCs w:val="28"/>
        </w:rPr>
        <w:t>8 (вісім) відсотків від ринкової вартості об'єкта оренди</w:t>
      </w:r>
      <w:r w:rsidRPr="00741C8C">
        <w:rPr>
          <w:rFonts w:ascii="Times New Roman" w:hAnsi="Times New Roman" w:cs="Times New Roman"/>
          <w:b/>
          <w:sz w:val="28"/>
          <w:szCs w:val="28"/>
        </w:rPr>
        <w:t>,</w:t>
      </w:r>
      <w:r w:rsidRPr="00741C8C">
        <w:rPr>
          <w:rFonts w:ascii="Times New Roman" w:hAnsi="Times New Roman" w:cs="Times New Roman"/>
          <w:sz w:val="28"/>
          <w:szCs w:val="28"/>
        </w:rPr>
        <w:t xml:space="preserve"> визначеної звітом про незалежну оцінку, та розраховується відповідно до Методики розрахунку орендної плати за комунальне майно, затвердженої Дядьковицькою сільською радою.</w:t>
      </w:r>
    </w:p>
    <w:p w14:paraId="4E50D13E" w14:textId="608A643D" w:rsidR="002C2905" w:rsidRPr="00741C8C" w:rsidRDefault="002C2905" w:rsidP="002C2905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виконанням </w:t>
      </w:r>
      <w:r w:rsidR="00741C8C"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дано</w:t>
      </w: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го рішення покласти на постійну комісію сільської ради з </w:t>
      </w:r>
      <w:r w:rsidR="00741C8C" w:rsidRPr="00741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 бюджету, фінансів та інвестицій, освіти, культури та спорту, охорони здоров'я та соціального захисту населення</w:t>
      </w: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0D782632" w14:textId="77777777" w:rsidR="002C2905" w:rsidRPr="00741C8C" w:rsidRDefault="002C2905" w:rsidP="002C290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FontStyle55"/>
          <w:b w:val="0"/>
          <w:sz w:val="28"/>
          <w:szCs w:val="28"/>
          <w:lang w:val="ru-RU"/>
        </w:rPr>
      </w:pPr>
    </w:p>
    <w:p w14:paraId="555E0A81" w14:textId="77777777" w:rsidR="002C2905" w:rsidRPr="00741C8C" w:rsidRDefault="002C2905" w:rsidP="002C290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  <w:r w:rsidRPr="00741C8C">
        <w:rPr>
          <w:rStyle w:val="FontStyle55"/>
          <w:b w:val="0"/>
          <w:bCs w:val="0"/>
          <w:sz w:val="28"/>
          <w:szCs w:val="28"/>
        </w:rPr>
        <w:t xml:space="preserve">Сільський голова </w:t>
      </w:r>
      <w:r w:rsidRPr="00741C8C">
        <w:rPr>
          <w:rStyle w:val="FontStyle55"/>
          <w:b w:val="0"/>
          <w:bCs w:val="0"/>
          <w:sz w:val="28"/>
          <w:szCs w:val="28"/>
        </w:rPr>
        <w:tab/>
      </w:r>
      <w:r w:rsidRPr="00741C8C">
        <w:rPr>
          <w:rStyle w:val="FontStyle55"/>
          <w:b w:val="0"/>
          <w:bCs w:val="0"/>
          <w:sz w:val="28"/>
          <w:szCs w:val="28"/>
        </w:rPr>
        <w:tab/>
      </w:r>
      <w:r w:rsidRPr="00741C8C">
        <w:rPr>
          <w:rStyle w:val="FontStyle55"/>
          <w:b w:val="0"/>
          <w:bCs w:val="0"/>
          <w:sz w:val="28"/>
          <w:szCs w:val="28"/>
        </w:rPr>
        <w:tab/>
      </w:r>
      <w:r w:rsidRPr="00741C8C">
        <w:rPr>
          <w:rStyle w:val="FontStyle55"/>
          <w:b w:val="0"/>
          <w:bCs w:val="0"/>
          <w:sz w:val="28"/>
          <w:szCs w:val="28"/>
        </w:rPr>
        <w:tab/>
      </w:r>
      <w:r w:rsidRPr="00741C8C">
        <w:rPr>
          <w:rStyle w:val="FontStyle55"/>
          <w:b w:val="0"/>
          <w:bCs w:val="0"/>
          <w:sz w:val="28"/>
          <w:szCs w:val="28"/>
        </w:rPr>
        <w:tab/>
      </w:r>
      <w:r w:rsidRPr="00741C8C">
        <w:rPr>
          <w:rStyle w:val="FontStyle55"/>
          <w:b w:val="0"/>
          <w:bCs w:val="0"/>
          <w:sz w:val="28"/>
          <w:szCs w:val="28"/>
        </w:rPr>
        <w:tab/>
        <w:t>Людмила ВІТКОВЕЦЬ</w:t>
      </w:r>
      <w:r w:rsidRPr="00741C8C">
        <w:rPr>
          <w:b/>
          <w:bCs/>
          <w:sz w:val="28"/>
          <w:szCs w:val="28"/>
        </w:rPr>
        <w:t xml:space="preserve"> </w:t>
      </w:r>
    </w:p>
    <w:p w14:paraId="13C5D580" w14:textId="77777777" w:rsidR="004740A7" w:rsidRPr="00741C8C" w:rsidRDefault="004740A7">
      <w:pPr>
        <w:rPr>
          <w:sz w:val="28"/>
          <w:szCs w:val="28"/>
        </w:rPr>
      </w:pPr>
    </w:p>
    <w:sectPr w:rsidR="004740A7" w:rsidRPr="00741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167F9"/>
    <w:multiLevelType w:val="hybridMultilevel"/>
    <w:tmpl w:val="8D8E0010"/>
    <w:lvl w:ilvl="0" w:tplc="8514DEE4">
      <w:start w:val="1"/>
      <w:numFmt w:val="decimal"/>
      <w:lvlText w:val="%1."/>
      <w:lvlJc w:val="left"/>
      <w:pPr>
        <w:ind w:left="1107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 w15:restartNumberingAfterBreak="0">
    <w:nsid w:val="607412BC"/>
    <w:multiLevelType w:val="multilevel"/>
    <w:tmpl w:val="B2DAC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905"/>
    <w:rsid w:val="0013451E"/>
    <w:rsid w:val="002C2905"/>
    <w:rsid w:val="004740A7"/>
    <w:rsid w:val="0074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F544"/>
  <w15:docId w15:val="{A0B8497D-173A-4463-A5AD-D1271218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05"/>
    <w:pPr>
      <w:spacing w:after="160" w:line="259" w:lineRule="auto"/>
    </w:pPr>
    <w:rPr>
      <w:lang w:val="uk-UA"/>
    </w:rPr>
  </w:style>
  <w:style w:type="paragraph" w:styleId="3">
    <w:name w:val="heading 3"/>
    <w:basedOn w:val="a"/>
    <w:link w:val="30"/>
    <w:uiPriority w:val="9"/>
    <w:qFormat/>
    <w:rsid w:val="002C29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ontStyle55">
    <w:name w:val="Font Style55"/>
    <w:basedOn w:val="a0"/>
    <w:uiPriority w:val="99"/>
    <w:rsid w:val="002C2905"/>
    <w:rPr>
      <w:rFonts w:ascii="Times New Roman" w:hAnsi="Times New Roman" w:cs="Times New Roman"/>
      <w:b/>
      <w:bCs/>
      <w:sz w:val="18"/>
      <w:szCs w:val="18"/>
    </w:rPr>
  </w:style>
  <w:style w:type="paragraph" w:customStyle="1" w:styleId="c9">
    <w:name w:val="c9"/>
    <w:basedOn w:val="a"/>
    <w:rsid w:val="002C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23">
    <w:name w:val="c23"/>
    <w:basedOn w:val="a0"/>
    <w:rsid w:val="002C2905"/>
  </w:style>
  <w:style w:type="character" w:customStyle="1" w:styleId="c14">
    <w:name w:val="c14"/>
    <w:basedOn w:val="a0"/>
    <w:rsid w:val="002C2905"/>
  </w:style>
  <w:style w:type="paragraph" w:styleId="a4">
    <w:name w:val="No Spacing"/>
    <w:uiPriority w:val="1"/>
    <w:qFormat/>
    <w:rsid w:val="002C2905"/>
    <w:pPr>
      <w:spacing w:after="0" w:line="240" w:lineRule="auto"/>
    </w:pPr>
    <w:rPr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2C2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C2905"/>
    <w:rPr>
      <w:rFonts w:ascii="Tahoma" w:hAnsi="Tahoma" w:cs="Tahoma"/>
      <w:sz w:val="16"/>
      <w:szCs w:val="1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2C29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2C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2C29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5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Olego</dc:creator>
  <cp:lastModifiedBy>ЦНАП</cp:lastModifiedBy>
  <cp:revision>3</cp:revision>
  <dcterms:created xsi:type="dcterms:W3CDTF">2026-06-30T13:01:00Z</dcterms:created>
  <dcterms:modified xsi:type="dcterms:W3CDTF">2026-07-03T05:24:00Z</dcterms:modified>
</cp:coreProperties>
</file>