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61E" w:rsidRDefault="008F761E" w:rsidP="008F761E">
      <w:pPr>
        <w:pStyle w:val="a9"/>
        <w:spacing w:line="360" w:lineRule="auto"/>
        <w:ind w:right="-426"/>
        <w:jc w:val="right"/>
        <w:rPr>
          <w:sz w:val="28"/>
          <w:szCs w:val="28"/>
        </w:rPr>
      </w:pPr>
      <w:r>
        <w:rPr>
          <w:sz w:val="28"/>
          <w:szCs w:val="28"/>
        </w:rPr>
        <w:t>ПРОЄКТ</w:t>
      </w:r>
    </w:p>
    <w:p w:rsidR="001F61DC" w:rsidRDefault="004F2092" w:rsidP="008F761E">
      <w:pPr>
        <w:pStyle w:val="a9"/>
        <w:spacing w:line="360" w:lineRule="auto"/>
        <w:ind w:right="-426"/>
        <w:rPr>
          <w:b w:val="0"/>
          <w:sz w:val="28"/>
          <w:szCs w:val="28"/>
        </w:rPr>
      </w:pPr>
      <w:r>
        <w:rPr>
          <w:noProof/>
          <w:lang w:val="ru-RU"/>
        </w:rPr>
        <w:drawing>
          <wp:anchor distT="0" distB="0" distL="114300" distR="114300" simplePos="0" relativeHeight="251659264" behindDoc="0" locked="0" layoutInCell="1" allowOverlap="1" wp14:anchorId="2D42026F" wp14:editId="58642DFF">
            <wp:simplePos x="0" y="0"/>
            <wp:positionH relativeFrom="column">
              <wp:posOffset>2760345</wp:posOffset>
            </wp:positionH>
            <wp:positionV relativeFrom="paragraph">
              <wp:posOffset>135255</wp:posOffset>
            </wp:positionV>
            <wp:extent cx="628650" cy="838200"/>
            <wp:effectExtent l="0" t="0" r="90" b="120"/>
            <wp:wrapTopAndBottom/>
            <wp:docPr id="1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Графический объект1"/>
                    <pic:cNvPicPr/>
                  </pic:nvPicPr>
                  <pic:blipFill>
                    <a:blip r:embed="rId9"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8560" cy="838080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bookmarkStart w:id="0" w:name="bookmark0"/>
      <w:r>
        <w:rPr>
          <w:sz w:val="28"/>
          <w:szCs w:val="28"/>
        </w:rPr>
        <w:t>ДЯДЬКОВИЦЬКА  СІЛЬСЬКА  РАДА</w:t>
      </w:r>
      <w:r>
        <w:rPr>
          <w:sz w:val="28"/>
          <w:szCs w:val="28"/>
        </w:rPr>
        <w:br/>
        <w:t>РІВНЕНСЬКОГО  РАЙОНУ  РІВНЕНСЬКОЇ  ОБЛАСТІ</w:t>
      </w:r>
      <w:bookmarkStart w:id="1" w:name="bookmark1"/>
      <w:bookmarkEnd w:id="0"/>
    </w:p>
    <w:p w:rsidR="001F61DC" w:rsidRDefault="004F2092">
      <w:pPr>
        <w:pStyle w:val="12"/>
        <w:keepNext/>
        <w:keepLines/>
        <w:tabs>
          <w:tab w:val="left" w:pos="4730"/>
        </w:tabs>
        <w:spacing w:before="0" w:line="360" w:lineRule="auto"/>
        <w:ind w:right="-426" w:firstLine="0"/>
        <w:jc w:val="center"/>
        <w:outlineLvl w:val="9"/>
      </w:pPr>
      <w:r>
        <w:rPr>
          <w:rStyle w:val="1211pt2pt"/>
          <w:sz w:val="28"/>
          <w:szCs w:val="28"/>
        </w:rPr>
        <w:t>ВИКОНАВЧИЙ КОМІТЕТ</w:t>
      </w:r>
    </w:p>
    <w:p w:rsidR="001F61DC" w:rsidRDefault="004F2092">
      <w:pPr>
        <w:pStyle w:val="12"/>
        <w:keepNext/>
        <w:keepLines/>
        <w:tabs>
          <w:tab w:val="left" w:pos="4730"/>
        </w:tabs>
        <w:spacing w:before="0" w:line="360" w:lineRule="auto"/>
        <w:ind w:right="-426" w:firstLine="0"/>
        <w:jc w:val="center"/>
        <w:outlineLvl w:val="9"/>
      </w:pPr>
      <w:proofErr w:type="gramStart"/>
      <w:r>
        <w:rPr>
          <w:rStyle w:val="1211pt2pt"/>
          <w:sz w:val="28"/>
          <w:szCs w:val="28"/>
        </w:rPr>
        <w:t>Р</w:t>
      </w:r>
      <w:proofErr w:type="gramEnd"/>
      <w:r>
        <w:rPr>
          <w:rStyle w:val="1211pt2pt"/>
          <w:sz w:val="28"/>
          <w:szCs w:val="28"/>
        </w:rPr>
        <w:t>ІШЕННЯ</w:t>
      </w:r>
    </w:p>
    <w:bookmarkEnd w:id="1"/>
    <w:p w:rsidR="001F61DC" w:rsidRDefault="008F761E" w:rsidP="008F761E">
      <w:pPr>
        <w:pStyle w:val="12"/>
        <w:keepNext/>
        <w:keepLines/>
        <w:tabs>
          <w:tab w:val="left" w:pos="4730"/>
        </w:tabs>
        <w:spacing w:before="0" w:line="360" w:lineRule="auto"/>
        <w:ind w:right="-143" w:firstLine="0"/>
        <w:jc w:val="both"/>
        <w:outlineLvl w:val="9"/>
        <w:rPr>
          <w:sz w:val="24"/>
          <w:szCs w:val="24"/>
          <w:lang w:val="uk-UA"/>
        </w:rPr>
      </w:pPr>
      <w:r>
        <w:rPr>
          <w:rStyle w:val="ab"/>
          <w:sz w:val="28"/>
          <w:szCs w:val="28"/>
          <w:shd w:val="clear" w:color="auto" w:fill="FFFFFF"/>
          <w:lang w:val="uk-UA"/>
        </w:rPr>
        <w:t>_____</w:t>
      </w:r>
      <w:r w:rsidR="004F2092">
        <w:rPr>
          <w:rStyle w:val="ab"/>
          <w:sz w:val="28"/>
          <w:szCs w:val="28"/>
          <w:shd w:val="clear" w:color="auto" w:fill="FFFFFF"/>
          <w:lang w:val="uk-UA"/>
        </w:rPr>
        <w:t xml:space="preserve"> 202</w:t>
      </w:r>
      <w:r w:rsidR="004F2092">
        <w:rPr>
          <w:rStyle w:val="ab"/>
          <w:sz w:val="28"/>
          <w:szCs w:val="28"/>
          <w:shd w:val="clear" w:color="auto" w:fill="FFFFFF"/>
          <w:lang w:val="uk-UA"/>
        </w:rPr>
        <w:t>6</w:t>
      </w:r>
      <w:r>
        <w:rPr>
          <w:rStyle w:val="ab"/>
          <w:sz w:val="28"/>
          <w:szCs w:val="28"/>
          <w:shd w:val="clear" w:color="auto" w:fill="FFFFFF"/>
          <w:lang w:val="uk-UA"/>
        </w:rPr>
        <w:t xml:space="preserve"> року                   </w:t>
      </w:r>
      <w:r w:rsidR="004F2092">
        <w:rPr>
          <w:rStyle w:val="ab"/>
          <w:sz w:val="28"/>
          <w:szCs w:val="28"/>
          <w:shd w:val="clear" w:color="auto" w:fill="FFFFFF"/>
          <w:lang w:val="uk-UA"/>
        </w:rPr>
        <w:t xml:space="preserve">     </w:t>
      </w:r>
      <w:r>
        <w:rPr>
          <w:rStyle w:val="ab"/>
          <w:sz w:val="28"/>
          <w:szCs w:val="28"/>
          <w:shd w:val="clear" w:color="auto" w:fill="FFFFFF"/>
          <w:lang w:val="uk-UA"/>
        </w:rPr>
        <w:t xml:space="preserve">  </w:t>
      </w:r>
      <w:r w:rsidR="004F2092">
        <w:rPr>
          <w:rStyle w:val="ab"/>
          <w:sz w:val="28"/>
          <w:szCs w:val="28"/>
          <w:shd w:val="clear" w:color="auto" w:fill="FFFFFF"/>
          <w:lang w:val="uk-UA"/>
        </w:rPr>
        <w:t xml:space="preserve">   </w:t>
      </w:r>
      <w:r>
        <w:rPr>
          <w:rStyle w:val="ab"/>
          <w:sz w:val="28"/>
          <w:szCs w:val="28"/>
          <w:shd w:val="clear" w:color="auto" w:fill="FFFFFF"/>
          <w:lang w:val="uk-UA"/>
        </w:rPr>
        <w:t xml:space="preserve">  </w:t>
      </w:r>
      <w:proofErr w:type="spellStart"/>
      <w:r>
        <w:rPr>
          <w:rStyle w:val="ab"/>
          <w:sz w:val="28"/>
          <w:szCs w:val="28"/>
          <w:shd w:val="clear" w:color="auto" w:fill="FFFFFF"/>
          <w:lang w:val="uk-UA"/>
        </w:rPr>
        <w:t>с.Дядьковичі</w:t>
      </w:r>
      <w:proofErr w:type="spellEnd"/>
      <w:r w:rsidR="004F2092">
        <w:rPr>
          <w:rStyle w:val="ab"/>
          <w:sz w:val="28"/>
          <w:szCs w:val="28"/>
          <w:shd w:val="clear" w:color="auto" w:fill="FFFFFF"/>
          <w:lang w:val="uk-UA"/>
        </w:rPr>
        <w:t xml:space="preserve">                      </w:t>
      </w:r>
      <w:r>
        <w:rPr>
          <w:rStyle w:val="ab"/>
          <w:sz w:val="28"/>
          <w:szCs w:val="28"/>
          <w:shd w:val="clear" w:color="auto" w:fill="FFFFFF"/>
          <w:lang w:val="uk-UA"/>
        </w:rPr>
        <w:t xml:space="preserve">                            </w:t>
      </w:r>
      <w:r w:rsidR="004F2092">
        <w:rPr>
          <w:rStyle w:val="ab"/>
          <w:sz w:val="28"/>
          <w:szCs w:val="28"/>
          <w:shd w:val="clear" w:color="auto" w:fill="FFFFFF"/>
          <w:lang w:val="uk-UA"/>
        </w:rPr>
        <w:t xml:space="preserve"> № </w:t>
      </w:r>
    </w:p>
    <w:p w:rsidR="008F761E" w:rsidRDefault="008F761E">
      <w:pPr>
        <w:pStyle w:val="Standard"/>
        <w:spacing w:after="0" w:line="240" w:lineRule="auto"/>
        <w:ind w:right="4201"/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val="uk-UA"/>
        </w:rPr>
      </w:pPr>
    </w:p>
    <w:p w:rsidR="001F61DC" w:rsidRPr="003D72EA" w:rsidRDefault="004F2092" w:rsidP="003D72EA">
      <w:pPr>
        <w:pStyle w:val="Standard"/>
        <w:spacing w:after="0" w:line="240" w:lineRule="auto"/>
        <w:ind w:right="4201"/>
        <w:jc w:val="both"/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uk-UA"/>
        </w:rPr>
      </w:pPr>
      <w:r w:rsidRPr="003D72EA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uk-UA"/>
        </w:rPr>
        <w:t xml:space="preserve">Про перерахунок вартості грошової </w:t>
      </w:r>
      <w:r w:rsidRPr="003D72EA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uk-UA"/>
        </w:rPr>
        <w:t>компенсації</w:t>
      </w:r>
      <w:r w:rsidRPr="003D72EA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Pr="003D72EA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uk-UA"/>
        </w:rPr>
        <w:t>за належні для отримання жилі приміщення</w:t>
      </w:r>
      <w:r w:rsidRPr="003D72EA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Pr="003D72EA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uk-UA"/>
        </w:rPr>
        <w:t>особам з інвалідністю внаслідок війни,</w:t>
      </w:r>
      <w:r w:rsidRPr="003D72EA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Pr="003D72EA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uk-UA"/>
        </w:rPr>
        <w:t>які перебувають на квартирному обліку</w:t>
      </w:r>
    </w:p>
    <w:p w:rsidR="001F61DC" w:rsidRPr="003D72EA" w:rsidRDefault="001F61DC" w:rsidP="003D72EA">
      <w:pPr>
        <w:pStyle w:val="Textbody"/>
        <w:spacing w:after="0"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</w:pPr>
    </w:p>
    <w:p w:rsidR="001F61DC" w:rsidRPr="008F761E" w:rsidRDefault="001F61DC">
      <w:pPr>
        <w:pStyle w:val="Textbody"/>
        <w:spacing w:after="0"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</w:pPr>
    </w:p>
    <w:p w:rsidR="001F61DC" w:rsidRPr="008F761E" w:rsidRDefault="004F2092" w:rsidP="008F761E">
      <w:pPr>
        <w:pStyle w:val="Textbody"/>
        <w:spacing w:after="0" w:line="240" w:lineRule="auto"/>
        <w:ind w:firstLine="708"/>
        <w:jc w:val="both"/>
        <w:rPr>
          <w:rStyle w:val="StrongEmphasis"/>
          <w:rFonts w:ascii="Times New Roman" w:hAnsi="Times New Roman" w:cs="Times New Roman"/>
          <w:b w:val="0"/>
          <w:bCs w:val="0"/>
          <w:color w:val="000000"/>
          <w:sz w:val="28"/>
          <w:szCs w:val="28"/>
          <w:lang w:val="uk-UA"/>
        </w:rPr>
      </w:pPr>
      <w:r w:rsidRPr="008F761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Відповідно до Житлового кодексу України, постанови Кабінету Міністрів України від 19.10.2016 № 719 «Питання забезпечення </w:t>
      </w:r>
      <w:r w:rsidRPr="008F761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житлом деяких категорій осіб, які захищали незалежність, суверенітет та територіальну цілісність України, а також членів їх сімей», у зв’язку зі зміною опосередкованої вартості спорудження 1 кв. метра загальної площі житла, затвердженої наказом Міністерств</w:t>
      </w:r>
      <w:r w:rsidRPr="008F761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а розвитку громад та територій України, та з метою приведення розміру грошової компенсації у відповідність до чинних показників, виконавчий комітет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Дядьковицької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сільської ради</w:t>
      </w:r>
    </w:p>
    <w:p w:rsidR="001F61DC" w:rsidRPr="008F761E" w:rsidRDefault="001F61DC">
      <w:pPr>
        <w:pStyle w:val="Textbody"/>
        <w:spacing w:after="0" w:line="240" w:lineRule="auto"/>
        <w:jc w:val="center"/>
        <w:rPr>
          <w:rStyle w:val="StrongEmphasis"/>
          <w:rFonts w:ascii="Times New Roman" w:hAnsi="Times New Roman"/>
          <w:color w:val="000000"/>
          <w:sz w:val="28"/>
          <w:szCs w:val="28"/>
          <w:lang w:val="uk-UA"/>
        </w:rPr>
      </w:pPr>
    </w:p>
    <w:p w:rsidR="001F61DC" w:rsidRPr="008F761E" w:rsidRDefault="004F2092" w:rsidP="008F761E">
      <w:pPr>
        <w:pStyle w:val="Textbody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>
        <w:rPr>
          <w:rStyle w:val="StrongEmphasis"/>
          <w:rFonts w:ascii="Times New Roman" w:hAnsi="Times New Roman"/>
          <w:color w:val="000000"/>
          <w:sz w:val="28"/>
          <w:szCs w:val="28"/>
        </w:rPr>
        <w:t>ВИРІШИВ:</w:t>
      </w:r>
    </w:p>
    <w:p w:rsidR="00B8598F" w:rsidRPr="00B8598F" w:rsidRDefault="00B8598F" w:rsidP="00B8598F">
      <w:pPr>
        <w:pStyle w:val="Textbody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Затвердити Положення </w:t>
      </w:r>
      <w:r w:rsidRPr="00B8598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 порядок перерахунку та виплати грошової компенсації за належні для отримання жилі приміщення особам з інвалідністю внаслідок війни  </w:t>
      </w:r>
      <w:proofErr w:type="spellStart"/>
      <w:r w:rsidRPr="00B8598F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ви-конавчому</w:t>
      </w:r>
      <w:proofErr w:type="spellEnd"/>
      <w:r w:rsidRPr="00B8598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комітеті </w:t>
      </w:r>
      <w:proofErr w:type="spellStart"/>
      <w:r w:rsidRPr="00B8598F">
        <w:rPr>
          <w:rFonts w:ascii="Times New Roman" w:hAnsi="Times New Roman" w:cs="Times New Roman"/>
          <w:color w:val="000000"/>
          <w:sz w:val="28"/>
          <w:szCs w:val="28"/>
          <w:lang w:val="uk-UA"/>
        </w:rPr>
        <w:t>Дядьковицької</w:t>
      </w:r>
      <w:proofErr w:type="spellEnd"/>
      <w:r w:rsidRPr="00B8598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сільської ради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, що додається.</w:t>
      </w:r>
    </w:p>
    <w:p w:rsidR="001F61DC" w:rsidRPr="003D72EA" w:rsidRDefault="004F2092" w:rsidP="00B8598F">
      <w:pPr>
        <w:pStyle w:val="Textbody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3D72E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Провести перерахунок розміру грошової компенсації за належні для отримання жилі приміщення особам з інвалідністю внаслідок війни, які перебувають на квартирному обліку в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Дядьковицькій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сільській раді</w:t>
      </w:r>
      <w:r w:rsidRPr="003D72E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, відповідно до оновленої опосередкованої вартості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25280 г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рн</w:t>
      </w:r>
      <w:r w:rsidR="003D72E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за </w:t>
      </w:r>
      <w:r w:rsidR="003D72E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1 кв. метр</w:t>
      </w:r>
      <w:r w:rsidRPr="003D72E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загальної площі житла.</w:t>
      </w:r>
      <w:r w:rsidRPr="003D72E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br/>
      </w:r>
    </w:p>
    <w:p w:rsidR="003D72EA" w:rsidRPr="003D72EA" w:rsidRDefault="004F2092" w:rsidP="00B8598F">
      <w:pPr>
        <w:pStyle w:val="Textbody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72E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Відділу </w:t>
      </w:r>
      <w:r w:rsidR="003D72E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освіти, культури та с</w:t>
      </w:r>
      <w:r w:rsidRPr="003D72E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оціального захисту на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селення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br/>
      </w:r>
      <w:r w:rsidR="003D72E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</w:t>
      </w:r>
      <w:r w:rsidR="00B8598F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  <w:r w:rsidR="003D72EA">
        <w:rPr>
          <w:rFonts w:ascii="Times New Roman" w:hAnsi="Times New Roman" w:cs="Times New Roman"/>
          <w:color w:val="000000"/>
          <w:sz w:val="28"/>
          <w:szCs w:val="28"/>
          <w:lang w:val="uk-UA"/>
        </w:rPr>
        <w:t>.1.</w:t>
      </w:r>
      <w:proofErr w:type="spellStart"/>
      <w:r w:rsidRPr="003D72E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Забезпечити</w:t>
      </w:r>
      <w:proofErr w:type="spellEnd"/>
      <w:r w:rsidRPr="003D72E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3D72E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здійснення</w:t>
      </w:r>
      <w:proofErr w:type="spellEnd"/>
      <w:r w:rsidRPr="003D72E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3D72E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перераху</w:t>
      </w:r>
      <w:r w:rsidRPr="003D72E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нку</w:t>
      </w:r>
      <w:proofErr w:type="spellEnd"/>
      <w:r w:rsidRPr="003D72E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3D72E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грошової</w:t>
      </w:r>
      <w:proofErr w:type="spellEnd"/>
      <w:r w:rsidRPr="003D72E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3D72E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компенсації</w:t>
      </w:r>
      <w:proofErr w:type="spellEnd"/>
      <w:r w:rsidRPr="003D72E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3D72E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відпо</w:t>
      </w:r>
      <w:r w:rsidR="003D72E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відно</w:t>
      </w:r>
      <w:proofErr w:type="spellEnd"/>
      <w:r w:rsidR="003D72E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до чинного </w:t>
      </w:r>
      <w:proofErr w:type="spellStart"/>
      <w:r w:rsidR="003D72E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законодавства.</w:t>
      </w:r>
      <w:proofErr w:type="spellEnd"/>
    </w:p>
    <w:p w:rsidR="003D72EA" w:rsidRPr="003D72EA" w:rsidRDefault="004F2092" w:rsidP="003D72EA">
      <w:pPr>
        <w:pStyle w:val="Textbody"/>
        <w:numPr>
          <w:ilvl w:val="1"/>
          <w:numId w:val="1"/>
        </w:numPr>
        <w:tabs>
          <w:tab w:val="left" w:pos="312"/>
        </w:tabs>
        <w:spacing w:after="0" w:line="240" w:lineRule="auto"/>
        <w:ind w:hanging="43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3D72E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lastRenderedPageBreak/>
        <w:t>Повідомити</w:t>
      </w:r>
      <w:proofErr w:type="spellEnd"/>
      <w:r w:rsidRPr="003D72E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3D72E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отримувачів</w:t>
      </w:r>
      <w:proofErr w:type="spellEnd"/>
      <w:r w:rsidRPr="003D72E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3D72E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ко</w:t>
      </w:r>
      <w:r w:rsidR="003D72E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мпенсації</w:t>
      </w:r>
      <w:proofErr w:type="spellEnd"/>
      <w:r w:rsidR="003D72E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про </w:t>
      </w:r>
      <w:proofErr w:type="spellStart"/>
      <w:r w:rsidR="003D72E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зміну</w:t>
      </w:r>
      <w:proofErr w:type="spellEnd"/>
      <w:r w:rsidR="003D72E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3D72E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її</w:t>
      </w:r>
      <w:proofErr w:type="spellEnd"/>
      <w:r w:rsidR="003D72E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3D72E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розміру</w:t>
      </w:r>
      <w:proofErr w:type="spellEnd"/>
      <w:r w:rsidR="003D72E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</w:p>
    <w:p w:rsidR="001F61DC" w:rsidRPr="003D72EA" w:rsidRDefault="004F2092" w:rsidP="003D72EA">
      <w:pPr>
        <w:pStyle w:val="Textbody"/>
        <w:numPr>
          <w:ilvl w:val="1"/>
          <w:numId w:val="1"/>
        </w:numPr>
        <w:tabs>
          <w:tab w:val="left" w:pos="312"/>
        </w:tabs>
        <w:spacing w:after="0" w:line="240" w:lineRule="auto"/>
        <w:ind w:hanging="43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72E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Подати </w:t>
      </w:r>
      <w:proofErr w:type="spellStart"/>
      <w:r w:rsidRPr="003D72E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уточнені</w:t>
      </w:r>
      <w:proofErr w:type="spellEnd"/>
      <w:r w:rsidRPr="003D72E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3D72E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розрахунки</w:t>
      </w:r>
      <w:proofErr w:type="spellEnd"/>
      <w:r w:rsidRPr="003D72E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gramStart"/>
      <w:r w:rsidRPr="003D72E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до</w:t>
      </w:r>
      <w:proofErr w:type="gramEnd"/>
      <w:r w:rsidRPr="003D72E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3D72E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відповідних</w:t>
      </w:r>
      <w:proofErr w:type="spellEnd"/>
      <w:r w:rsidRPr="003D72E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3D72E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органів</w:t>
      </w:r>
      <w:proofErr w:type="spellEnd"/>
      <w:r w:rsidRPr="003D72E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для </w:t>
      </w:r>
      <w:proofErr w:type="spellStart"/>
      <w:r w:rsidRPr="003D72E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фінансування</w:t>
      </w:r>
      <w:proofErr w:type="spellEnd"/>
      <w:r w:rsidRPr="003D72E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</w:p>
    <w:p w:rsidR="001F61DC" w:rsidRDefault="001F61DC">
      <w:pPr>
        <w:pStyle w:val="Textbody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1F61DC" w:rsidRDefault="003D72EA">
      <w:pPr>
        <w:pStyle w:val="Textbody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Контроль за виконанням даного рішення покласти на заступника сільського голови з питань діяльності виконавчих органів Олега ПРОЦИКА</w:t>
      </w:r>
    </w:p>
    <w:p w:rsidR="001F61DC" w:rsidRDefault="001F61DC">
      <w:pPr>
        <w:pStyle w:val="Textbody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1F61DC" w:rsidRDefault="001F61DC">
      <w:pPr>
        <w:pStyle w:val="Textbody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1F61DC" w:rsidRDefault="004F2092">
      <w:pPr>
        <w:pStyle w:val="Textbody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Сільський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голова                                                            Людмила</w:t>
      </w:r>
      <w:proofErr w:type="gramStart"/>
      <w:r>
        <w:rPr>
          <w:rFonts w:ascii="Times New Roman" w:hAnsi="Times New Roman"/>
          <w:b/>
          <w:color w:val="000000"/>
          <w:sz w:val="28"/>
          <w:szCs w:val="28"/>
        </w:rPr>
        <w:t xml:space="preserve"> В</w:t>
      </w:r>
      <w:proofErr w:type="gramEnd"/>
      <w:r>
        <w:rPr>
          <w:rFonts w:ascii="Times New Roman" w:hAnsi="Times New Roman"/>
          <w:b/>
          <w:color w:val="000000"/>
          <w:sz w:val="28"/>
          <w:szCs w:val="28"/>
        </w:rPr>
        <w:t>ІТКОВЕЦЬ</w:t>
      </w:r>
    </w:p>
    <w:p w:rsidR="001F61DC" w:rsidRDefault="004F2092">
      <w:pPr>
        <w:pStyle w:val="Textbody"/>
        <w:spacing w:after="225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1F61DC" w:rsidRDefault="001F61DC">
      <w:pPr>
        <w:pStyle w:val="Textbody"/>
        <w:spacing w:after="225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F61DC" w:rsidRDefault="001F61DC">
      <w:pPr>
        <w:pStyle w:val="Textbody"/>
        <w:spacing w:after="225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F61DC" w:rsidRDefault="001F61DC">
      <w:pPr>
        <w:pStyle w:val="Textbody"/>
        <w:spacing w:after="225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F61DC" w:rsidRDefault="001F61DC">
      <w:pPr>
        <w:pStyle w:val="Textbody"/>
        <w:spacing w:after="225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F61DC" w:rsidRDefault="001F61DC">
      <w:pPr>
        <w:pStyle w:val="Textbody"/>
        <w:spacing w:after="225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F61DC" w:rsidRDefault="001F61DC">
      <w:pPr>
        <w:pStyle w:val="Textbody"/>
        <w:spacing w:after="225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F61DC" w:rsidRDefault="001F61DC">
      <w:pPr>
        <w:pStyle w:val="Textbody"/>
        <w:spacing w:after="225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F61DC" w:rsidRDefault="001F61DC">
      <w:pPr>
        <w:pStyle w:val="Textbody"/>
        <w:spacing w:after="225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F61DC" w:rsidRDefault="001F61DC">
      <w:pPr>
        <w:pStyle w:val="Textbody"/>
        <w:spacing w:after="225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F61DC" w:rsidRDefault="001F61DC">
      <w:pPr>
        <w:pStyle w:val="Textbody"/>
        <w:spacing w:after="225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F61DC" w:rsidRDefault="001F61DC">
      <w:pPr>
        <w:pStyle w:val="Textbody"/>
        <w:spacing w:after="225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F61DC" w:rsidRDefault="001F61DC">
      <w:pPr>
        <w:pStyle w:val="Textbody"/>
        <w:spacing w:after="225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F61DC" w:rsidRDefault="001F61DC">
      <w:pPr>
        <w:pStyle w:val="Textbody"/>
        <w:spacing w:after="225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F61DC" w:rsidRDefault="001F61DC">
      <w:pPr>
        <w:pStyle w:val="Textbody"/>
        <w:spacing w:after="225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F61DC" w:rsidRDefault="001F61DC">
      <w:pPr>
        <w:pStyle w:val="Textbody"/>
        <w:spacing w:after="225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D72EA" w:rsidRDefault="003D72EA">
      <w:pPr>
        <w:pStyle w:val="Textbody"/>
        <w:spacing w:after="0" w:line="240" w:lineRule="auto"/>
        <w:ind w:left="5040"/>
        <w:jc w:val="right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3D72EA" w:rsidRDefault="003D72EA">
      <w:pPr>
        <w:pStyle w:val="Textbody"/>
        <w:spacing w:after="0" w:line="240" w:lineRule="auto"/>
        <w:ind w:left="5040"/>
        <w:jc w:val="right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1F61DC" w:rsidRDefault="003D72EA" w:rsidP="003D72EA">
      <w:pPr>
        <w:pStyle w:val="Textbody"/>
        <w:spacing w:after="0" w:line="240" w:lineRule="auto"/>
        <w:ind w:left="5040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lastRenderedPageBreak/>
        <w:t xml:space="preserve">   </w:t>
      </w:r>
      <w:r w:rsidR="004F2092">
        <w:rPr>
          <w:rFonts w:ascii="Times New Roman" w:hAnsi="Times New Roman"/>
          <w:color w:val="000000"/>
          <w:sz w:val="28"/>
          <w:szCs w:val="28"/>
          <w:lang w:val="uk-UA"/>
        </w:rPr>
        <w:t xml:space="preserve">Додаток 1 </w:t>
      </w:r>
    </w:p>
    <w:p w:rsidR="001F61DC" w:rsidRDefault="004F2092">
      <w:pPr>
        <w:pStyle w:val="Textbody"/>
        <w:spacing w:after="0" w:line="240" w:lineRule="auto"/>
        <w:ind w:left="5245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до рішення виконавчого комітету</w:t>
      </w:r>
    </w:p>
    <w:p w:rsidR="001F61DC" w:rsidRDefault="004F2092">
      <w:pPr>
        <w:pStyle w:val="Textbody"/>
        <w:spacing w:after="0" w:line="240" w:lineRule="auto"/>
        <w:ind w:left="5245"/>
        <w:rPr>
          <w:rFonts w:ascii="Times New Roman" w:hAnsi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Дядьковицької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сільської ради</w:t>
      </w:r>
    </w:p>
    <w:p w:rsidR="001F61DC" w:rsidRDefault="00B8598F">
      <w:pPr>
        <w:pStyle w:val="Textbody"/>
        <w:spacing w:after="0" w:line="240" w:lineRule="auto"/>
        <w:ind w:left="5245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19</w:t>
      </w:r>
      <w:r w:rsidR="004F2092" w:rsidRPr="008F761E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4F2092">
        <w:rPr>
          <w:rFonts w:ascii="Times New Roman" w:hAnsi="Times New Roman"/>
          <w:color w:val="000000"/>
          <w:sz w:val="28"/>
          <w:szCs w:val="28"/>
          <w:lang w:val="uk-UA"/>
        </w:rPr>
        <w:t>березня</w:t>
      </w:r>
      <w:r w:rsidR="004F2092" w:rsidRPr="008F761E">
        <w:rPr>
          <w:rFonts w:ascii="Times New Roman" w:hAnsi="Times New Roman"/>
          <w:color w:val="000000"/>
          <w:sz w:val="28"/>
          <w:szCs w:val="28"/>
          <w:lang w:val="uk-UA"/>
        </w:rPr>
        <w:t xml:space="preserve"> 202</w:t>
      </w:r>
      <w:r w:rsidR="004F2092">
        <w:rPr>
          <w:rFonts w:ascii="Times New Roman" w:hAnsi="Times New Roman"/>
          <w:color w:val="000000"/>
          <w:sz w:val="28"/>
          <w:szCs w:val="28"/>
          <w:lang w:val="uk-UA"/>
        </w:rPr>
        <w:t>6</w:t>
      </w:r>
      <w:r w:rsidR="004F2092" w:rsidRPr="008F761E">
        <w:rPr>
          <w:rFonts w:ascii="Times New Roman" w:hAnsi="Times New Roman"/>
          <w:color w:val="000000"/>
          <w:sz w:val="28"/>
          <w:szCs w:val="28"/>
          <w:lang w:val="uk-UA"/>
        </w:rPr>
        <w:t xml:space="preserve"> р. № </w:t>
      </w:r>
    </w:p>
    <w:p w:rsidR="001F61DC" w:rsidRDefault="001F61DC">
      <w:pPr>
        <w:pStyle w:val="Default"/>
        <w:jc w:val="center"/>
        <w:rPr>
          <w:b/>
          <w:bCs/>
          <w:color w:val="auto"/>
          <w:sz w:val="28"/>
          <w:szCs w:val="28"/>
          <w:lang w:val="uk-UA"/>
        </w:rPr>
      </w:pPr>
    </w:p>
    <w:p w:rsidR="001F61DC" w:rsidRPr="008F761E" w:rsidRDefault="004F2092">
      <w:pPr>
        <w:pStyle w:val="Default"/>
        <w:jc w:val="center"/>
        <w:rPr>
          <w:color w:val="auto"/>
          <w:sz w:val="28"/>
          <w:szCs w:val="28"/>
          <w:lang w:val="uk-UA"/>
        </w:rPr>
      </w:pPr>
      <w:r w:rsidRPr="008F761E">
        <w:rPr>
          <w:b/>
          <w:bCs/>
          <w:color w:val="auto"/>
          <w:sz w:val="28"/>
          <w:szCs w:val="28"/>
          <w:lang w:val="uk-UA"/>
        </w:rPr>
        <w:t>ПОЛОЖЕННЯ</w:t>
      </w:r>
    </w:p>
    <w:p w:rsidR="001F61DC" w:rsidRPr="003D72EA" w:rsidRDefault="003D72EA" w:rsidP="003D72EA">
      <w:pPr>
        <w:pStyle w:val="Default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color w:val="auto"/>
          <w:sz w:val="28"/>
          <w:szCs w:val="28"/>
          <w:lang w:val="uk-UA"/>
        </w:rPr>
        <w:t>п</w:t>
      </w:r>
      <w:r w:rsidR="004F2092" w:rsidRPr="008F761E">
        <w:rPr>
          <w:b/>
          <w:bCs/>
          <w:color w:val="auto"/>
          <w:sz w:val="28"/>
          <w:szCs w:val="28"/>
          <w:lang w:val="uk-UA"/>
        </w:rPr>
        <w:t>ро</w:t>
      </w:r>
      <w:r w:rsidR="004F2092">
        <w:rPr>
          <w:b/>
          <w:bCs/>
          <w:sz w:val="28"/>
          <w:szCs w:val="28"/>
          <w:lang w:val="uk-UA"/>
        </w:rPr>
        <w:t xml:space="preserve"> порядок перерахунку та виплати грошової компенсації за нале</w:t>
      </w:r>
      <w:r w:rsidR="004F2092">
        <w:rPr>
          <w:b/>
          <w:bCs/>
          <w:sz w:val="28"/>
          <w:szCs w:val="28"/>
          <w:lang w:val="uk-UA"/>
        </w:rPr>
        <w:t>ж</w:t>
      </w:r>
      <w:r w:rsidR="004F2092">
        <w:rPr>
          <w:b/>
          <w:bCs/>
          <w:sz w:val="28"/>
          <w:szCs w:val="28"/>
          <w:lang w:val="uk-UA"/>
        </w:rPr>
        <w:t>ні для отримання жилі приміщення особам з інвалідністю внаслідок війни</w:t>
      </w:r>
      <w:r w:rsidR="004F2092" w:rsidRPr="008F761E">
        <w:rPr>
          <w:b/>
          <w:bCs/>
          <w:color w:val="auto"/>
          <w:sz w:val="28"/>
          <w:szCs w:val="28"/>
          <w:lang w:val="uk-UA"/>
        </w:rPr>
        <w:t xml:space="preserve">  </w:t>
      </w:r>
      <w:r w:rsidR="004F2092">
        <w:rPr>
          <w:b/>
          <w:sz w:val="28"/>
          <w:szCs w:val="28"/>
          <w:lang w:val="uk-UA"/>
        </w:rPr>
        <w:t>в</w:t>
      </w:r>
      <w:r w:rsidR="004F2092">
        <w:rPr>
          <w:b/>
          <w:sz w:val="28"/>
          <w:szCs w:val="28"/>
          <w:lang w:val="uk-UA"/>
        </w:rPr>
        <w:t>и</w:t>
      </w:r>
      <w:r w:rsidR="004F2092">
        <w:rPr>
          <w:b/>
          <w:sz w:val="28"/>
          <w:szCs w:val="28"/>
          <w:lang w:val="uk-UA"/>
        </w:rPr>
        <w:t xml:space="preserve">конавчому комітеті </w:t>
      </w:r>
      <w:proofErr w:type="spellStart"/>
      <w:r w:rsidR="004F2092">
        <w:rPr>
          <w:b/>
          <w:bCs/>
          <w:color w:val="auto"/>
          <w:sz w:val="28"/>
          <w:szCs w:val="28"/>
          <w:lang w:val="uk-UA"/>
        </w:rPr>
        <w:t>Дядьковицької</w:t>
      </w:r>
      <w:proofErr w:type="spellEnd"/>
      <w:r w:rsidR="004F2092">
        <w:rPr>
          <w:b/>
          <w:bCs/>
          <w:color w:val="auto"/>
          <w:sz w:val="28"/>
          <w:szCs w:val="28"/>
          <w:lang w:val="uk-UA"/>
        </w:rPr>
        <w:t xml:space="preserve"> сільської </w:t>
      </w:r>
      <w:r w:rsidR="004F2092" w:rsidRPr="003D72EA">
        <w:rPr>
          <w:b/>
          <w:bCs/>
          <w:color w:val="auto"/>
          <w:sz w:val="28"/>
          <w:szCs w:val="28"/>
          <w:lang w:val="uk-UA"/>
        </w:rPr>
        <w:t>ради</w:t>
      </w:r>
    </w:p>
    <w:p w:rsidR="001F61DC" w:rsidRDefault="001F61DC">
      <w:pPr>
        <w:pStyle w:val="Default"/>
        <w:jc w:val="center"/>
        <w:rPr>
          <w:b/>
          <w:color w:val="auto"/>
          <w:sz w:val="28"/>
          <w:szCs w:val="28"/>
          <w:lang w:val="uk-UA"/>
        </w:rPr>
      </w:pPr>
    </w:p>
    <w:p w:rsidR="001F61DC" w:rsidRDefault="004F2092">
      <w:pPr>
        <w:pStyle w:val="Default"/>
        <w:numPr>
          <w:ilvl w:val="0"/>
          <w:numId w:val="2"/>
        </w:numPr>
        <w:tabs>
          <w:tab w:val="left" w:pos="284"/>
        </w:tabs>
        <w:ind w:left="284" w:hanging="284"/>
        <w:jc w:val="center"/>
        <w:rPr>
          <w:b/>
          <w:bCs/>
          <w:color w:val="auto"/>
          <w:sz w:val="28"/>
          <w:szCs w:val="28"/>
          <w:lang w:val="uk-UA"/>
        </w:rPr>
      </w:pPr>
      <w:r>
        <w:rPr>
          <w:b/>
          <w:bCs/>
          <w:color w:val="auto"/>
          <w:sz w:val="28"/>
          <w:szCs w:val="28"/>
          <w:lang w:val="uk-UA"/>
        </w:rPr>
        <w:t>Загальні положення</w:t>
      </w:r>
    </w:p>
    <w:p w:rsidR="001F61DC" w:rsidRDefault="001F61DC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</w:pPr>
    </w:p>
    <w:p w:rsidR="001F61DC" w:rsidRDefault="004F2092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 xml:space="preserve">1.1. Це Положення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визначає механізм перерахунку розміру грошової компе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сації за належні для отримання жилі приміщення особам з інвалідністю вн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слідок війни, які перебувають на квартирному обліку.</w:t>
      </w:r>
    </w:p>
    <w:p w:rsidR="001F61DC" w:rsidRDefault="004F2092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1.2. Положення розроблено відповідно до Закону України «Про статус ветер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нів в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ійни, гарантії їх соціального захисту», постанови Кабінету Міністрів України № 719 від 19.10.2016 та інших нормативно-правових актів України.</w:t>
      </w:r>
    </w:p>
    <w:p w:rsidR="001F61DC" w:rsidRDefault="004F2092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1.3. Дія цього Положення поширюється на осіб, які перебувають на кварти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р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 xml:space="preserve">ному обліку в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Дядьковицькій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 xml:space="preserve"> сільській раді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 xml:space="preserve"> та мають право на отримання компенсації.</w:t>
      </w:r>
    </w:p>
    <w:p w:rsidR="001F61DC" w:rsidRDefault="004F2092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2. Порядок перерахунку компенсації</w:t>
      </w:r>
    </w:p>
    <w:p w:rsidR="001F61DC" w:rsidRDefault="004F2092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2.1. Перерахунок розміру грошової компенсації здійснюється у разі зміни</w:t>
      </w:r>
    </w:p>
    <w:p w:rsidR="001F61DC" w:rsidRDefault="004F2092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опосередкованої вартості спорудження житла, уточнення складу сім’ї отрим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у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вача або інших підстав, передбачен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их законодавством.</w:t>
      </w:r>
    </w:p>
    <w:p w:rsidR="001F61DC" w:rsidRDefault="004F2092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2.2. Розмір компенсації визначається виходячи з опосередкованої вартості</w:t>
      </w:r>
    </w:p>
    <w:p w:rsidR="001F61DC" w:rsidRDefault="004F2092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спорудження житла, норми забезпечення житловою площею та складу сім’ї</w:t>
      </w:r>
    </w:p>
    <w:p w:rsidR="001F61DC" w:rsidRDefault="004F2092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отримувача.</w:t>
      </w:r>
    </w:p>
    <w:p w:rsidR="001F61DC" w:rsidRDefault="004F2092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 xml:space="preserve">2.3. Перерахунок здійснюється на підставі оновленої вартості (25280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грн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 xml:space="preserve"> за 1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загальної площі житла).</w:t>
      </w:r>
    </w:p>
    <w:p w:rsidR="001F61DC" w:rsidRDefault="004F2092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3. Організація роботи.</w:t>
      </w:r>
    </w:p>
    <w:p w:rsidR="001F61DC" w:rsidRDefault="004F2092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3.1. Перерахунок компенсації здійснюється відповідальним структурним пі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розділом (відділом соціального захисту населення).</w:t>
      </w:r>
    </w:p>
    <w:p w:rsidR="001F61DC" w:rsidRDefault="004F2092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3.2. За результатами перерахунку складаються відповідні розрахунки та фо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р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мується списо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к отримувачів із оновленими сумами.</w:t>
      </w:r>
    </w:p>
    <w:p w:rsidR="001F61DC" w:rsidRDefault="004F2092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3.3. Розрахунки затверджуються рішенням виконавчого комітету.</w:t>
      </w:r>
    </w:p>
    <w:p w:rsidR="001F61DC" w:rsidRDefault="004F2092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4. Виплата компенсації</w:t>
      </w:r>
    </w:p>
    <w:p w:rsidR="001F61DC" w:rsidRDefault="004F2092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4.1. Виплата грошової компенсації здійснюється відповідно до чинного зак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нодавства України.</w:t>
      </w:r>
    </w:p>
    <w:p w:rsidR="001F61DC" w:rsidRDefault="004F2092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4.2. Фінансування проводиться через відпові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дні органи після подання уточн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е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них розрахунків.</w:t>
      </w:r>
    </w:p>
    <w:p w:rsidR="001F61DC" w:rsidRDefault="004F2092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4.3. Отримувачі компенсації письмово повідомляються про зміну її розміру.</w:t>
      </w:r>
    </w:p>
    <w:p w:rsidR="001F61DC" w:rsidRDefault="004F2092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5. Інформаційне забезпечення</w:t>
      </w:r>
    </w:p>
    <w:p w:rsidR="001F61DC" w:rsidRDefault="004F2092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5.1. Рішення про перерахунок компенсації підлягає оприлюдненню на офіці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й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ному веб</w:t>
      </w:r>
      <w:r w:rsidR="00B8598F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сайті сільської ради.</w:t>
      </w:r>
    </w:p>
    <w:p w:rsidR="001F61DC" w:rsidRDefault="004F2092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lastRenderedPageBreak/>
        <w:t>5.2. Інформація надається з дотриманням вимог законодавства про захист</w:t>
      </w:r>
    </w:p>
    <w:p w:rsidR="001F61DC" w:rsidRDefault="004F2092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персональних даних.</w:t>
      </w:r>
    </w:p>
    <w:p w:rsidR="001F61DC" w:rsidRDefault="004F2092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6. Прикінцеві положення</w:t>
      </w:r>
    </w:p>
    <w:p w:rsidR="001F61DC" w:rsidRDefault="004F2092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6.1. Контроль за виконанням цього Положення покладається на відповідальн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го заступника сільського голови.</w:t>
      </w:r>
    </w:p>
    <w:p w:rsidR="001F61DC" w:rsidRDefault="004F2092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6.2. Положення набирає чинності з м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оменту його затвердження виконавчим</w:t>
      </w:r>
    </w:p>
    <w:p w:rsidR="001F61DC" w:rsidRDefault="004F2092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комітетом.</w:t>
      </w:r>
    </w:p>
    <w:p w:rsidR="001F61DC" w:rsidRDefault="001F61DC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ru-RU"/>
        </w:rPr>
      </w:pPr>
    </w:p>
    <w:p w:rsidR="001F61DC" w:rsidRPr="00B8598F" w:rsidRDefault="001F61DC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uk-UA" w:eastAsia="ru-RU"/>
        </w:rPr>
      </w:pPr>
    </w:p>
    <w:p w:rsidR="001F61DC" w:rsidRPr="00B8598F" w:rsidRDefault="00B8598F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uk-UA" w:eastAsia="ru-RU"/>
        </w:rPr>
      </w:pPr>
      <w:r w:rsidRPr="00B8598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uk-UA" w:eastAsia="ru-RU"/>
        </w:rPr>
        <w:t xml:space="preserve">Секретар сільської ради                         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val="uk-UA" w:eastAsia="ru-RU"/>
        </w:rPr>
        <w:t xml:space="preserve">        </w:t>
      </w:r>
      <w:r w:rsidRPr="00B8598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uk-UA" w:eastAsia="ru-RU"/>
        </w:rPr>
        <w:t xml:space="preserve">                                          Микола МОСІЙЧУК</w:t>
      </w:r>
    </w:p>
    <w:p w:rsidR="001F61DC" w:rsidRDefault="001F61DC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ru-RU"/>
        </w:rPr>
      </w:pPr>
    </w:p>
    <w:p w:rsidR="001F61DC" w:rsidRDefault="001F61DC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ru-RU"/>
        </w:rPr>
      </w:pPr>
    </w:p>
    <w:p w:rsidR="001F61DC" w:rsidRDefault="001F61DC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ru-RU"/>
        </w:rPr>
      </w:pPr>
    </w:p>
    <w:p w:rsidR="001F61DC" w:rsidRDefault="001F61DC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ru-RU"/>
        </w:rPr>
      </w:pPr>
    </w:p>
    <w:p w:rsidR="001F61DC" w:rsidRDefault="001F61DC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ru-RU"/>
        </w:rPr>
      </w:pPr>
    </w:p>
    <w:p w:rsidR="001F61DC" w:rsidRDefault="001F61DC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ru-RU"/>
        </w:rPr>
      </w:pPr>
    </w:p>
    <w:p w:rsidR="001F61DC" w:rsidRDefault="001F61DC">
      <w:pPr>
        <w:pStyle w:val="Textbody"/>
        <w:spacing w:after="0" w:line="240" w:lineRule="auto"/>
        <w:ind w:left="5040"/>
        <w:jc w:val="right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1F61DC" w:rsidRDefault="001F61DC">
      <w:pPr>
        <w:pStyle w:val="Textbody"/>
        <w:spacing w:after="0" w:line="240" w:lineRule="auto"/>
        <w:ind w:left="5040"/>
        <w:jc w:val="right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1F61DC" w:rsidRDefault="001F61DC">
      <w:pPr>
        <w:pStyle w:val="Textbody"/>
        <w:spacing w:after="0" w:line="240" w:lineRule="auto"/>
        <w:ind w:left="5040"/>
        <w:jc w:val="right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1F61DC" w:rsidRDefault="001F61DC">
      <w:pPr>
        <w:pStyle w:val="Textbody"/>
        <w:spacing w:after="0" w:line="240" w:lineRule="auto"/>
        <w:ind w:left="5040"/>
        <w:jc w:val="right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1F61DC" w:rsidRDefault="001F61DC">
      <w:pPr>
        <w:pStyle w:val="Textbody"/>
        <w:spacing w:after="0" w:line="240" w:lineRule="auto"/>
        <w:ind w:left="5040"/>
        <w:jc w:val="right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1F61DC" w:rsidRDefault="001F61DC">
      <w:pPr>
        <w:pStyle w:val="Textbody"/>
        <w:spacing w:after="0" w:line="240" w:lineRule="auto"/>
        <w:ind w:left="5040"/>
        <w:jc w:val="right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1F61DC" w:rsidRDefault="001F61DC">
      <w:pPr>
        <w:pStyle w:val="Textbody"/>
        <w:spacing w:after="0" w:line="240" w:lineRule="auto"/>
        <w:ind w:left="5040"/>
        <w:jc w:val="right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1F61DC" w:rsidRDefault="001F61DC">
      <w:pPr>
        <w:pStyle w:val="Textbody"/>
        <w:spacing w:after="0" w:line="240" w:lineRule="auto"/>
        <w:ind w:left="5040"/>
        <w:jc w:val="right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1F61DC" w:rsidRDefault="001F61DC">
      <w:pPr>
        <w:pStyle w:val="Textbody"/>
        <w:spacing w:after="0" w:line="240" w:lineRule="auto"/>
        <w:ind w:left="5040"/>
        <w:jc w:val="right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1F61DC" w:rsidRDefault="001F61DC">
      <w:pPr>
        <w:pStyle w:val="Textbody"/>
        <w:spacing w:after="0" w:line="240" w:lineRule="auto"/>
        <w:ind w:left="5040"/>
        <w:jc w:val="right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1F61DC" w:rsidRDefault="001F61DC">
      <w:pPr>
        <w:pStyle w:val="Textbody"/>
        <w:spacing w:after="0" w:line="240" w:lineRule="auto"/>
        <w:ind w:left="5040"/>
        <w:jc w:val="right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1F61DC" w:rsidRDefault="001F61DC">
      <w:pPr>
        <w:pStyle w:val="Textbody"/>
        <w:spacing w:after="0" w:line="240" w:lineRule="auto"/>
        <w:ind w:left="5040"/>
        <w:jc w:val="right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1F61DC" w:rsidRDefault="001F61DC">
      <w:pPr>
        <w:pStyle w:val="Textbody"/>
        <w:spacing w:after="0" w:line="240" w:lineRule="auto"/>
        <w:ind w:left="5040"/>
        <w:jc w:val="right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1F61DC" w:rsidRDefault="001F61DC">
      <w:pPr>
        <w:pStyle w:val="Textbody"/>
        <w:spacing w:after="0" w:line="240" w:lineRule="auto"/>
        <w:ind w:left="5040"/>
        <w:jc w:val="right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1F61DC" w:rsidRDefault="001F61DC">
      <w:pPr>
        <w:pStyle w:val="Textbody"/>
        <w:spacing w:after="0" w:line="240" w:lineRule="auto"/>
        <w:ind w:left="5040"/>
        <w:jc w:val="right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1F61DC" w:rsidRDefault="001F61DC">
      <w:pPr>
        <w:pStyle w:val="Textbody"/>
        <w:spacing w:after="0" w:line="240" w:lineRule="auto"/>
        <w:ind w:left="5040"/>
        <w:jc w:val="right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1F61DC" w:rsidRDefault="001F61DC">
      <w:pPr>
        <w:pStyle w:val="Textbody"/>
        <w:spacing w:after="0" w:line="240" w:lineRule="auto"/>
        <w:ind w:left="5040"/>
        <w:jc w:val="right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1F61DC" w:rsidRDefault="001F61DC">
      <w:pPr>
        <w:pStyle w:val="Textbody"/>
        <w:spacing w:after="0" w:line="240" w:lineRule="auto"/>
        <w:ind w:left="5040"/>
        <w:jc w:val="right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1F61DC" w:rsidRDefault="001F61DC">
      <w:pPr>
        <w:pStyle w:val="Textbody"/>
        <w:spacing w:after="0" w:line="240" w:lineRule="auto"/>
        <w:ind w:left="5040"/>
        <w:jc w:val="right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1F61DC" w:rsidRDefault="001F61DC">
      <w:pPr>
        <w:pStyle w:val="Textbody"/>
        <w:spacing w:after="0" w:line="240" w:lineRule="auto"/>
        <w:ind w:left="5040"/>
        <w:jc w:val="right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1F61DC" w:rsidRPr="004F2092" w:rsidRDefault="001F61DC">
      <w:pPr>
        <w:pStyle w:val="Textbody"/>
        <w:spacing w:after="0" w:line="240" w:lineRule="auto"/>
        <w:ind w:left="5040"/>
        <w:jc w:val="right"/>
        <w:rPr>
          <w:rFonts w:ascii="Times New Roman" w:hAnsi="Times New Roman"/>
          <w:color w:val="000000"/>
          <w:sz w:val="28"/>
          <w:szCs w:val="28"/>
          <w:lang w:val="en-US"/>
        </w:rPr>
      </w:pPr>
      <w:bookmarkStart w:id="2" w:name="_GoBack"/>
      <w:bookmarkEnd w:id="2"/>
    </w:p>
    <w:sectPr w:rsidR="001F61DC" w:rsidRPr="004F2092">
      <w:pgSz w:w="11906" w:h="16838"/>
      <w:pgMar w:top="1134" w:right="850" w:bottom="1134" w:left="156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1DC" w:rsidRDefault="004F2092">
      <w:pPr>
        <w:spacing w:line="240" w:lineRule="auto"/>
      </w:pPr>
      <w:r>
        <w:separator/>
      </w:r>
    </w:p>
  </w:endnote>
  <w:endnote w:type="continuationSeparator" w:id="0">
    <w:p w:rsidR="001F61DC" w:rsidRDefault="004F20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1DC" w:rsidRDefault="004F2092">
      <w:pPr>
        <w:spacing w:after="0"/>
      </w:pPr>
      <w:r>
        <w:separator/>
      </w:r>
    </w:p>
  </w:footnote>
  <w:footnote w:type="continuationSeparator" w:id="0">
    <w:p w:rsidR="001F61DC" w:rsidRDefault="004F209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ED5F8C"/>
    <w:multiLevelType w:val="multilevel"/>
    <w:tmpl w:val="2BED5F8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0F28FB"/>
    <w:multiLevelType w:val="multilevel"/>
    <w:tmpl w:val="390F28F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541665"/>
    <w:multiLevelType w:val="multilevel"/>
    <w:tmpl w:val="44541665"/>
    <w:lvl w:ilvl="0">
      <w:start w:val="1"/>
      <w:numFmt w:val="decimal"/>
      <w:lvlText w:val="%1."/>
      <w:lvlJc w:val="left"/>
      <w:pPr>
        <w:ind w:left="734" w:hanging="450"/>
      </w:pPr>
      <w:rPr>
        <w:rFonts w:ascii="Times New Roman" w:hAnsi="Times New Roman" w:cs="Times New Roman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hAnsi="Calibri" w:cs="Calibri" w:hint="default"/>
        <w:color w:val="C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Calibri" w:hAnsi="Calibri" w:cs="Calibri" w:hint="default"/>
        <w:color w:val="C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hAnsi="Calibri" w:cs="Calibri" w:hint="default"/>
        <w:color w:val="C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Calibri" w:hAnsi="Calibri" w:cs="Calibri" w:hint="default"/>
        <w:color w:val="C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Calibri" w:hAnsi="Calibri" w:cs="Calibri" w:hint="default"/>
        <w:color w:val="C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Calibri" w:hAnsi="Calibri" w:cs="Calibri" w:hint="default"/>
        <w:color w:val="C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Calibri" w:hAnsi="Calibri" w:cs="Calibri" w:hint="default"/>
        <w:color w:val="C00000"/>
      </w:rPr>
    </w:lvl>
  </w:abstractNum>
  <w:abstractNum w:abstractNumId="3">
    <w:nsid w:val="468752C0"/>
    <w:multiLevelType w:val="multilevel"/>
    <w:tmpl w:val="03BE0A8E"/>
    <w:lvl w:ilvl="0">
      <w:start w:val="1"/>
      <w:numFmt w:val="decimal"/>
      <w:lvlText w:val="%1."/>
      <w:lvlJc w:val="left"/>
      <w:pPr>
        <w:tabs>
          <w:tab w:val="left" w:pos="312"/>
        </w:tabs>
      </w:p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  <w:color w:val="2222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222222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color w:val="222222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color w:val="222222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color w:val="222222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  <w:color w:val="222222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color w:val="222222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color w:val="222222"/>
      </w:rPr>
    </w:lvl>
  </w:abstractNum>
  <w:abstractNum w:abstractNumId="4">
    <w:nsid w:val="53F7710D"/>
    <w:multiLevelType w:val="multilevel"/>
    <w:tmpl w:val="53F7710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6482E7B"/>
    <w:multiLevelType w:val="multilevel"/>
    <w:tmpl w:val="66482E7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3707BF"/>
    <w:rsid w:val="001111B8"/>
    <w:rsid w:val="001F61DC"/>
    <w:rsid w:val="002A5F91"/>
    <w:rsid w:val="002C558A"/>
    <w:rsid w:val="0030717C"/>
    <w:rsid w:val="0031672D"/>
    <w:rsid w:val="003707BF"/>
    <w:rsid w:val="003C1CC6"/>
    <w:rsid w:val="003C2750"/>
    <w:rsid w:val="003D47BA"/>
    <w:rsid w:val="003D72EA"/>
    <w:rsid w:val="004F2092"/>
    <w:rsid w:val="00533237"/>
    <w:rsid w:val="00576150"/>
    <w:rsid w:val="0069156A"/>
    <w:rsid w:val="006D7593"/>
    <w:rsid w:val="006F6955"/>
    <w:rsid w:val="00720C99"/>
    <w:rsid w:val="007B4435"/>
    <w:rsid w:val="008D0AC0"/>
    <w:rsid w:val="008D405F"/>
    <w:rsid w:val="008F761E"/>
    <w:rsid w:val="009B6872"/>
    <w:rsid w:val="009B6F2C"/>
    <w:rsid w:val="009F69AC"/>
    <w:rsid w:val="00A12796"/>
    <w:rsid w:val="00A14FA0"/>
    <w:rsid w:val="00A84BE4"/>
    <w:rsid w:val="00A93E87"/>
    <w:rsid w:val="00AC7505"/>
    <w:rsid w:val="00B35177"/>
    <w:rsid w:val="00B7099A"/>
    <w:rsid w:val="00B8598F"/>
    <w:rsid w:val="00CA4AD6"/>
    <w:rsid w:val="00CF53B0"/>
    <w:rsid w:val="00D15412"/>
    <w:rsid w:val="00E330B8"/>
    <w:rsid w:val="00E84E34"/>
    <w:rsid w:val="109D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0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hAnsi="Calibri" w:cs="Calibri"/>
      <w:kern w:val="3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caption"/>
    <w:basedOn w:val="Standard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Standard">
    <w:name w:val="Standard"/>
    <w:qFormat/>
    <w:pPr>
      <w:suppressAutoHyphens/>
      <w:autoSpaceDN w:val="0"/>
      <w:spacing w:after="200" w:line="276" w:lineRule="auto"/>
      <w:textAlignment w:val="baseline"/>
    </w:pPr>
    <w:rPr>
      <w:rFonts w:ascii="Calibri" w:hAnsi="Calibri" w:cs="Calibri"/>
      <w:kern w:val="3"/>
      <w:sz w:val="22"/>
      <w:szCs w:val="22"/>
      <w:lang w:eastAsia="en-US"/>
    </w:rPr>
  </w:style>
  <w:style w:type="paragraph" w:styleId="a7">
    <w:name w:val="List"/>
    <w:basedOn w:val="Textbody"/>
    <w:qFormat/>
    <w:rPr>
      <w:rFonts w:cs="Lucida Sans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Heading">
    <w:name w:val="Heading"/>
    <w:basedOn w:val="Standard"/>
    <w:next w:val="Textbody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Index">
    <w:name w:val="Index"/>
    <w:basedOn w:val="Standard"/>
    <w:qFormat/>
    <w:pPr>
      <w:suppressLineNumbers/>
    </w:pPr>
    <w:rPr>
      <w:rFonts w:cs="Lucida Sans"/>
    </w:rPr>
  </w:style>
  <w:style w:type="paragraph" w:styleId="a8">
    <w:name w:val="No Spacing"/>
    <w:qFormat/>
    <w:pPr>
      <w:suppressAutoHyphens/>
      <w:autoSpaceDN w:val="0"/>
      <w:textAlignment w:val="baseline"/>
    </w:pPr>
    <w:rPr>
      <w:rFonts w:eastAsia="Times New Roman"/>
      <w:kern w:val="3"/>
      <w:sz w:val="28"/>
      <w:lang w:val="uk-U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HorizontalLine">
    <w:name w:val="Horizontal Line"/>
    <w:basedOn w:val="Standard"/>
    <w:next w:val="Textbody"/>
    <w:qFormat/>
    <w:pPr>
      <w:suppressLineNumbers/>
      <w:spacing w:after="283"/>
    </w:pPr>
    <w:rPr>
      <w:sz w:val="12"/>
      <w:szCs w:val="12"/>
    </w:r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12">
    <w:name w:val="Заголовок №1 (2)"/>
    <w:basedOn w:val="Standard"/>
    <w:qFormat/>
    <w:pPr>
      <w:shd w:val="clear" w:color="auto" w:fill="FFFFFF"/>
      <w:spacing w:before="180" w:after="0" w:line="595" w:lineRule="exact"/>
      <w:ind w:firstLine="1040"/>
      <w:outlineLvl w:val="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Назва"/>
    <w:basedOn w:val="Standard"/>
    <w:next w:val="a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val="uk-UA" w:eastAsia="ru-RU"/>
    </w:rPr>
  </w:style>
  <w:style w:type="paragraph" w:customStyle="1" w:styleId="aa">
    <w:name w:val="Підзаголовок"/>
    <w:basedOn w:val="Heading"/>
    <w:next w:val="Textbody"/>
    <w:qFormat/>
    <w:pPr>
      <w:jc w:val="center"/>
    </w:pPr>
    <w:rPr>
      <w:i/>
      <w:iCs/>
    </w:rPr>
  </w:style>
  <w:style w:type="character" w:customStyle="1" w:styleId="Internetlink">
    <w:name w:val="Internet link"/>
    <w:basedOn w:val="a0"/>
    <w:qFormat/>
    <w:rPr>
      <w:color w:val="0000FF"/>
      <w:u w:val="single"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NumberingSymbols">
    <w:name w:val="Numbering Symbols"/>
    <w:qFormat/>
  </w:style>
  <w:style w:type="character" w:customStyle="1" w:styleId="ab">
    <w:name w:val="Шрифт абзацу за промовчанням"/>
    <w:qFormat/>
  </w:style>
  <w:style w:type="character" w:customStyle="1" w:styleId="120">
    <w:name w:val="Заголовок №1 (2)_"/>
    <w:basedOn w:val="ab"/>
    <w:qFormat/>
    <w:rPr>
      <w:rFonts w:ascii="Times New Roman" w:eastAsia="Times New Roman" w:hAnsi="Times New Roman" w:cs="Times New Roman"/>
      <w:sz w:val="19"/>
      <w:szCs w:val="19"/>
    </w:rPr>
  </w:style>
  <w:style w:type="character" w:customStyle="1" w:styleId="1211pt2pt">
    <w:name w:val="Заголовок №1 (2) + 11 pt;Інтервал 2 pt"/>
    <w:basedOn w:val="120"/>
    <w:rPr>
      <w:rFonts w:ascii="Times New Roman" w:eastAsia="Times New Roman" w:hAnsi="Times New Roman" w:cs="Times New Roman"/>
      <w:spacing w:val="50"/>
      <w:sz w:val="22"/>
      <w:szCs w:val="22"/>
    </w:rPr>
  </w:style>
  <w:style w:type="character" w:customStyle="1" w:styleId="ListLabel1">
    <w:name w:val="ListLabel 1"/>
    <w:qFormat/>
    <w:rPr>
      <w:rFonts w:eastAsia="Times New Roman" w:cs="Times New Roman"/>
      <w:color w:val="000000"/>
      <w:position w:val="0"/>
      <w:sz w:val="30"/>
      <w:szCs w:val="30"/>
      <w:u w:val="none"/>
      <w:vertAlign w:val="baseline"/>
      <w:lang w:val="uk-UA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0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hAnsi="Calibri" w:cs="Calibri"/>
      <w:kern w:val="3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caption"/>
    <w:basedOn w:val="Standard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Standard">
    <w:name w:val="Standard"/>
    <w:qFormat/>
    <w:pPr>
      <w:suppressAutoHyphens/>
      <w:autoSpaceDN w:val="0"/>
      <w:spacing w:after="200" w:line="276" w:lineRule="auto"/>
      <w:textAlignment w:val="baseline"/>
    </w:pPr>
    <w:rPr>
      <w:rFonts w:ascii="Calibri" w:hAnsi="Calibri" w:cs="Calibri"/>
      <w:kern w:val="3"/>
      <w:sz w:val="22"/>
      <w:szCs w:val="22"/>
      <w:lang w:eastAsia="en-US"/>
    </w:rPr>
  </w:style>
  <w:style w:type="paragraph" w:styleId="a7">
    <w:name w:val="List"/>
    <w:basedOn w:val="Textbody"/>
    <w:qFormat/>
    <w:rPr>
      <w:rFonts w:cs="Lucida Sans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Heading">
    <w:name w:val="Heading"/>
    <w:basedOn w:val="Standard"/>
    <w:next w:val="Textbody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Index">
    <w:name w:val="Index"/>
    <w:basedOn w:val="Standard"/>
    <w:qFormat/>
    <w:pPr>
      <w:suppressLineNumbers/>
    </w:pPr>
    <w:rPr>
      <w:rFonts w:cs="Lucida Sans"/>
    </w:rPr>
  </w:style>
  <w:style w:type="paragraph" w:styleId="a8">
    <w:name w:val="No Spacing"/>
    <w:qFormat/>
    <w:pPr>
      <w:suppressAutoHyphens/>
      <w:autoSpaceDN w:val="0"/>
      <w:textAlignment w:val="baseline"/>
    </w:pPr>
    <w:rPr>
      <w:rFonts w:eastAsia="Times New Roman"/>
      <w:kern w:val="3"/>
      <w:sz w:val="28"/>
      <w:lang w:val="uk-U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HorizontalLine">
    <w:name w:val="Horizontal Line"/>
    <w:basedOn w:val="Standard"/>
    <w:next w:val="Textbody"/>
    <w:qFormat/>
    <w:pPr>
      <w:suppressLineNumbers/>
      <w:spacing w:after="283"/>
    </w:pPr>
    <w:rPr>
      <w:sz w:val="12"/>
      <w:szCs w:val="12"/>
    </w:r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12">
    <w:name w:val="Заголовок №1 (2)"/>
    <w:basedOn w:val="Standard"/>
    <w:qFormat/>
    <w:pPr>
      <w:shd w:val="clear" w:color="auto" w:fill="FFFFFF"/>
      <w:spacing w:before="180" w:after="0" w:line="595" w:lineRule="exact"/>
      <w:ind w:firstLine="1040"/>
      <w:outlineLvl w:val="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Назва"/>
    <w:basedOn w:val="Standard"/>
    <w:next w:val="a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val="uk-UA" w:eastAsia="ru-RU"/>
    </w:rPr>
  </w:style>
  <w:style w:type="paragraph" w:customStyle="1" w:styleId="aa">
    <w:name w:val="Підзаголовок"/>
    <w:basedOn w:val="Heading"/>
    <w:next w:val="Textbody"/>
    <w:qFormat/>
    <w:pPr>
      <w:jc w:val="center"/>
    </w:pPr>
    <w:rPr>
      <w:i/>
      <w:iCs/>
    </w:rPr>
  </w:style>
  <w:style w:type="character" w:customStyle="1" w:styleId="Internetlink">
    <w:name w:val="Internet link"/>
    <w:basedOn w:val="a0"/>
    <w:qFormat/>
    <w:rPr>
      <w:color w:val="0000FF"/>
      <w:u w:val="single"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NumberingSymbols">
    <w:name w:val="Numbering Symbols"/>
    <w:qFormat/>
  </w:style>
  <w:style w:type="character" w:customStyle="1" w:styleId="ab">
    <w:name w:val="Шрифт абзацу за промовчанням"/>
    <w:qFormat/>
  </w:style>
  <w:style w:type="character" w:customStyle="1" w:styleId="120">
    <w:name w:val="Заголовок №1 (2)_"/>
    <w:basedOn w:val="ab"/>
    <w:qFormat/>
    <w:rPr>
      <w:rFonts w:ascii="Times New Roman" w:eastAsia="Times New Roman" w:hAnsi="Times New Roman" w:cs="Times New Roman"/>
      <w:sz w:val="19"/>
      <w:szCs w:val="19"/>
    </w:rPr>
  </w:style>
  <w:style w:type="character" w:customStyle="1" w:styleId="1211pt2pt">
    <w:name w:val="Заголовок №1 (2) + 11 pt;Інтервал 2 pt"/>
    <w:basedOn w:val="120"/>
    <w:rPr>
      <w:rFonts w:ascii="Times New Roman" w:eastAsia="Times New Roman" w:hAnsi="Times New Roman" w:cs="Times New Roman"/>
      <w:spacing w:val="50"/>
      <w:sz w:val="22"/>
      <w:szCs w:val="22"/>
    </w:rPr>
  </w:style>
  <w:style w:type="character" w:customStyle="1" w:styleId="ListLabel1">
    <w:name w:val="ListLabel 1"/>
    <w:qFormat/>
    <w:rPr>
      <w:rFonts w:eastAsia="Times New Roman" w:cs="Times New Roman"/>
      <w:color w:val="000000"/>
      <w:position w:val="0"/>
      <w:sz w:val="30"/>
      <w:szCs w:val="30"/>
      <w:u w:val="none"/>
      <w:vertAlign w:val="baseline"/>
      <w:lang w:val="uk-UA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33263-461C-4EFD-9927-2682C98DA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ЦНАП</cp:lastModifiedBy>
  <cp:revision>2</cp:revision>
  <cp:lastPrinted>2026-03-18T14:54:00Z</cp:lastPrinted>
  <dcterms:created xsi:type="dcterms:W3CDTF">2026-03-18T14:54:00Z</dcterms:created>
  <dcterms:modified xsi:type="dcterms:W3CDTF">2026-03-18T14:54:00Z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1049-12.2.0.23131</vt:lpwstr>
  </property>
  <property fmtid="{D5CDD505-2E9C-101B-9397-08002B2CF9AE}" pid="10" name="ICV">
    <vt:lpwstr>86AEAF01517D49D881768FC856C13A6E_12</vt:lpwstr>
  </property>
</Properties>
</file>