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63" w:rsidRPr="002A0A4D" w:rsidRDefault="002A0A4D" w:rsidP="00F55108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Протокол № </w:t>
      </w:r>
      <w:r>
        <w:rPr>
          <w:b/>
          <w:sz w:val="32"/>
          <w:szCs w:val="32"/>
          <w:lang w:val="en-US"/>
        </w:rPr>
        <w:t>1</w:t>
      </w:r>
    </w:p>
    <w:p w:rsidR="000E4068" w:rsidRDefault="000F1C60" w:rsidP="00F55108">
      <w:pPr>
        <w:pStyle w:val="a0"/>
        <w:jc w:val="center"/>
        <w:rPr>
          <w:b/>
          <w:sz w:val="32"/>
          <w:szCs w:val="32"/>
        </w:rPr>
      </w:pPr>
      <w:r w:rsidRPr="0078661D">
        <w:rPr>
          <w:b/>
          <w:sz w:val="32"/>
          <w:szCs w:val="32"/>
        </w:rPr>
        <w:t>засідання</w:t>
      </w:r>
      <w:r w:rsidR="002E0C64" w:rsidRPr="0078661D">
        <w:rPr>
          <w:b/>
          <w:sz w:val="32"/>
          <w:szCs w:val="32"/>
        </w:rPr>
        <w:t xml:space="preserve"> </w:t>
      </w:r>
      <w:r w:rsidR="000E4068">
        <w:rPr>
          <w:b/>
          <w:sz w:val="32"/>
          <w:szCs w:val="32"/>
        </w:rPr>
        <w:t xml:space="preserve">Ради </w:t>
      </w:r>
      <w:proofErr w:type="spellStart"/>
      <w:r w:rsidR="000E4068">
        <w:rPr>
          <w:b/>
          <w:sz w:val="32"/>
          <w:szCs w:val="32"/>
        </w:rPr>
        <w:t>безбар’єрності</w:t>
      </w:r>
      <w:proofErr w:type="spellEnd"/>
      <w:r w:rsidR="000E4068">
        <w:rPr>
          <w:b/>
          <w:sz w:val="32"/>
          <w:szCs w:val="32"/>
        </w:rPr>
        <w:t xml:space="preserve"> </w:t>
      </w:r>
    </w:p>
    <w:p w:rsidR="002E0C64" w:rsidRPr="0078661D" w:rsidRDefault="000E4068" w:rsidP="00F55108">
      <w:pPr>
        <w:pStyle w:val="a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Дядьковицької</w:t>
      </w:r>
      <w:proofErr w:type="spellEnd"/>
      <w:r>
        <w:rPr>
          <w:b/>
          <w:sz w:val="32"/>
          <w:szCs w:val="32"/>
        </w:rPr>
        <w:t xml:space="preserve"> сільської ради</w:t>
      </w:r>
    </w:p>
    <w:p w:rsidR="000F1C60" w:rsidRDefault="000F1C60" w:rsidP="00F55108">
      <w:pPr>
        <w:pStyle w:val="a0"/>
        <w:jc w:val="center"/>
        <w:rPr>
          <w:b/>
        </w:rPr>
      </w:pPr>
    </w:p>
    <w:p w:rsidR="000F1C60" w:rsidRDefault="002A0A4D" w:rsidP="00F55108">
      <w:pPr>
        <w:pStyle w:val="a0"/>
        <w:rPr>
          <w:b/>
        </w:rPr>
      </w:pPr>
      <w:r>
        <w:rPr>
          <w:b/>
          <w:lang w:val="en-US"/>
        </w:rPr>
        <w:t>19</w:t>
      </w:r>
      <w:r w:rsidR="000F1C60">
        <w:rPr>
          <w:b/>
        </w:rPr>
        <w:t xml:space="preserve"> </w:t>
      </w:r>
      <w:r>
        <w:rPr>
          <w:b/>
        </w:rPr>
        <w:t>січня 2026</w:t>
      </w:r>
      <w:r w:rsidR="00363D5D">
        <w:rPr>
          <w:b/>
        </w:rPr>
        <w:t xml:space="preserve"> </w:t>
      </w:r>
      <w:r w:rsidR="000F1C60">
        <w:rPr>
          <w:b/>
        </w:rPr>
        <w:t>року</w:t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  <w:t>с. Дядьковичі</w:t>
      </w:r>
    </w:p>
    <w:p w:rsidR="00361F9C" w:rsidRDefault="00361F9C" w:rsidP="00F55108">
      <w:pPr>
        <w:pStyle w:val="a0"/>
        <w:rPr>
          <w:b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61F9C" w:rsidTr="00361F9C">
        <w:tc>
          <w:tcPr>
            <w:tcW w:w="2235" w:type="dxa"/>
          </w:tcPr>
          <w:p w:rsidR="00361F9C" w:rsidRDefault="00361F9C" w:rsidP="00F55108">
            <w:pPr>
              <w:pStyle w:val="a0"/>
              <w:rPr>
                <w:b/>
              </w:rPr>
            </w:pPr>
            <w:r>
              <w:rPr>
                <w:b/>
              </w:rPr>
              <w:t>ГОЛОВУВАВ: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jc w:val="lef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 w:rsidRPr="00361F9C">
              <w:t xml:space="preserve">Олег ПРОЦИК -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з питань діяльності виконавчих органів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голова ради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</w:p>
          <w:p w:rsidR="00361F9C" w:rsidRDefault="00361F9C" w:rsidP="00F55108">
            <w:pPr>
              <w:pStyle w:val="a0"/>
              <w:jc w:val="left"/>
              <w:rPr>
                <w:b/>
              </w:rPr>
            </w:pPr>
          </w:p>
        </w:tc>
      </w:tr>
      <w:tr w:rsidR="00361F9C" w:rsidTr="00361F9C">
        <w:tc>
          <w:tcPr>
            <w:tcW w:w="2235" w:type="dxa"/>
          </w:tcPr>
          <w:p w:rsidR="00361F9C" w:rsidRPr="00361F9C" w:rsidRDefault="00361F9C" w:rsidP="00F55108">
            <w:pPr>
              <w:pStyle w:val="a0"/>
              <w:rPr>
                <w:b/>
              </w:rPr>
            </w:pPr>
            <w:r w:rsidRPr="00361F9C">
              <w:rPr>
                <w:b/>
              </w:rPr>
              <w:t>ПРИСУТНІ: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pStyle w:val="a0"/>
            </w:pPr>
            <w:r w:rsidRPr="00361F9C">
              <w:t xml:space="preserve">члени </w:t>
            </w:r>
            <w:r w:rsidR="000E4068">
              <w:t xml:space="preserve">Ради </w:t>
            </w:r>
            <w:proofErr w:type="spellStart"/>
            <w:r w:rsidR="000E4068">
              <w:t>безбар’єрності</w:t>
            </w:r>
            <w:proofErr w:type="spellEnd"/>
            <w:r w:rsidR="000E4068">
              <w:t xml:space="preserve"> </w:t>
            </w:r>
            <w:r>
              <w:t>(згідно зі списком)</w:t>
            </w:r>
          </w:p>
        </w:tc>
      </w:tr>
    </w:tbl>
    <w:p w:rsidR="00361F9C" w:rsidRDefault="00361F9C" w:rsidP="00F55108">
      <w:pPr>
        <w:pStyle w:val="a0"/>
        <w:rPr>
          <w:b/>
        </w:rPr>
      </w:pPr>
    </w:p>
    <w:p w:rsidR="00361F9C" w:rsidRPr="00361F9C" w:rsidRDefault="00361F9C" w:rsidP="00F55108">
      <w:pPr>
        <w:pStyle w:val="a0"/>
        <w:rPr>
          <w:b/>
        </w:rPr>
      </w:pPr>
      <w:r w:rsidRPr="00361F9C">
        <w:rPr>
          <w:b/>
        </w:rPr>
        <w:t>ПОРЯДОК ДЕННИЙ:</w:t>
      </w:r>
    </w:p>
    <w:p w:rsidR="00361F9C" w:rsidRDefault="00361F9C" w:rsidP="00F55108">
      <w:pPr>
        <w:pStyle w:val="a0"/>
      </w:pPr>
    </w:p>
    <w:p w:rsidR="00FA49D7" w:rsidRDefault="00160A45" w:rsidP="001B54CF">
      <w:pPr>
        <w:pStyle w:val="a0"/>
      </w:pPr>
      <w:r>
        <w:t xml:space="preserve">   </w:t>
      </w:r>
      <w:r w:rsidR="00BE760B">
        <w:t>1</w:t>
      </w:r>
      <w:r w:rsidR="00244525">
        <w:t>.</w:t>
      </w:r>
      <w:r w:rsidR="00B705FF">
        <w:t xml:space="preserve"> </w:t>
      </w:r>
      <w:r w:rsidR="00FA49D7">
        <w:t xml:space="preserve">Підбиття підсумків роботи Ради </w:t>
      </w:r>
      <w:proofErr w:type="spellStart"/>
      <w:r w:rsidR="00FA49D7">
        <w:t>безбар’єрності</w:t>
      </w:r>
      <w:proofErr w:type="spellEnd"/>
      <w:r w:rsidR="00FA49D7">
        <w:t xml:space="preserve"> за 2025 рік.</w:t>
      </w:r>
    </w:p>
    <w:p w:rsidR="00244525" w:rsidRDefault="00160A45" w:rsidP="001B54CF">
      <w:pPr>
        <w:pStyle w:val="a0"/>
      </w:pPr>
      <w:r>
        <w:t xml:space="preserve">   </w:t>
      </w:r>
      <w:r w:rsidR="004700CB" w:rsidRPr="004700CB">
        <w:rPr>
          <w:lang w:val="ru-RU"/>
        </w:rPr>
        <w:t>2</w:t>
      </w:r>
      <w:r w:rsidR="004700CB">
        <w:t>.</w:t>
      </w:r>
      <w:r w:rsidR="00D75607">
        <w:t xml:space="preserve"> </w:t>
      </w:r>
      <w:r w:rsidR="00FA49D7">
        <w:t xml:space="preserve">Затвердження плану заходів з реалізації політики </w:t>
      </w:r>
      <w:proofErr w:type="spellStart"/>
      <w:r w:rsidR="00FA49D7">
        <w:t>безбар’єрності</w:t>
      </w:r>
      <w:proofErr w:type="spellEnd"/>
      <w:r w:rsidR="00FA49D7">
        <w:t xml:space="preserve"> на 2026 рік.</w:t>
      </w:r>
    </w:p>
    <w:p w:rsidR="00FA49D7" w:rsidRDefault="00160A45" w:rsidP="001B54CF">
      <w:pPr>
        <w:pStyle w:val="a0"/>
      </w:pPr>
      <w:r>
        <w:t xml:space="preserve">   </w:t>
      </w:r>
      <w:r w:rsidR="00FA49D7">
        <w:t xml:space="preserve">3. </w:t>
      </w:r>
      <w:r w:rsidR="00FA49D7">
        <w:t xml:space="preserve">Стан реалізації </w:t>
      </w:r>
      <w:proofErr w:type="spellStart"/>
      <w:r w:rsidR="00FA49D7">
        <w:t>проєкту</w:t>
      </w:r>
      <w:proofErr w:type="spellEnd"/>
      <w:r w:rsidR="00FA49D7">
        <w:t xml:space="preserve"> зі створення ветеранського простору в </w:t>
      </w:r>
      <w:proofErr w:type="spellStart"/>
      <w:r w:rsidR="00FA49D7">
        <w:t>Дядьковицькій</w:t>
      </w:r>
      <w:proofErr w:type="spellEnd"/>
      <w:r w:rsidR="00FA49D7">
        <w:t xml:space="preserve"> громаді.</w:t>
      </w:r>
    </w:p>
    <w:p w:rsidR="00FA49D7" w:rsidRPr="004700CB" w:rsidRDefault="00160A45" w:rsidP="001B54CF">
      <w:pPr>
        <w:pStyle w:val="a0"/>
      </w:pPr>
      <w:r>
        <w:t xml:space="preserve">  </w:t>
      </w:r>
      <w:r w:rsidR="00FA49D7">
        <w:t xml:space="preserve">4. </w:t>
      </w:r>
      <w:r w:rsidR="00FA49D7">
        <w:t xml:space="preserve">Підготовка нового флагманського </w:t>
      </w:r>
      <w:proofErr w:type="spellStart"/>
      <w:r w:rsidR="00FA49D7">
        <w:t>проєкту</w:t>
      </w:r>
      <w:proofErr w:type="spellEnd"/>
      <w:r w:rsidR="00FA49D7">
        <w:t xml:space="preserve"> з адаптації будинку культури до вимог </w:t>
      </w:r>
      <w:proofErr w:type="spellStart"/>
      <w:r w:rsidR="00FA49D7">
        <w:t>безбар’єрності</w:t>
      </w:r>
      <w:proofErr w:type="spellEnd"/>
      <w:r w:rsidR="00FA49D7">
        <w:t>.</w:t>
      </w:r>
    </w:p>
    <w:p w:rsidR="005030A4" w:rsidRDefault="005030A4" w:rsidP="00F55108">
      <w:pPr>
        <w:pStyle w:val="a0"/>
      </w:pPr>
    </w:p>
    <w:p w:rsidR="00FA49D7" w:rsidRDefault="005030A4" w:rsidP="00F55108">
      <w:pPr>
        <w:pStyle w:val="a0"/>
      </w:pPr>
      <w:r w:rsidRPr="005030A4">
        <w:rPr>
          <w:b/>
        </w:rPr>
        <w:t>СЛУХАЛ</w:t>
      </w:r>
      <w:r w:rsidRPr="000023B5">
        <w:rPr>
          <w:b/>
        </w:rPr>
        <w:t>И:</w:t>
      </w:r>
      <w:r>
        <w:t xml:space="preserve"> О. ПРОЦИКА, </w:t>
      </w:r>
      <w:r w:rsidR="00FA49D7">
        <w:t>О. ШЕВЧУК, В. СУХУ</w:t>
      </w:r>
      <w:r>
        <w:t xml:space="preserve">, </w:t>
      </w:r>
      <w:r w:rsidR="000E1988">
        <w:t xml:space="preserve">К.МАЗЕПУ, </w:t>
      </w:r>
      <w:r w:rsidR="00FA49D7">
        <w:t xml:space="preserve"> </w:t>
      </w:r>
    </w:p>
    <w:p w:rsidR="00FA49D7" w:rsidRDefault="009F7891" w:rsidP="00F55108">
      <w:pPr>
        <w:pStyle w:val="a0"/>
      </w:pPr>
      <w:r>
        <w:t>О</w:t>
      </w:r>
      <w:r w:rsidR="000E1988">
        <w:t xml:space="preserve">. </w:t>
      </w:r>
      <w:r>
        <w:t>ЛЕВЧУК</w:t>
      </w:r>
      <w:r w:rsidR="000E1988">
        <w:t>.</w:t>
      </w:r>
    </w:p>
    <w:p w:rsidR="00FA49D7" w:rsidRDefault="00FA49D7" w:rsidP="00F55108">
      <w:pPr>
        <w:pStyle w:val="a0"/>
      </w:pPr>
    </w:p>
    <w:p w:rsidR="00FA49D7" w:rsidRPr="00FA49D7" w:rsidRDefault="00FA49D7" w:rsidP="00FA49D7">
      <w:pPr>
        <w:pStyle w:val="a0"/>
      </w:pPr>
      <w:r>
        <w:t xml:space="preserve">      </w:t>
      </w:r>
      <w:r w:rsidRPr="00FA49D7">
        <w:t xml:space="preserve">О. ПРОЦИК поінформував про підсумки реалізації заходів у сфері </w:t>
      </w:r>
      <w:proofErr w:type="spellStart"/>
      <w:r w:rsidRPr="00FA49D7">
        <w:t>безбар’єрності</w:t>
      </w:r>
      <w:proofErr w:type="spellEnd"/>
      <w:r w:rsidRPr="00FA49D7">
        <w:t xml:space="preserve"> за 2025 рік, зокрема про впровадження </w:t>
      </w:r>
      <w:proofErr w:type="spellStart"/>
      <w:r w:rsidRPr="00FA49D7">
        <w:t>безбар’єрного</w:t>
      </w:r>
      <w:proofErr w:type="spellEnd"/>
      <w:r w:rsidRPr="00FA49D7">
        <w:t xml:space="preserve"> маршруту, покращення доступності адміністративних будівель та громадського простору.</w:t>
      </w:r>
    </w:p>
    <w:p w:rsidR="00FA49D7" w:rsidRPr="00FA49D7" w:rsidRDefault="00FA49D7" w:rsidP="00FA49D7">
      <w:pPr>
        <w:pStyle w:val="a0"/>
      </w:pPr>
      <w:r>
        <w:t xml:space="preserve">      К.МАЗЕПА </w:t>
      </w:r>
      <w:r w:rsidRPr="00FA49D7">
        <w:t xml:space="preserve"> доповіла про проведену інформаційно-роз’яснювальну роботу, співпрацю з громадськими організаціями та мешканцями громади щодо формування інклюзивного середовища.</w:t>
      </w:r>
    </w:p>
    <w:p w:rsidR="00FA49D7" w:rsidRPr="00FA49D7" w:rsidRDefault="00FA49D7" w:rsidP="00FA49D7">
      <w:pPr>
        <w:pStyle w:val="a0"/>
      </w:pPr>
      <w:r>
        <w:t xml:space="preserve">      О.ЛЕВЧУК доповіла про</w:t>
      </w:r>
      <w:r w:rsidRPr="00FA49D7">
        <w:t xml:space="preserve"> стан готовності ветеранського простору, який перебуває на завершальному етапі та майже готовий до офіційного відкриття.</w:t>
      </w:r>
    </w:p>
    <w:p w:rsidR="00FA49D7" w:rsidRPr="00FA49D7" w:rsidRDefault="00FA49D7" w:rsidP="00FA49D7">
      <w:pPr>
        <w:pStyle w:val="a0"/>
      </w:pPr>
      <w:r>
        <w:t xml:space="preserve">      В.СУХА доповіла про підготовку</w:t>
      </w:r>
      <w:r w:rsidRPr="00FA49D7">
        <w:t xml:space="preserve"> нового флагманського </w:t>
      </w:r>
      <w:proofErr w:type="spellStart"/>
      <w:r w:rsidRPr="00FA49D7">
        <w:t>проєкту</w:t>
      </w:r>
      <w:proofErr w:type="spellEnd"/>
      <w:r w:rsidRPr="00FA49D7">
        <w:t xml:space="preserve"> з модернізації будинку культури з метою його повної адаптації до вимог </w:t>
      </w:r>
      <w:proofErr w:type="spellStart"/>
      <w:r w:rsidRPr="00FA49D7">
        <w:t>безбар’єрності</w:t>
      </w:r>
      <w:proofErr w:type="spellEnd"/>
      <w:r w:rsidRPr="00FA49D7">
        <w:t>, включаючи</w:t>
      </w:r>
      <w:r>
        <w:t xml:space="preserve"> </w:t>
      </w:r>
      <w:r w:rsidRPr="00FA49D7">
        <w:t xml:space="preserve"> створення інклюзивного культурного простору та доступності для осіб з інвалідністю та </w:t>
      </w:r>
      <w:proofErr w:type="spellStart"/>
      <w:r w:rsidRPr="00FA49D7">
        <w:t>маломобільних</w:t>
      </w:r>
      <w:proofErr w:type="spellEnd"/>
      <w:r w:rsidRPr="00FA49D7">
        <w:t xml:space="preserve"> груп населення.</w:t>
      </w:r>
    </w:p>
    <w:p w:rsidR="00FA49D7" w:rsidRDefault="00FA49D7" w:rsidP="00F55108">
      <w:pPr>
        <w:pStyle w:val="a0"/>
      </w:pPr>
    </w:p>
    <w:p w:rsidR="00FA49D7" w:rsidRDefault="00FA49D7" w:rsidP="00F55108">
      <w:pPr>
        <w:pStyle w:val="a0"/>
      </w:pPr>
    </w:p>
    <w:p w:rsidR="00160A45" w:rsidRPr="00160A45" w:rsidRDefault="00160A45" w:rsidP="00160A45">
      <w:pPr>
        <w:pStyle w:val="a0"/>
        <w:rPr>
          <w:b/>
        </w:rPr>
      </w:pPr>
      <w:r w:rsidRPr="00160A45">
        <w:rPr>
          <w:b/>
        </w:rPr>
        <w:t>ВИРІШИЛИ:</w:t>
      </w:r>
    </w:p>
    <w:p w:rsidR="00160A45" w:rsidRDefault="00160A45" w:rsidP="00160A45">
      <w:pPr>
        <w:pStyle w:val="a0"/>
      </w:pPr>
    </w:p>
    <w:p w:rsidR="00160A45" w:rsidRDefault="00160A45" w:rsidP="00160A45">
      <w:pPr>
        <w:pStyle w:val="a0"/>
        <w:numPr>
          <w:ilvl w:val="0"/>
          <w:numId w:val="4"/>
        </w:numPr>
      </w:pPr>
      <w:r>
        <w:t xml:space="preserve">Інформацію про підсумки роботи у 2025 році взяти до відома та визнати роботу Ради </w:t>
      </w:r>
      <w:proofErr w:type="spellStart"/>
      <w:r>
        <w:t>безбар’єрності</w:t>
      </w:r>
      <w:proofErr w:type="spellEnd"/>
      <w:r>
        <w:t xml:space="preserve"> задовільною.</w:t>
      </w:r>
    </w:p>
    <w:p w:rsidR="00160A45" w:rsidRDefault="00160A45" w:rsidP="00160A45">
      <w:pPr>
        <w:pStyle w:val="a0"/>
      </w:pPr>
    </w:p>
    <w:p w:rsidR="00160A45" w:rsidRDefault="00160A45" w:rsidP="00160A45">
      <w:pPr>
        <w:pStyle w:val="a0"/>
        <w:numPr>
          <w:ilvl w:val="0"/>
          <w:numId w:val="4"/>
        </w:numPr>
      </w:pPr>
      <w:r>
        <w:t xml:space="preserve">Затвердити план заходів з реалізації політики </w:t>
      </w:r>
      <w:proofErr w:type="spellStart"/>
      <w:r>
        <w:t>безбар’єрності</w:t>
      </w:r>
      <w:proofErr w:type="spellEnd"/>
      <w:r>
        <w:t xml:space="preserve"> у </w:t>
      </w:r>
      <w:proofErr w:type="spellStart"/>
      <w:r>
        <w:t>Дядьковицькій</w:t>
      </w:r>
      <w:proofErr w:type="spellEnd"/>
      <w:r>
        <w:t xml:space="preserve"> громаді на 2026 рік.</w:t>
      </w:r>
    </w:p>
    <w:p w:rsidR="00160A45" w:rsidRDefault="00160A45" w:rsidP="00160A45">
      <w:pPr>
        <w:pStyle w:val="a0"/>
        <w:numPr>
          <w:ilvl w:val="0"/>
          <w:numId w:val="4"/>
        </w:numPr>
      </w:pPr>
      <w:r>
        <w:t xml:space="preserve">Продовжити роботу щодо завершення облаштування ветеранського простору та забезпечити його повну готовність до відкриття відповідно до принципів </w:t>
      </w:r>
      <w:proofErr w:type="spellStart"/>
      <w:r>
        <w:t>безбар’єрності</w:t>
      </w:r>
      <w:proofErr w:type="spellEnd"/>
      <w:r>
        <w:t>.</w:t>
      </w:r>
    </w:p>
    <w:p w:rsidR="00FA49D7" w:rsidRDefault="00160A45" w:rsidP="00F55108">
      <w:pPr>
        <w:pStyle w:val="a0"/>
        <w:numPr>
          <w:ilvl w:val="0"/>
          <w:numId w:val="4"/>
        </w:numPr>
      </w:pPr>
      <w:r>
        <w:t xml:space="preserve">Розпочати підготовку флагманського </w:t>
      </w:r>
      <w:proofErr w:type="spellStart"/>
      <w:r>
        <w:t>проєкту</w:t>
      </w:r>
      <w:proofErr w:type="spellEnd"/>
      <w:r>
        <w:t xml:space="preserve"> з реконструкції та адаптації будинку культури відповідно до державних будівельних норм та принципів </w:t>
      </w:r>
      <w:proofErr w:type="spellStart"/>
      <w:r>
        <w:t>безбар’єрності</w:t>
      </w:r>
      <w:proofErr w:type="spellEnd"/>
      <w:r>
        <w:t>, з подальшим пошуком фінансування для його реалізації.</w:t>
      </w:r>
    </w:p>
    <w:p w:rsidR="00244525" w:rsidRDefault="00244525" w:rsidP="00160A45">
      <w:pPr>
        <w:pStyle w:val="a0"/>
      </w:pPr>
    </w:p>
    <w:p w:rsidR="0078661D" w:rsidRDefault="0078661D" w:rsidP="00F55108">
      <w:pPr>
        <w:pStyle w:val="a0"/>
        <w:ind w:firstLine="709"/>
      </w:pPr>
      <w:r>
        <w:t>Про проведену роботу доповісти на наступному засіданні</w:t>
      </w:r>
      <w:r w:rsidR="00F55108">
        <w:t xml:space="preserve"> Ради </w:t>
      </w:r>
      <w:proofErr w:type="spellStart"/>
      <w:r w:rsidR="00F55108">
        <w:t>безбар’єрності</w:t>
      </w:r>
      <w:proofErr w:type="spellEnd"/>
      <w:r>
        <w:t>.</w:t>
      </w:r>
    </w:p>
    <w:p w:rsidR="0078661D" w:rsidRDefault="0078661D" w:rsidP="00F55108">
      <w:pPr>
        <w:pStyle w:val="a0"/>
      </w:pPr>
    </w:p>
    <w:tbl>
      <w:tblPr>
        <w:tblStyle w:val="a4"/>
        <w:tblW w:w="99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6"/>
        <w:gridCol w:w="2019"/>
        <w:gridCol w:w="3190"/>
      </w:tblGrid>
      <w:tr w:rsidR="0078661D" w:rsidTr="00B47029">
        <w:tc>
          <w:tcPr>
            <w:tcW w:w="4786" w:type="dxa"/>
          </w:tcPr>
          <w:p w:rsidR="0078661D" w:rsidRPr="00361F9C" w:rsidRDefault="0078661D" w:rsidP="00F55108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голова Ради </w:t>
            </w:r>
            <w:proofErr w:type="spellStart"/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безбар’єрності</w:t>
            </w:r>
            <w:proofErr w:type="spellEnd"/>
          </w:p>
          <w:p w:rsidR="0078661D" w:rsidRDefault="0078661D" w:rsidP="00F55108">
            <w:pPr>
              <w:pStyle w:val="a0"/>
            </w:pPr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78661D" w:rsidP="00F55108">
            <w:pPr>
              <w:pStyle w:val="a0"/>
            </w:pPr>
            <w:r>
              <w:t>Олег ПРОЦИК</w:t>
            </w:r>
          </w:p>
        </w:tc>
      </w:tr>
      <w:tr w:rsidR="0078661D" w:rsidTr="00B47029">
        <w:tc>
          <w:tcPr>
            <w:tcW w:w="4786" w:type="dxa"/>
          </w:tcPr>
          <w:p w:rsidR="0078661D" w:rsidRPr="00B47029" w:rsidRDefault="00160A45" w:rsidP="00B47029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Інспектор </w:t>
            </w:r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відділу освіти, культури та соціального захисту населення </w:t>
            </w:r>
            <w:proofErr w:type="spellStart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секретар </w:t>
            </w:r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Ради </w:t>
            </w:r>
            <w:proofErr w:type="spellStart"/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</w:t>
            </w:r>
            <w:r w:rsidR="000A4C6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’єрності</w:t>
            </w:r>
            <w:proofErr w:type="spellEnd"/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160A45" w:rsidP="00F55108">
            <w:pPr>
              <w:pStyle w:val="a0"/>
            </w:pPr>
            <w:r>
              <w:t>Вікторія СУХА</w:t>
            </w:r>
            <w:bookmarkStart w:id="0" w:name="_GoBack"/>
            <w:bookmarkEnd w:id="0"/>
          </w:p>
        </w:tc>
      </w:tr>
    </w:tbl>
    <w:p w:rsidR="0078661D" w:rsidRPr="000023B5" w:rsidRDefault="0078661D" w:rsidP="00F55108">
      <w:pPr>
        <w:pStyle w:val="a0"/>
      </w:pPr>
    </w:p>
    <w:sectPr w:rsidR="0078661D" w:rsidRPr="000023B5" w:rsidSect="00F42A92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4B39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39D5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72CF4"/>
    <w:multiLevelType w:val="hybridMultilevel"/>
    <w:tmpl w:val="6F709F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E7432"/>
    <w:multiLevelType w:val="hybridMultilevel"/>
    <w:tmpl w:val="E7C89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64"/>
    <w:rsid w:val="000023B5"/>
    <w:rsid w:val="00072CBC"/>
    <w:rsid w:val="000A4C65"/>
    <w:rsid w:val="000E1988"/>
    <w:rsid w:val="000E4068"/>
    <w:rsid w:val="000F1C60"/>
    <w:rsid w:val="00147ADE"/>
    <w:rsid w:val="00160A45"/>
    <w:rsid w:val="001B54CF"/>
    <w:rsid w:val="00211343"/>
    <w:rsid w:val="00220EDC"/>
    <w:rsid w:val="00244525"/>
    <w:rsid w:val="002A0A4D"/>
    <w:rsid w:val="002C616D"/>
    <w:rsid w:val="002E0C64"/>
    <w:rsid w:val="00361F9C"/>
    <w:rsid w:val="00363D5D"/>
    <w:rsid w:val="00460F39"/>
    <w:rsid w:val="004700CB"/>
    <w:rsid w:val="00483CB0"/>
    <w:rsid w:val="004B7E2D"/>
    <w:rsid w:val="004C31F6"/>
    <w:rsid w:val="004F1695"/>
    <w:rsid w:val="005030A4"/>
    <w:rsid w:val="00540BB6"/>
    <w:rsid w:val="0078661D"/>
    <w:rsid w:val="007C367A"/>
    <w:rsid w:val="00815463"/>
    <w:rsid w:val="009974BD"/>
    <w:rsid w:val="009F7891"/>
    <w:rsid w:val="00A15324"/>
    <w:rsid w:val="00A27934"/>
    <w:rsid w:val="00A7534B"/>
    <w:rsid w:val="00B47029"/>
    <w:rsid w:val="00B61029"/>
    <w:rsid w:val="00B705FF"/>
    <w:rsid w:val="00BE760B"/>
    <w:rsid w:val="00C33966"/>
    <w:rsid w:val="00CB545C"/>
    <w:rsid w:val="00CC3E71"/>
    <w:rsid w:val="00D21B8B"/>
    <w:rsid w:val="00D75607"/>
    <w:rsid w:val="00F15146"/>
    <w:rsid w:val="00F42A92"/>
    <w:rsid w:val="00F55108"/>
    <w:rsid w:val="00FA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2</cp:revision>
  <cp:lastPrinted>2024-11-27T13:55:00Z</cp:lastPrinted>
  <dcterms:created xsi:type="dcterms:W3CDTF">2026-02-25T08:28:00Z</dcterms:created>
  <dcterms:modified xsi:type="dcterms:W3CDTF">2026-02-25T08:28:00Z</dcterms:modified>
</cp:coreProperties>
</file>