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7BD" w:rsidRDefault="00C677BD" w:rsidP="00C677BD">
      <w:pPr>
        <w:pStyle w:val="Standard"/>
        <w:spacing w:after="0" w:line="240" w:lineRule="auto"/>
        <w:ind w:right="-142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ПРОЄКТ</w:t>
      </w:r>
    </w:p>
    <w:p w:rsidR="00C677BD" w:rsidRDefault="00C677BD" w:rsidP="00C677BD">
      <w:pPr>
        <w:pStyle w:val="Standard"/>
        <w:spacing w:after="0" w:line="240" w:lineRule="auto"/>
        <w:ind w:right="-426"/>
        <w:jc w:val="center"/>
      </w:pP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</w:t>
      </w:r>
      <w:r>
        <w:rPr>
          <w:rStyle w:val="a3"/>
          <w:noProof/>
          <w:lang w:eastAsia="ru-RU"/>
        </w:rPr>
        <w:drawing>
          <wp:inline distT="0" distB="0" distL="0" distR="0" wp14:anchorId="4044B3A2" wp14:editId="26AC33FB">
            <wp:extent cx="609484" cy="762646"/>
            <wp:effectExtent l="0" t="0" r="116" b="0"/>
            <wp:docPr id="1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84" cy="76264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    </w:t>
      </w:r>
    </w:p>
    <w:p w:rsidR="00C677BD" w:rsidRDefault="00C677BD" w:rsidP="00C677BD">
      <w:pPr>
        <w:pStyle w:val="Standard"/>
        <w:spacing w:after="0" w:line="240" w:lineRule="auto"/>
        <w:ind w:right="-426"/>
        <w:jc w:val="center"/>
      </w:pP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ДЯДЬКОВИЦЬКА  СІЛЬСЬКА  РАДА</w:t>
      </w: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br/>
      </w:r>
      <w:proofErr w:type="gramStart"/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</w:t>
      </w:r>
      <w:proofErr w:type="gramEnd"/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ІВНЕНСЬКОГО  РАЙОНУ  РІВНЕНСЬКОЇ  ОБЛАСТІ</w:t>
      </w:r>
    </w:p>
    <w:p w:rsidR="00C677BD" w:rsidRDefault="00C677BD" w:rsidP="00C677BD">
      <w:pPr>
        <w:pStyle w:val="Standard"/>
        <w:spacing w:after="0" w:line="240" w:lineRule="auto"/>
        <w:ind w:right="-426"/>
        <w:jc w:val="center"/>
      </w:pP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                                        (</w:t>
      </w: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___ </w:t>
      </w:r>
      <w:proofErr w:type="spellStart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сесія</w:t>
      </w:r>
      <w:proofErr w:type="spellEnd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 </w:t>
      </w:r>
      <w:proofErr w:type="spellStart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>восьме</w:t>
      </w:r>
      <w:proofErr w:type="spellEnd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скликання</w:t>
      </w:r>
      <w:proofErr w:type="spellEnd"/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)</w:t>
      </w:r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                                        </w:t>
      </w:r>
    </w:p>
    <w:p w:rsidR="00C677BD" w:rsidRDefault="00C677BD" w:rsidP="00C677BD">
      <w:pPr>
        <w:pStyle w:val="Standard"/>
        <w:spacing w:after="0" w:line="240" w:lineRule="auto"/>
        <w:ind w:right="-426"/>
        <w:jc w:val="center"/>
      </w:pPr>
      <w:proofErr w:type="gramStart"/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Р</w:t>
      </w:r>
      <w:proofErr w:type="gramEnd"/>
      <w:r>
        <w:rPr>
          <w:rStyle w:val="a3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ІШЕННЯ</w:t>
      </w:r>
    </w:p>
    <w:p w:rsidR="00C677BD" w:rsidRDefault="00C677BD" w:rsidP="00C677BD">
      <w:pPr>
        <w:pStyle w:val="Standard"/>
        <w:spacing w:after="0" w:line="240" w:lineRule="auto"/>
        <w:ind w:right="-426"/>
      </w:pP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_______</w:t>
      </w:r>
      <w:r w:rsidR="00254DDA"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____</w:t>
      </w: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 xml:space="preserve"> </w:t>
      </w: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uk-UA"/>
        </w:rPr>
        <w:t xml:space="preserve">року                                                                                        № </w:t>
      </w:r>
      <w:r>
        <w:rPr>
          <w:rStyle w:val="a3"/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uk-UA" w:eastAsia="uk-UA"/>
        </w:rPr>
        <w:t>_____</w:t>
      </w:r>
    </w:p>
    <w:p w:rsidR="00C677BD" w:rsidRDefault="00C677BD" w:rsidP="00C677BD">
      <w:pPr>
        <w:pStyle w:val="Standard"/>
        <w:spacing w:after="0" w:line="240" w:lineRule="auto"/>
        <w:ind w:right="28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3F6224" w:rsidRDefault="003F6224" w:rsidP="00C677BD">
      <w:pPr>
        <w:spacing w:after="0"/>
        <w:ind w:right="4960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Про делегування представника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до складу комісії з приймання-передачі майна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ФАПу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в с.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Підгірці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</w:t>
      </w:r>
    </w:p>
    <w:p w:rsidR="00254DDA" w:rsidRDefault="00254DDA" w:rsidP="00C677BD">
      <w:pPr>
        <w:spacing w:after="0"/>
        <w:ind w:right="4960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</w:p>
    <w:p w:rsidR="003F6224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Розглянувши лист КНП «Медичний простір»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Городоцької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щодо участі представника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у складі комісії з приймання-передачі майна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ФАПу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в с.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Підгірці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, враховуючи рішення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від 24 січня 2019 року № 24 «Про делегування повноважень щодо управління майном бюджетних установ (закладів охорони здоров’я), яке належить до комунальної власності територіальної громади сіл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Рівненського району Рівненської області», відповідно до якого повноваження з управління майном були делеговані комунальному підприємству з обмеженням права його ліквідації, відчуження, передачі в заставу та інших видів забезпечення, з метою забезпечення належного обліку, збереження та повернення майна, що належить до комунальної власності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територіальної громади, керуючись статтями 25, 26, 60 Закону України «Про місцеве самоврядування в Україні», статтями 327, 137 Цивільного кодексу України,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Дядьковицька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сільська рада </w:t>
      </w:r>
    </w:p>
    <w:p w:rsidR="00565366" w:rsidRDefault="003F6224" w:rsidP="00254DDA">
      <w:pPr>
        <w:spacing w:after="0"/>
        <w:ind w:firstLine="708"/>
        <w:jc w:val="center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>ВИРІШИЛА: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1. </w:t>
      </w: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Делегувати </w:t>
      </w:r>
      <w:r w:rsid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ПОТРАПЕЛЮК Олену Петрівну, головного бухгалтера, </w:t>
      </w: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представником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до складу комісії з приймання-передачі майна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ФАПу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в с.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Підгірці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територіальної громади. 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2.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Представнику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сільської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ради: 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2.1.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Взяти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участь у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роботі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з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майна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ФАПу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в с. </w:t>
      </w:r>
      <w:proofErr w:type="spellStart"/>
      <w:proofErr w:type="gramStart"/>
      <w:r w:rsidRPr="003F6224">
        <w:rPr>
          <w:rFonts w:cs="Times New Roman"/>
          <w:color w:val="222222"/>
          <w:szCs w:val="28"/>
          <w:shd w:val="clear" w:color="auto" w:fill="FFFFFF"/>
        </w:rPr>
        <w:t>П</w:t>
      </w:r>
      <w:proofErr w:type="gramEnd"/>
      <w:r w:rsidRPr="003F6224">
        <w:rPr>
          <w:rFonts w:cs="Times New Roman"/>
          <w:color w:val="222222"/>
          <w:szCs w:val="28"/>
          <w:shd w:val="clear" w:color="auto" w:fill="FFFFFF"/>
        </w:rPr>
        <w:t>ідгірці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. 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lastRenderedPageBreak/>
        <w:t xml:space="preserve">2.2. Забезпечити перевірку фактичної наявності майна, що підлягає передачі, його найменування, кількості, технічного та фактичного стану, інвентарних номерів та відповідності даним бухгалтерського обліку. 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2.3. У разі встановлення розбіжностей між фактичною наявністю майна та даними бухгалтерського обліку, а також у разі виявлення відсутності, пошкодження чи непридатності майна, забезпечити внесення відповідної інформації до акта приймання-передачі. 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2.4. За результатами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роботи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proofErr w:type="gramStart"/>
      <w:r w:rsidRPr="003F6224">
        <w:rPr>
          <w:rFonts w:cs="Times New Roman"/>
          <w:color w:val="222222"/>
          <w:szCs w:val="28"/>
          <w:shd w:val="clear" w:color="auto" w:fill="FFFFFF"/>
        </w:rPr>
        <w:t>п</w:t>
      </w:r>
      <w:proofErr w:type="gramEnd"/>
      <w:r w:rsidRPr="003F6224">
        <w:rPr>
          <w:rFonts w:cs="Times New Roman"/>
          <w:color w:val="222222"/>
          <w:szCs w:val="28"/>
          <w:shd w:val="clear" w:color="auto" w:fill="FFFFFF"/>
        </w:rPr>
        <w:t>ідписати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акт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майна за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умови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його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відповідності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фактичному стану та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даним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обліку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>.</w:t>
      </w:r>
    </w:p>
    <w:p w:rsidR="00565366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 3.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Встановити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,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що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участь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представника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Дядьковицької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сільської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ради у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складі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та </w:t>
      </w:r>
      <w:proofErr w:type="spellStart"/>
      <w:proofErr w:type="gramStart"/>
      <w:r w:rsidRPr="003F6224">
        <w:rPr>
          <w:rFonts w:cs="Times New Roman"/>
          <w:color w:val="222222"/>
          <w:szCs w:val="28"/>
          <w:shd w:val="clear" w:color="auto" w:fill="FFFFFF"/>
        </w:rPr>
        <w:t>п</w:t>
      </w:r>
      <w:proofErr w:type="gramEnd"/>
      <w:r w:rsidRPr="003F6224">
        <w:rPr>
          <w:rFonts w:cs="Times New Roman"/>
          <w:color w:val="222222"/>
          <w:szCs w:val="28"/>
          <w:shd w:val="clear" w:color="auto" w:fill="FFFFFF"/>
        </w:rPr>
        <w:t>ідписання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ним акта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здійснюються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виключно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з метою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належного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документального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оформлення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приймання-передачі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майна та не є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зміною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права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власності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таке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майно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. </w:t>
      </w:r>
    </w:p>
    <w:p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4. КНП «Медичний простір»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Городоцької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</w:t>
      </w:r>
      <w:r w:rsidR="002746A4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Рівненського району Рівненської області </w:t>
      </w:r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забезпечити передачу майна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ФАПу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в с. </w:t>
      </w:r>
      <w:proofErr w:type="spellStart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>Підгірці</w:t>
      </w:r>
      <w:proofErr w:type="spellEnd"/>
      <w:r w:rsidRPr="00565366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відповідно до даних бухгалтерського та майнового обліку, а також надати комісії документи, необхідні для проведення приймання-передачі. </w:t>
      </w:r>
    </w:p>
    <w:p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5. У разі виявлення під час приймання-передачі майна обставин, які перешкоджають його прийняттю, або невідповідності фактичного складу майна даним обліку, представнику </w:t>
      </w:r>
      <w:proofErr w:type="spellStart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не підписувати акт без внесення до нього відповідних зауважень та забезпечити інформування сільської ради про встановлені обставини. </w:t>
      </w:r>
    </w:p>
    <w:p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6. Відділу бухгалтерського обліку та звітності </w:t>
      </w:r>
      <w:proofErr w:type="spellStart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>Дядьковицької</w:t>
      </w:r>
      <w:proofErr w:type="spellEnd"/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сільської ради після оформлення акта приймання-передачі забезпечити здійснення відповідних бухгалтерських операцій та взяття майна на належний облік у встановленому законодавством порядку. </w:t>
      </w:r>
    </w:p>
    <w:p w:rsidR="00C677BD" w:rsidRDefault="003F6224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3F6224">
        <w:rPr>
          <w:rFonts w:cs="Times New Roman"/>
          <w:color w:val="222222"/>
          <w:szCs w:val="28"/>
          <w:shd w:val="clear" w:color="auto" w:fill="FFFFFF"/>
        </w:rPr>
        <w:t xml:space="preserve">7. Контроль за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виконанням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2746A4">
        <w:rPr>
          <w:rFonts w:cs="Times New Roman"/>
          <w:color w:val="222222"/>
          <w:szCs w:val="28"/>
          <w:shd w:val="clear" w:color="auto" w:fill="FFFFFF"/>
          <w:lang w:val="uk-UA"/>
        </w:rPr>
        <w:t>дан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ого </w:t>
      </w:r>
      <w:proofErr w:type="spellStart"/>
      <w:proofErr w:type="gramStart"/>
      <w:r w:rsidRPr="003F6224">
        <w:rPr>
          <w:rFonts w:cs="Times New Roman"/>
          <w:color w:val="222222"/>
          <w:szCs w:val="28"/>
          <w:shd w:val="clear" w:color="auto" w:fill="FFFFFF"/>
        </w:rPr>
        <w:t>р</w:t>
      </w:r>
      <w:proofErr w:type="gramEnd"/>
      <w:r w:rsidRPr="003F6224">
        <w:rPr>
          <w:rFonts w:cs="Times New Roman"/>
          <w:color w:val="222222"/>
          <w:szCs w:val="28"/>
          <w:shd w:val="clear" w:color="auto" w:fill="FFFFFF"/>
        </w:rPr>
        <w:t>ішення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покласти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на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постійну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комісію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Pr="003F6224">
        <w:rPr>
          <w:rFonts w:cs="Times New Roman"/>
          <w:color w:val="222222"/>
          <w:szCs w:val="28"/>
          <w:shd w:val="clear" w:color="auto" w:fill="FFFFFF"/>
        </w:rPr>
        <w:t>сільської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 ради </w:t>
      </w:r>
      <w:r w:rsidR="00C677BD" w:rsidRPr="00C677BD">
        <w:rPr>
          <w:rFonts w:cs="Times New Roman"/>
          <w:color w:val="222222"/>
          <w:szCs w:val="28"/>
          <w:shd w:val="clear" w:color="auto" w:fill="FFFFFF"/>
        </w:rPr>
        <w:t>з</w:t>
      </w:r>
      <w:r w:rsid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питань</w:t>
      </w:r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бюджету,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фінансів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та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інвестицій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освіти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культури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та спорту,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охорони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здоров'я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та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соціального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захисту</w:t>
      </w:r>
      <w:proofErr w:type="spellEnd"/>
      <w:r w:rsidR="00C677BD" w:rsidRPr="00C677BD">
        <w:rPr>
          <w:rFonts w:cs="Times New Roman"/>
          <w:color w:val="222222"/>
          <w:szCs w:val="28"/>
          <w:shd w:val="clear" w:color="auto" w:fill="FFFFFF"/>
        </w:rPr>
        <w:t xml:space="preserve"> </w:t>
      </w:r>
      <w:proofErr w:type="spellStart"/>
      <w:r w:rsidR="00C677BD" w:rsidRPr="00C677BD">
        <w:rPr>
          <w:rFonts w:cs="Times New Roman"/>
          <w:color w:val="222222"/>
          <w:szCs w:val="28"/>
          <w:shd w:val="clear" w:color="auto" w:fill="FFFFFF"/>
        </w:rPr>
        <w:t>населення</w:t>
      </w:r>
      <w:proofErr w:type="spellEnd"/>
      <w:r w:rsidRPr="003F6224">
        <w:rPr>
          <w:rFonts w:cs="Times New Roman"/>
          <w:color w:val="222222"/>
          <w:szCs w:val="28"/>
          <w:shd w:val="clear" w:color="auto" w:fill="FFFFFF"/>
        </w:rPr>
        <w:t xml:space="preserve">. </w:t>
      </w:r>
    </w:p>
    <w:p w:rsidR="00C677BD" w:rsidRDefault="00C677BD" w:rsidP="00C677BD">
      <w:pPr>
        <w:spacing w:after="0"/>
        <w:ind w:firstLine="708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</w:p>
    <w:p w:rsidR="00C677BD" w:rsidRDefault="003F6224" w:rsidP="00C677BD">
      <w:pPr>
        <w:spacing w:after="0"/>
        <w:jc w:val="both"/>
        <w:rPr>
          <w:rFonts w:cs="Times New Roman"/>
          <w:color w:val="222222"/>
          <w:szCs w:val="28"/>
          <w:shd w:val="clear" w:color="auto" w:fill="FFFFFF"/>
          <w:lang w:val="uk-UA"/>
        </w:rPr>
      </w:pP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>Сільський голова</w:t>
      </w:r>
      <w:r w:rsid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                                                             </w:t>
      </w:r>
      <w:r w:rsidRPr="00C677BD">
        <w:rPr>
          <w:rFonts w:cs="Times New Roman"/>
          <w:color w:val="222222"/>
          <w:szCs w:val="28"/>
          <w:shd w:val="clear" w:color="auto" w:fill="FFFFFF"/>
          <w:lang w:val="uk-UA"/>
        </w:rPr>
        <w:t xml:space="preserve">Людмила ВІТКОВЕЦЬ </w:t>
      </w:r>
    </w:p>
    <w:p w:rsidR="00DE54C6" w:rsidRPr="003F6224" w:rsidRDefault="00DE54C6" w:rsidP="00C677BD">
      <w:pPr>
        <w:spacing w:after="0"/>
        <w:ind w:firstLine="708"/>
        <w:jc w:val="both"/>
        <w:rPr>
          <w:rFonts w:cs="Times New Roman"/>
          <w:szCs w:val="28"/>
        </w:rPr>
      </w:pPr>
      <w:bookmarkStart w:id="0" w:name="_GoBack"/>
      <w:bookmarkEnd w:id="0"/>
    </w:p>
    <w:sectPr w:rsidR="00DE54C6" w:rsidRPr="003F6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6224"/>
    <w:rsid w:val="00254DDA"/>
    <w:rsid w:val="002746A4"/>
    <w:rsid w:val="003F6224"/>
    <w:rsid w:val="00565366"/>
    <w:rsid w:val="005B42D5"/>
    <w:rsid w:val="00C677BD"/>
    <w:rsid w:val="00DE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rsid w:val="00C677BD"/>
  </w:style>
  <w:style w:type="paragraph" w:customStyle="1" w:styleId="Standard">
    <w:name w:val="Standard"/>
    <w:rsid w:val="00C677BD"/>
    <w:pPr>
      <w:suppressAutoHyphens/>
      <w:autoSpaceDN w:val="0"/>
      <w:textAlignment w:val="baseline"/>
    </w:pPr>
    <w:rPr>
      <w:rFonts w:ascii="Calibri" w:eastAsia="SimSun" w:hAnsi="Calibri" w:cs="Calibri"/>
      <w:kern w:val="3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C6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7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Шрифт абзацу за промовчанням"/>
    <w:rsid w:val="00C677BD"/>
  </w:style>
  <w:style w:type="paragraph" w:customStyle="1" w:styleId="Standard">
    <w:name w:val="Standard"/>
    <w:rsid w:val="00C677BD"/>
    <w:pPr>
      <w:suppressAutoHyphens/>
      <w:autoSpaceDN w:val="0"/>
      <w:textAlignment w:val="baseline"/>
    </w:pPr>
    <w:rPr>
      <w:rFonts w:ascii="Calibri" w:eastAsia="SimSun" w:hAnsi="Calibri" w:cs="Calibri"/>
      <w:kern w:val="3"/>
      <w:sz w:val="22"/>
    </w:rPr>
  </w:style>
  <w:style w:type="paragraph" w:styleId="a4">
    <w:name w:val="Balloon Text"/>
    <w:basedOn w:val="a"/>
    <w:link w:val="a5"/>
    <w:uiPriority w:val="99"/>
    <w:semiHidden/>
    <w:unhideWhenUsed/>
    <w:rsid w:val="00C677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677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ЦНАП</dc:creator>
  <cp:lastModifiedBy>ЦНАП</cp:lastModifiedBy>
  <cp:revision>2</cp:revision>
  <cp:lastPrinted>2026-09-21T13:17:00Z</cp:lastPrinted>
  <dcterms:created xsi:type="dcterms:W3CDTF">2026-09-21T08:44:00Z</dcterms:created>
  <dcterms:modified xsi:type="dcterms:W3CDTF">2026-09-21T13:19:00Z</dcterms:modified>
</cp:coreProperties>
</file>