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CA16" w14:textId="77777777" w:rsidR="00036FDB" w:rsidRPr="00AB49EB" w:rsidRDefault="00AB49EB" w:rsidP="00036FDB">
      <w:pPr>
        <w:spacing w:after="0" w:line="240" w:lineRule="auto"/>
        <w:jc w:val="right"/>
        <w:rPr>
          <w:rFonts w:ascii="Times New Roman" w:eastAsia="Times New Roman" w:hAnsi="Times New Roman" w:cs="Times New Roman"/>
          <w:sz w:val="28"/>
          <w:szCs w:val="28"/>
          <w:lang w:val="uk-UA"/>
        </w:rPr>
      </w:pPr>
      <w:r w:rsidRPr="00AB49EB">
        <w:rPr>
          <w:rFonts w:ascii="Times New Roman" w:eastAsia="Times New Roman" w:hAnsi="Times New Roman" w:cs="Times New Roman"/>
          <w:color w:val="000000"/>
          <w:sz w:val="28"/>
          <w:szCs w:val="28"/>
          <w:lang w:val="uk-UA"/>
        </w:rPr>
        <w:t>Проект</w:t>
      </w:r>
    </w:p>
    <w:p w14:paraId="57FC53AE" w14:textId="77777777" w:rsidR="00036FDB" w:rsidRPr="002A74AE" w:rsidRDefault="00036FDB" w:rsidP="00036F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6"/>
          <w:szCs w:val="26"/>
          <w:bdr w:val="none" w:sz="0" w:space="0" w:color="auto" w:frame="1"/>
          <w:lang w:val="uk-UA" w:eastAsia="uk-UA"/>
        </w:rPr>
        <w:drawing>
          <wp:inline distT="0" distB="0" distL="0" distR="0" wp14:anchorId="4E087825" wp14:editId="35F5F8DC">
            <wp:extent cx="430306" cy="602428"/>
            <wp:effectExtent l="0" t="0" r="0" b="0"/>
            <wp:docPr id="1" name="Рисунок 15" descr="https://lh3.googleusercontent.com/ipWnPF_njD2ByQHTEKoAwl-xuG2u-Lu_tRVMDvx3pELhnIOx27AzOMmNHbLqE-wTURYd0x_v5qf5B60zlbWF6tCzYnhSIHT1Fhn9vdcVVkxH82po3nCa4S6O3yjGDp3OxSc_q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ipWnPF_njD2ByQHTEKoAwl-xuG2u-Lu_tRVMDvx3pELhnIOx27AzOMmNHbLqE-wTURYd0x_v5qf5B60zlbWF6tCzYnhSIHT1Fhn9vdcVVkxH82po3nCa4S6O3yjGDp3OxSc_quQ"/>
                    <pic:cNvPicPr>
                      <a:picLocks noChangeAspect="1" noChangeArrowheads="1"/>
                    </pic:cNvPicPr>
                  </pic:nvPicPr>
                  <pic:blipFill>
                    <a:blip r:embed="rId5"/>
                    <a:srcRect/>
                    <a:stretch>
                      <a:fillRect/>
                    </a:stretch>
                  </pic:blipFill>
                  <pic:spPr bwMode="auto">
                    <a:xfrm>
                      <a:off x="0" y="0"/>
                      <a:ext cx="428625" cy="600075"/>
                    </a:xfrm>
                    <a:prstGeom prst="rect">
                      <a:avLst/>
                    </a:prstGeom>
                    <a:noFill/>
                    <a:ln w="9525">
                      <a:noFill/>
                      <a:miter lim="800000"/>
                      <a:headEnd/>
                      <a:tailEnd/>
                    </a:ln>
                  </pic:spPr>
                </pic:pic>
              </a:graphicData>
            </a:graphic>
          </wp:inline>
        </w:drawing>
      </w:r>
      <w:r w:rsidRPr="002A74AE">
        <w:rPr>
          <w:rFonts w:ascii="Times New Roman" w:eastAsia="Times New Roman" w:hAnsi="Times New Roman" w:cs="Times New Roman"/>
          <w:b/>
          <w:bCs/>
          <w:color w:val="000000"/>
          <w:sz w:val="28"/>
        </w:rPr>
        <w:tab/>
      </w:r>
    </w:p>
    <w:p w14:paraId="06232211" w14:textId="77777777" w:rsidR="00036FDB" w:rsidRPr="002A74AE" w:rsidRDefault="00036FDB" w:rsidP="00036FDB">
      <w:pPr>
        <w:spacing w:after="0" w:line="240" w:lineRule="auto"/>
        <w:jc w:val="center"/>
        <w:rPr>
          <w:rFonts w:ascii="Times New Roman" w:eastAsia="Times New Roman" w:hAnsi="Times New Roman" w:cs="Times New Roman"/>
          <w:sz w:val="24"/>
          <w:szCs w:val="24"/>
        </w:rPr>
      </w:pPr>
      <w:r w:rsidRPr="002A74AE">
        <w:rPr>
          <w:rFonts w:ascii="Times New Roman" w:eastAsia="Times New Roman" w:hAnsi="Times New Roman" w:cs="Times New Roman"/>
          <w:b/>
          <w:bCs/>
          <w:color w:val="000000"/>
          <w:sz w:val="32"/>
          <w:szCs w:val="32"/>
        </w:rPr>
        <w:t>УКРАЇНА</w:t>
      </w:r>
    </w:p>
    <w:p w14:paraId="0CDE9BAE" w14:textId="77777777" w:rsidR="00036FDB" w:rsidRPr="002A74AE" w:rsidRDefault="00036FDB" w:rsidP="00036FDB">
      <w:pPr>
        <w:spacing w:after="0" w:line="240" w:lineRule="auto"/>
        <w:jc w:val="center"/>
        <w:rPr>
          <w:rFonts w:ascii="Times New Roman" w:eastAsia="Times New Roman" w:hAnsi="Times New Roman" w:cs="Times New Roman"/>
          <w:sz w:val="24"/>
          <w:szCs w:val="24"/>
        </w:rPr>
      </w:pPr>
      <w:proofErr w:type="gramStart"/>
      <w:r w:rsidRPr="002A74AE">
        <w:rPr>
          <w:rFonts w:ascii="Times New Roman" w:eastAsia="Times New Roman" w:hAnsi="Times New Roman" w:cs="Times New Roman"/>
          <w:b/>
          <w:bCs/>
          <w:color w:val="000000"/>
          <w:sz w:val="24"/>
          <w:szCs w:val="24"/>
        </w:rPr>
        <w:t>ДЯДЬКОВИЦЬКА  СІЛЬСЬКА</w:t>
      </w:r>
      <w:proofErr w:type="gramEnd"/>
      <w:r w:rsidRPr="002A74AE">
        <w:rPr>
          <w:rFonts w:ascii="Times New Roman" w:eastAsia="Times New Roman" w:hAnsi="Times New Roman" w:cs="Times New Roman"/>
          <w:b/>
          <w:bCs/>
          <w:color w:val="000000"/>
          <w:sz w:val="24"/>
          <w:szCs w:val="24"/>
        </w:rPr>
        <w:t>  РАДА</w:t>
      </w:r>
      <w:r w:rsidRPr="002A74AE">
        <w:rPr>
          <w:rFonts w:ascii="Times New Roman" w:eastAsia="Times New Roman" w:hAnsi="Times New Roman" w:cs="Times New Roman"/>
          <w:b/>
          <w:bCs/>
          <w:color w:val="000000"/>
          <w:sz w:val="24"/>
          <w:szCs w:val="24"/>
        </w:rPr>
        <w:br/>
        <w:t>РІВНЕНСЬКОГО  РАЙОНУ  РІВНЕНСЬКОЇ  ОБЛАСТІ</w:t>
      </w:r>
    </w:p>
    <w:p w14:paraId="530709D9" w14:textId="77777777" w:rsidR="00036FDB" w:rsidRDefault="00036FDB" w:rsidP="00036FDB">
      <w:pPr>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lang w:val="uk-UA"/>
        </w:rPr>
        <w:t>восьме</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скликання</w:t>
      </w:r>
      <w:proofErr w:type="spellEnd"/>
    </w:p>
    <w:p w14:paraId="5011A70B" w14:textId="77777777" w:rsidR="00036FDB" w:rsidRDefault="00036FDB" w:rsidP="00036FDB">
      <w:pPr>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lang w:val="uk-UA"/>
        </w:rPr>
        <w:t xml:space="preserve">( </w:t>
      </w:r>
      <w:r w:rsidR="00AB49EB">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 xml:space="preserve">   </w:t>
      </w:r>
      <w:proofErr w:type="spellStart"/>
      <w:r>
        <w:rPr>
          <w:rFonts w:ascii="Times New Roman" w:eastAsia="Times New Roman" w:hAnsi="Times New Roman" w:cs="Times New Roman"/>
          <w:color w:val="000000"/>
        </w:rPr>
        <w:t>сесія</w:t>
      </w:r>
      <w:proofErr w:type="spellEnd"/>
      <w:r>
        <w:rPr>
          <w:rFonts w:ascii="Times New Roman" w:eastAsia="Times New Roman" w:hAnsi="Times New Roman" w:cs="Times New Roman"/>
          <w:color w:val="000000"/>
        </w:rPr>
        <w:t>)</w:t>
      </w:r>
    </w:p>
    <w:p w14:paraId="50422956" w14:textId="77777777" w:rsidR="00036FDB" w:rsidRDefault="00036FDB" w:rsidP="00036FDB">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p>
    <w:p w14:paraId="1538A801" w14:textId="77777777" w:rsidR="00036FDB" w:rsidRPr="00C014AA" w:rsidRDefault="00036FDB" w:rsidP="00036FDB">
      <w:pPr>
        <w:spacing w:after="0" w:line="240" w:lineRule="auto"/>
        <w:jc w:val="center"/>
        <w:rPr>
          <w:rFonts w:ascii="Times New Roman" w:eastAsia="Times New Roman" w:hAnsi="Times New Roman" w:cs="Times New Roman"/>
          <w:b/>
          <w:sz w:val="28"/>
          <w:szCs w:val="28"/>
          <w:lang w:val="uk-UA"/>
        </w:rPr>
      </w:pPr>
      <w:r w:rsidRPr="00C014AA">
        <w:rPr>
          <w:rFonts w:ascii="Times New Roman" w:eastAsia="Times New Roman" w:hAnsi="Times New Roman" w:cs="Times New Roman"/>
          <w:b/>
          <w:sz w:val="28"/>
          <w:szCs w:val="28"/>
          <w:lang w:val="uk-UA"/>
        </w:rPr>
        <w:t xml:space="preserve">РІШЕННЯ </w:t>
      </w:r>
    </w:p>
    <w:p w14:paraId="3991E716" w14:textId="77777777" w:rsidR="00036FDB" w:rsidRPr="00317F0B" w:rsidRDefault="00861832" w:rsidP="00036FD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___________</w:t>
      </w:r>
      <w:r w:rsidR="00036FDB">
        <w:rPr>
          <w:rFonts w:ascii="Times New Roman" w:eastAsia="Times New Roman" w:hAnsi="Times New Roman" w:cs="Times New Roman"/>
          <w:color w:val="000000"/>
          <w:sz w:val="28"/>
          <w:szCs w:val="28"/>
          <w:lang w:val="uk-UA"/>
        </w:rPr>
        <w:t xml:space="preserve">  </w:t>
      </w:r>
      <w:r w:rsidR="00036FDB">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uk-UA"/>
        </w:rPr>
        <w:t>02</w:t>
      </w:r>
      <w:r w:rsidR="00366651">
        <w:rPr>
          <w:rFonts w:ascii="Times New Roman" w:eastAsia="Times New Roman" w:hAnsi="Times New Roman" w:cs="Times New Roman"/>
          <w:color w:val="000000"/>
          <w:sz w:val="28"/>
          <w:szCs w:val="28"/>
          <w:lang w:val="uk-UA"/>
        </w:rPr>
        <w:t>5</w:t>
      </w:r>
      <w:r w:rsidR="00036FDB" w:rsidRPr="002A74AE">
        <w:rPr>
          <w:rFonts w:ascii="Times New Roman" w:eastAsia="Times New Roman" w:hAnsi="Times New Roman" w:cs="Times New Roman"/>
          <w:color w:val="000000"/>
          <w:sz w:val="28"/>
          <w:szCs w:val="28"/>
        </w:rPr>
        <w:t>  року                                                     </w:t>
      </w:r>
      <w:r w:rsidR="00036FDB">
        <w:rPr>
          <w:rFonts w:ascii="Times New Roman" w:eastAsia="Times New Roman" w:hAnsi="Times New Roman" w:cs="Times New Roman"/>
          <w:color w:val="000000"/>
          <w:lang w:val="uk-UA"/>
        </w:rPr>
        <w:t xml:space="preserve">               </w:t>
      </w:r>
      <w:r w:rsidR="00036FDB" w:rsidRPr="002A74AE">
        <w:rPr>
          <w:rFonts w:ascii="Times New Roman" w:eastAsia="Times New Roman" w:hAnsi="Times New Roman" w:cs="Times New Roman"/>
          <w:color w:val="000000"/>
        </w:rPr>
        <w:t> </w:t>
      </w:r>
      <w:r w:rsidR="00036FDB">
        <w:rPr>
          <w:rFonts w:ascii="Times New Roman" w:eastAsia="Times New Roman" w:hAnsi="Times New Roman" w:cs="Times New Roman"/>
          <w:color w:val="000000"/>
          <w:lang w:val="uk-UA"/>
        </w:rPr>
        <w:t xml:space="preserve">     </w:t>
      </w:r>
      <w:r w:rsidR="00036FDB" w:rsidRPr="002A74AE">
        <w:rPr>
          <w:rFonts w:ascii="Times New Roman" w:eastAsia="Times New Roman" w:hAnsi="Times New Roman" w:cs="Times New Roman"/>
          <w:color w:val="000000"/>
        </w:rPr>
        <w:t>  </w:t>
      </w:r>
      <w:r w:rsidR="00036FDB" w:rsidRPr="009F20D7">
        <w:rPr>
          <w:rFonts w:ascii="Times New Roman" w:eastAsia="Times New Roman" w:hAnsi="Times New Roman" w:cs="Times New Roman"/>
          <w:color w:val="000000"/>
          <w:sz w:val="28"/>
          <w:szCs w:val="28"/>
        </w:rPr>
        <w:t>№ </w:t>
      </w:r>
    </w:p>
    <w:p w14:paraId="2D5AFDBA" w14:textId="150A8E22" w:rsidR="00DF5EE6" w:rsidRDefault="004744CD" w:rsidP="00D8127C">
      <w:pPr>
        <w:tabs>
          <w:tab w:val="left" w:pos="4253"/>
        </w:tabs>
        <w:spacing w:after="0" w:line="240" w:lineRule="auto"/>
        <w:ind w:right="5102"/>
        <w:jc w:val="both"/>
        <w:rPr>
          <w:rFonts w:ascii="Times New Roman" w:eastAsia="Times New Roman" w:hAnsi="Times New Roman" w:cs="Times New Roman"/>
          <w:i/>
          <w:iCs/>
          <w:color w:val="000000"/>
          <w:sz w:val="24"/>
          <w:szCs w:val="24"/>
          <w:lang w:val="uk-UA"/>
        </w:rPr>
      </w:pPr>
      <w:r w:rsidRPr="002E5137">
        <w:rPr>
          <w:rFonts w:ascii="Times New Roman" w:eastAsia="Times New Roman" w:hAnsi="Times New Roman" w:cs="Times New Roman"/>
          <w:i/>
          <w:iCs/>
          <w:color w:val="000000"/>
          <w:sz w:val="24"/>
          <w:szCs w:val="24"/>
          <w:lang w:val="uk-UA"/>
        </w:rPr>
        <w:t xml:space="preserve">Про </w:t>
      </w:r>
      <w:r w:rsidR="00765978">
        <w:rPr>
          <w:rFonts w:ascii="Times New Roman" w:eastAsia="Times New Roman" w:hAnsi="Times New Roman" w:cs="Times New Roman"/>
          <w:i/>
          <w:iCs/>
          <w:color w:val="000000"/>
          <w:sz w:val="24"/>
          <w:szCs w:val="24"/>
          <w:lang w:val="uk-UA"/>
        </w:rPr>
        <w:t>укладення</w:t>
      </w:r>
      <w:r w:rsidR="00D8127C">
        <w:rPr>
          <w:rFonts w:ascii="Times New Roman" w:eastAsia="Times New Roman" w:hAnsi="Times New Roman" w:cs="Times New Roman"/>
          <w:i/>
          <w:iCs/>
          <w:color w:val="000000"/>
          <w:sz w:val="24"/>
          <w:szCs w:val="24"/>
          <w:lang w:val="uk-UA"/>
        </w:rPr>
        <w:t xml:space="preserve"> договору оренди</w:t>
      </w:r>
      <w:r w:rsidR="00FF6BC5">
        <w:rPr>
          <w:rFonts w:ascii="Times New Roman" w:eastAsia="Times New Roman" w:hAnsi="Times New Roman" w:cs="Times New Roman"/>
          <w:i/>
          <w:iCs/>
          <w:color w:val="000000"/>
          <w:sz w:val="24"/>
          <w:szCs w:val="24"/>
          <w:lang w:val="uk-UA"/>
        </w:rPr>
        <w:t xml:space="preserve"> земельн</w:t>
      </w:r>
      <w:r w:rsidR="00815293">
        <w:rPr>
          <w:rFonts w:ascii="Times New Roman" w:eastAsia="Times New Roman" w:hAnsi="Times New Roman" w:cs="Times New Roman"/>
          <w:i/>
          <w:iCs/>
          <w:color w:val="000000"/>
          <w:sz w:val="24"/>
          <w:szCs w:val="24"/>
          <w:lang w:val="uk-UA"/>
        </w:rPr>
        <w:t>ої</w:t>
      </w:r>
      <w:r w:rsidR="00203F6F">
        <w:rPr>
          <w:rFonts w:ascii="Times New Roman" w:eastAsia="Times New Roman" w:hAnsi="Times New Roman" w:cs="Times New Roman"/>
          <w:i/>
          <w:iCs/>
          <w:color w:val="000000"/>
          <w:sz w:val="24"/>
          <w:szCs w:val="24"/>
          <w:lang w:val="uk-UA"/>
        </w:rPr>
        <w:t xml:space="preserve"> ділянк</w:t>
      </w:r>
      <w:r w:rsidR="00815293">
        <w:rPr>
          <w:rFonts w:ascii="Times New Roman" w:eastAsia="Times New Roman" w:hAnsi="Times New Roman" w:cs="Times New Roman"/>
          <w:i/>
          <w:iCs/>
          <w:color w:val="000000"/>
          <w:sz w:val="24"/>
          <w:szCs w:val="24"/>
          <w:lang w:val="uk-UA"/>
        </w:rPr>
        <w:t>и</w:t>
      </w:r>
      <w:r w:rsidR="00FF6BC5">
        <w:rPr>
          <w:rFonts w:ascii="Times New Roman" w:eastAsia="Times New Roman" w:hAnsi="Times New Roman" w:cs="Times New Roman"/>
          <w:i/>
          <w:iCs/>
          <w:color w:val="000000"/>
          <w:sz w:val="24"/>
          <w:szCs w:val="24"/>
          <w:lang w:val="uk-UA"/>
        </w:rPr>
        <w:t xml:space="preserve"> </w:t>
      </w:r>
      <w:r w:rsidR="00765978">
        <w:rPr>
          <w:rFonts w:ascii="Times New Roman" w:eastAsia="Times New Roman" w:hAnsi="Times New Roman" w:cs="Times New Roman"/>
          <w:i/>
          <w:iCs/>
          <w:color w:val="000000"/>
          <w:sz w:val="24"/>
          <w:szCs w:val="24"/>
          <w:lang w:val="uk-UA"/>
        </w:rPr>
        <w:t>д</w:t>
      </w:r>
      <w:r w:rsidR="00D8127C" w:rsidRPr="00D8127C">
        <w:rPr>
          <w:rFonts w:ascii="Times New Roman" w:eastAsia="Times New Roman" w:hAnsi="Times New Roman" w:cs="Times New Roman"/>
          <w:i/>
          <w:iCs/>
          <w:color w:val="000000"/>
          <w:sz w:val="24"/>
          <w:szCs w:val="24"/>
          <w:lang w:val="uk-UA"/>
        </w:rPr>
        <w:t xml:space="preserve">ля </w:t>
      </w:r>
      <w:r w:rsidR="00366651" w:rsidRPr="00366651">
        <w:rPr>
          <w:rFonts w:ascii="Times New Roman" w:eastAsia="Times New Roman" w:hAnsi="Times New Roman" w:cs="Times New Roman"/>
          <w:i/>
          <w:iCs/>
          <w:color w:val="000000"/>
          <w:sz w:val="24"/>
          <w:szCs w:val="24"/>
          <w:lang w:val="uk-UA"/>
        </w:rPr>
        <w:t xml:space="preserve"> ведення товарного</w:t>
      </w:r>
      <w:r w:rsidR="00366651">
        <w:rPr>
          <w:rFonts w:ascii="Times New Roman" w:eastAsia="Times New Roman" w:hAnsi="Times New Roman" w:cs="Times New Roman"/>
          <w:i/>
          <w:iCs/>
          <w:color w:val="000000"/>
          <w:sz w:val="24"/>
          <w:szCs w:val="24"/>
          <w:lang w:val="uk-UA"/>
        </w:rPr>
        <w:t xml:space="preserve"> с</w:t>
      </w:r>
      <w:r w:rsidR="00366651" w:rsidRPr="00366651">
        <w:rPr>
          <w:rFonts w:ascii="Times New Roman" w:eastAsia="Times New Roman" w:hAnsi="Times New Roman" w:cs="Times New Roman"/>
          <w:i/>
          <w:iCs/>
          <w:color w:val="000000"/>
          <w:sz w:val="24"/>
          <w:szCs w:val="24"/>
          <w:lang w:val="uk-UA"/>
        </w:rPr>
        <w:t>ільськогосподарського виробництва</w:t>
      </w:r>
      <w:r w:rsidR="00D8127C" w:rsidRPr="00D8127C">
        <w:rPr>
          <w:rFonts w:ascii="Times New Roman" w:eastAsia="Times New Roman" w:hAnsi="Times New Roman" w:cs="Times New Roman"/>
          <w:i/>
          <w:iCs/>
          <w:color w:val="000000"/>
          <w:sz w:val="24"/>
          <w:szCs w:val="24"/>
          <w:lang w:val="uk-UA"/>
        </w:rPr>
        <w:t xml:space="preserve">  на території  Дядьковицької сільської ради.</w:t>
      </w:r>
    </w:p>
    <w:p w14:paraId="1CF4FE05" w14:textId="77777777" w:rsidR="00765978" w:rsidRDefault="00765978" w:rsidP="00D8127C">
      <w:pPr>
        <w:tabs>
          <w:tab w:val="left" w:pos="4253"/>
        </w:tabs>
        <w:spacing w:after="0" w:line="240" w:lineRule="auto"/>
        <w:ind w:right="5102"/>
        <w:jc w:val="both"/>
        <w:rPr>
          <w:rFonts w:ascii="Times New Roman" w:eastAsia="Times New Roman" w:hAnsi="Times New Roman" w:cs="Times New Roman"/>
          <w:i/>
          <w:iCs/>
          <w:color w:val="000000"/>
          <w:sz w:val="24"/>
          <w:szCs w:val="24"/>
          <w:lang w:val="uk-UA"/>
        </w:rPr>
      </w:pPr>
    </w:p>
    <w:p w14:paraId="16C48E08" w14:textId="0EA1B50B" w:rsidR="00C66359" w:rsidRPr="00612D29" w:rsidRDefault="00D8127C" w:rsidP="00231A0D">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8"/>
          <w:szCs w:val="28"/>
          <w:lang w:val="uk-UA"/>
        </w:rPr>
        <w:t xml:space="preserve">  </w:t>
      </w:r>
      <w:r w:rsidR="00C918A4" w:rsidRPr="00612D29">
        <w:rPr>
          <w:rFonts w:ascii="Times New Roman" w:eastAsia="Times New Roman" w:hAnsi="Times New Roman" w:cs="Times New Roman"/>
          <w:color w:val="000000"/>
          <w:sz w:val="24"/>
          <w:szCs w:val="24"/>
          <w:lang w:val="uk-UA"/>
        </w:rPr>
        <w:t xml:space="preserve">Розглянувши </w:t>
      </w:r>
      <w:r w:rsidR="00765978">
        <w:rPr>
          <w:rFonts w:ascii="Times New Roman" w:eastAsia="Times New Roman" w:hAnsi="Times New Roman" w:cs="Times New Roman"/>
          <w:color w:val="000000"/>
          <w:sz w:val="24"/>
          <w:szCs w:val="24"/>
          <w:lang w:val="uk-UA"/>
        </w:rPr>
        <w:t xml:space="preserve">заяву гр. </w:t>
      </w:r>
      <w:bookmarkStart w:id="0" w:name="_Hlk223362927"/>
      <w:proofErr w:type="spellStart"/>
      <w:r w:rsidR="00765978">
        <w:rPr>
          <w:rFonts w:ascii="Times New Roman" w:eastAsia="Times New Roman" w:hAnsi="Times New Roman" w:cs="Times New Roman"/>
          <w:color w:val="000000"/>
          <w:sz w:val="24"/>
          <w:szCs w:val="24"/>
          <w:lang w:val="uk-UA"/>
        </w:rPr>
        <w:t>Гривківського</w:t>
      </w:r>
      <w:proofErr w:type="spellEnd"/>
      <w:r w:rsidR="00765978">
        <w:rPr>
          <w:rFonts w:ascii="Times New Roman" w:eastAsia="Times New Roman" w:hAnsi="Times New Roman" w:cs="Times New Roman"/>
          <w:color w:val="000000"/>
          <w:sz w:val="24"/>
          <w:szCs w:val="24"/>
          <w:lang w:val="uk-UA"/>
        </w:rPr>
        <w:t xml:space="preserve"> Олега Анатолійовича</w:t>
      </w:r>
      <w:r w:rsidR="00D22A9C" w:rsidRPr="00612D29">
        <w:rPr>
          <w:rFonts w:ascii="Times New Roman" w:eastAsia="Times New Roman" w:hAnsi="Times New Roman" w:cs="Times New Roman"/>
          <w:color w:val="000000"/>
          <w:sz w:val="24"/>
          <w:szCs w:val="24"/>
          <w:lang w:val="uk-UA"/>
        </w:rPr>
        <w:t xml:space="preserve"> </w:t>
      </w:r>
      <w:bookmarkEnd w:id="0"/>
      <w:r w:rsidR="00692072" w:rsidRPr="00612D29">
        <w:rPr>
          <w:rFonts w:ascii="Times New Roman" w:eastAsia="Times New Roman" w:hAnsi="Times New Roman" w:cs="Times New Roman"/>
          <w:color w:val="000000"/>
          <w:sz w:val="24"/>
          <w:szCs w:val="24"/>
          <w:lang w:val="uk-UA"/>
        </w:rPr>
        <w:t xml:space="preserve">про </w:t>
      </w:r>
      <w:r w:rsidR="00765978">
        <w:rPr>
          <w:rFonts w:ascii="Times New Roman" w:eastAsia="Times New Roman" w:hAnsi="Times New Roman" w:cs="Times New Roman"/>
          <w:color w:val="000000"/>
          <w:sz w:val="24"/>
          <w:szCs w:val="24"/>
          <w:lang w:val="uk-UA"/>
        </w:rPr>
        <w:t>укладення</w:t>
      </w:r>
      <w:r w:rsidRPr="00612D29">
        <w:rPr>
          <w:rFonts w:ascii="Times New Roman" w:eastAsia="Times New Roman" w:hAnsi="Times New Roman" w:cs="Times New Roman"/>
          <w:color w:val="000000"/>
          <w:sz w:val="24"/>
          <w:szCs w:val="24"/>
          <w:lang w:val="uk-UA"/>
        </w:rPr>
        <w:t xml:space="preserve"> договору оренди </w:t>
      </w:r>
      <w:r w:rsidR="00203F6F" w:rsidRPr="00612D29">
        <w:rPr>
          <w:rFonts w:ascii="Times New Roman" w:eastAsia="Times New Roman" w:hAnsi="Times New Roman" w:cs="Times New Roman"/>
          <w:color w:val="000000"/>
          <w:sz w:val="24"/>
          <w:szCs w:val="24"/>
          <w:lang w:val="uk-UA"/>
        </w:rPr>
        <w:t>земельн</w:t>
      </w:r>
      <w:r w:rsidR="00815293" w:rsidRPr="00612D29">
        <w:rPr>
          <w:rFonts w:ascii="Times New Roman" w:eastAsia="Times New Roman" w:hAnsi="Times New Roman" w:cs="Times New Roman"/>
          <w:color w:val="000000"/>
          <w:sz w:val="24"/>
          <w:szCs w:val="24"/>
          <w:lang w:val="uk-UA"/>
        </w:rPr>
        <w:t>ої</w:t>
      </w:r>
      <w:r w:rsidR="00203F6F" w:rsidRPr="00612D29">
        <w:rPr>
          <w:rFonts w:ascii="Times New Roman" w:eastAsia="Times New Roman" w:hAnsi="Times New Roman" w:cs="Times New Roman"/>
          <w:color w:val="000000"/>
          <w:sz w:val="24"/>
          <w:szCs w:val="24"/>
          <w:lang w:val="uk-UA"/>
        </w:rPr>
        <w:t xml:space="preserve"> </w:t>
      </w:r>
      <w:r w:rsidR="00231A0D" w:rsidRPr="00612D29">
        <w:rPr>
          <w:rFonts w:ascii="Times New Roman" w:eastAsia="Times New Roman" w:hAnsi="Times New Roman" w:cs="Times New Roman"/>
          <w:color w:val="000000"/>
          <w:sz w:val="24"/>
          <w:szCs w:val="24"/>
          <w:lang w:val="uk-UA"/>
        </w:rPr>
        <w:t xml:space="preserve">ділянки з кадастровим номером </w:t>
      </w:r>
      <w:r w:rsidR="00CA2F5C" w:rsidRPr="00612D29">
        <w:rPr>
          <w:rFonts w:ascii="Times New Roman" w:eastAsia="Times New Roman" w:hAnsi="Times New Roman" w:cs="Times New Roman"/>
          <w:color w:val="000000"/>
          <w:sz w:val="24"/>
          <w:szCs w:val="24"/>
          <w:lang w:val="uk-UA"/>
        </w:rPr>
        <w:t xml:space="preserve">5624682700:05:022:0045 </w:t>
      </w:r>
      <w:r w:rsidRPr="00612D29">
        <w:rPr>
          <w:rFonts w:ascii="Times New Roman" w:eastAsia="Times New Roman" w:hAnsi="Times New Roman" w:cs="Times New Roman"/>
          <w:color w:val="000000"/>
          <w:sz w:val="24"/>
          <w:szCs w:val="24"/>
          <w:lang w:val="uk-UA"/>
        </w:rPr>
        <w:t>для</w:t>
      </w:r>
      <w:r w:rsidR="00231A0D" w:rsidRPr="00612D29">
        <w:rPr>
          <w:rFonts w:ascii="Times New Roman" w:eastAsia="Times New Roman" w:hAnsi="Times New Roman" w:cs="Times New Roman"/>
          <w:color w:val="000000"/>
          <w:sz w:val="24"/>
          <w:szCs w:val="24"/>
          <w:lang w:val="uk-UA"/>
        </w:rPr>
        <w:t xml:space="preserve"> ведення товарного сільськогосподарського виробництва</w:t>
      </w:r>
      <w:r w:rsidR="00C66359" w:rsidRPr="00612D29">
        <w:rPr>
          <w:rFonts w:ascii="Times New Roman" w:eastAsia="Times New Roman" w:hAnsi="Times New Roman" w:cs="Times New Roman"/>
          <w:color w:val="000000"/>
          <w:sz w:val="24"/>
          <w:szCs w:val="24"/>
          <w:lang w:val="uk-UA"/>
        </w:rPr>
        <w:t>, та керуючись вимогами ст. ст. 12, 93,</w:t>
      </w:r>
      <w:r w:rsidRPr="00612D29">
        <w:rPr>
          <w:rFonts w:ascii="Times New Roman" w:eastAsia="Times New Roman" w:hAnsi="Times New Roman" w:cs="Times New Roman"/>
          <w:color w:val="000000"/>
          <w:sz w:val="24"/>
          <w:szCs w:val="24"/>
          <w:lang w:val="uk-UA"/>
        </w:rPr>
        <w:t xml:space="preserve"> </w:t>
      </w:r>
      <w:r w:rsidR="00C66359" w:rsidRPr="00612D29">
        <w:rPr>
          <w:rFonts w:ascii="Times New Roman" w:eastAsia="Times New Roman" w:hAnsi="Times New Roman" w:cs="Times New Roman"/>
          <w:color w:val="000000"/>
          <w:sz w:val="24"/>
          <w:szCs w:val="24"/>
          <w:lang w:val="uk-UA"/>
        </w:rPr>
        <w:t>120,</w:t>
      </w:r>
      <w:r w:rsidRPr="00612D29">
        <w:rPr>
          <w:rFonts w:ascii="Times New Roman" w:eastAsia="Times New Roman" w:hAnsi="Times New Roman" w:cs="Times New Roman"/>
          <w:color w:val="000000"/>
          <w:sz w:val="24"/>
          <w:szCs w:val="24"/>
          <w:lang w:val="uk-UA"/>
        </w:rPr>
        <w:t xml:space="preserve"> </w:t>
      </w:r>
      <w:r w:rsidR="00C66359" w:rsidRPr="00612D29">
        <w:rPr>
          <w:rFonts w:ascii="Times New Roman" w:eastAsia="Times New Roman" w:hAnsi="Times New Roman" w:cs="Times New Roman"/>
          <w:color w:val="000000"/>
          <w:sz w:val="24"/>
          <w:szCs w:val="24"/>
          <w:lang w:val="uk-UA"/>
        </w:rPr>
        <w:t xml:space="preserve">124 Земельного Кодексу України, Законом України „Про оренду землі”, ст. 26 Закону України  „ Про місцеве самоврядування в Україні ” та враховуючи рекомендації </w:t>
      </w:r>
      <w:r w:rsidR="00C66359" w:rsidRPr="00612D29">
        <w:rPr>
          <w:rFonts w:ascii="Times New Roman" w:eastAsia="Times New Roman" w:hAnsi="Times New Roman" w:cs="Times New Roman"/>
          <w:sz w:val="24"/>
          <w:szCs w:val="24"/>
          <w:lang w:val="uk-UA"/>
        </w:rPr>
        <w:t>постійної комісії сільської ради з питань земельних відносин та екології</w:t>
      </w:r>
      <w:r w:rsidR="00C66359" w:rsidRPr="00612D29">
        <w:rPr>
          <w:rFonts w:ascii="Times New Roman" w:eastAsia="Times New Roman" w:hAnsi="Times New Roman" w:cs="Times New Roman"/>
          <w:color w:val="000000"/>
          <w:sz w:val="24"/>
          <w:szCs w:val="24"/>
          <w:lang w:val="uk-UA"/>
        </w:rPr>
        <w:t>, Дядьковицька сільська</w:t>
      </w:r>
      <w:r w:rsidR="00C66359" w:rsidRPr="00612D29">
        <w:rPr>
          <w:rFonts w:ascii="Times New Roman" w:eastAsia="Times New Roman" w:hAnsi="Times New Roman" w:cs="Times New Roman"/>
          <w:color w:val="000000"/>
          <w:sz w:val="24"/>
          <w:szCs w:val="24"/>
        </w:rPr>
        <w:t> </w:t>
      </w:r>
      <w:r w:rsidR="00C66359" w:rsidRPr="00612D29">
        <w:rPr>
          <w:rFonts w:ascii="Times New Roman" w:eastAsia="Times New Roman" w:hAnsi="Times New Roman" w:cs="Times New Roman"/>
          <w:color w:val="000000"/>
          <w:sz w:val="24"/>
          <w:szCs w:val="24"/>
          <w:lang w:val="uk-UA"/>
        </w:rPr>
        <w:t xml:space="preserve"> рада</w:t>
      </w:r>
      <w:r w:rsidR="00C66359" w:rsidRPr="00612D29">
        <w:rPr>
          <w:rFonts w:ascii="Times New Roman" w:eastAsia="Times New Roman" w:hAnsi="Times New Roman" w:cs="Times New Roman"/>
          <w:color w:val="000000"/>
          <w:sz w:val="24"/>
          <w:szCs w:val="24"/>
        </w:rPr>
        <w:t> </w:t>
      </w:r>
      <w:r w:rsidR="00C66359" w:rsidRPr="00612D29">
        <w:rPr>
          <w:rFonts w:ascii="Times New Roman" w:eastAsia="Times New Roman" w:hAnsi="Times New Roman" w:cs="Times New Roman"/>
          <w:color w:val="000000"/>
          <w:sz w:val="24"/>
          <w:szCs w:val="24"/>
          <w:lang w:val="uk-UA"/>
        </w:rPr>
        <w:t xml:space="preserve"> –</w:t>
      </w:r>
    </w:p>
    <w:p w14:paraId="0D898AFF" w14:textId="77777777" w:rsidR="00CA2F5C" w:rsidRPr="00612D29" w:rsidRDefault="00CA2F5C" w:rsidP="00231A0D">
      <w:pPr>
        <w:spacing w:after="0" w:line="240" w:lineRule="auto"/>
        <w:jc w:val="both"/>
        <w:rPr>
          <w:rFonts w:ascii="Times New Roman" w:eastAsia="Times New Roman" w:hAnsi="Times New Roman" w:cs="Times New Roman"/>
          <w:color w:val="000000"/>
          <w:sz w:val="24"/>
          <w:szCs w:val="24"/>
          <w:lang w:val="uk-UA"/>
        </w:rPr>
      </w:pPr>
    </w:p>
    <w:p w14:paraId="70A6140D" w14:textId="77777777" w:rsidR="00C66359" w:rsidRPr="002F417F" w:rsidRDefault="00C66359" w:rsidP="00C66359">
      <w:pPr>
        <w:jc w:val="both"/>
        <w:rPr>
          <w:rFonts w:ascii="Times New Roman" w:eastAsia="Times New Roman" w:hAnsi="Times New Roman" w:cs="Times New Roman"/>
          <w:b/>
          <w:sz w:val="24"/>
          <w:szCs w:val="24"/>
        </w:rPr>
      </w:pPr>
      <w:r w:rsidRPr="00C66359">
        <w:rPr>
          <w:rFonts w:ascii="Times New Roman" w:eastAsia="Times New Roman" w:hAnsi="Times New Roman" w:cs="Times New Roman"/>
          <w:color w:val="000000"/>
          <w:sz w:val="28"/>
          <w:szCs w:val="28"/>
          <w:lang w:val="uk-UA"/>
        </w:rPr>
        <w:t xml:space="preserve">                                                 </w:t>
      </w:r>
      <w:r w:rsidRPr="002F417F">
        <w:rPr>
          <w:rFonts w:ascii="Times New Roman" w:eastAsia="Times New Roman" w:hAnsi="Times New Roman" w:cs="Times New Roman"/>
          <w:b/>
          <w:color w:val="000000"/>
          <w:sz w:val="28"/>
          <w:szCs w:val="28"/>
          <w:lang w:val="uk-UA"/>
        </w:rPr>
        <w:t xml:space="preserve"> </w:t>
      </w:r>
      <w:r w:rsidRPr="002F417F">
        <w:rPr>
          <w:rFonts w:ascii="Times New Roman" w:eastAsia="Times New Roman" w:hAnsi="Times New Roman" w:cs="Times New Roman"/>
          <w:b/>
          <w:color w:val="000000"/>
          <w:sz w:val="28"/>
          <w:szCs w:val="28"/>
        </w:rPr>
        <w:t>В И Р І Ш И Л А:</w:t>
      </w:r>
    </w:p>
    <w:p w14:paraId="2E5C3880" w14:textId="16FAAC4E" w:rsidR="00335F9C" w:rsidRPr="00D52BE6" w:rsidRDefault="00D52BE6" w:rsidP="00CA2F5C">
      <w:pPr>
        <w:tabs>
          <w:tab w:val="left" w:pos="851"/>
        </w:tabs>
        <w:spacing w:after="0" w:line="240" w:lineRule="auto"/>
        <w:jc w:val="both"/>
        <w:rPr>
          <w:rFonts w:ascii="Times New Roman" w:eastAsia="Times New Roman" w:hAnsi="Times New Roman" w:cs="Times New Roman"/>
          <w:color w:val="000000"/>
          <w:sz w:val="28"/>
          <w:lang w:val="uk-UA"/>
        </w:rPr>
      </w:pPr>
      <w:r w:rsidRPr="00D52BE6">
        <w:rPr>
          <w:rFonts w:ascii="Times New Roman" w:eastAsia="Times New Roman" w:hAnsi="Times New Roman" w:cs="Times New Roman"/>
          <w:color w:val="000000"/>
          <w:sz w:val="28"/>
          <w:lang w:val="uk-UA"/>
        </w:rPr>
        <w:t>1.</w:t>
      </w:r>
      <w:r>
        <w:rPr>
          <w:rFonts w:ascii="Times New Roman" w:eastAsia="Times New Roman" w:hAnsi="Times New Roman" w:cs="Times New Roman"/>
          <w:color w:val="000000"/>
          <w:sz w:val="28"/>
        </w:rPr>
        <w:t xml:space="preserve"> </w:t>
      </w:r>
      <w:r w:rsidR="00D8127C">
        <w:rPr>
          <w:rFonts w:ascii="Times New Roman" w:eastAsia="Times New Roman" w:hAnsi="Times New Roman" w:cs="Times New Roman"/>
          <w:color w:val="000000"/>
          <w:sz w:val="28"/>
          <w:lang w:val="uk-UA"/>
        </w:rPr>
        <w:t xml:space="preserve">Укласти договір оренди </w:t>
      </w:r>
      <w:r w:rsidR="00CA2F5C">
        <w:rPr>
          <w:rFonts w:ascii="Times New Roman" w:eastAsia="Times New Roman" w:hAnsi="Times New Roman" w:cs="Times New Roman"/>
          <w:color w:val="000000"/>
          <w:sz w:val="28"/>
          <w:lang w:val="uk-UA"/>
        </w:rPr>
        <w:t>землі з</w:t>
      </w:r>
      <w:r w:rsidR="00CA2F5C" w:rsidRPr="00CA2F5C">
        <w:t xml:space="preserve"> </w:t>
      </w:r>
      <w:r w:rsidR="00CA2F5C" w:rsidRPr="00CA2F5C">
        <w:rPr>
          <w:rFonts w:ascii="Times New Roman" w:eastAsia="Times New Roman" w:hAnsi="Times New Roman" w:cs="Times New Roman"/>
          <w:color w:val="000000"/>
          <w:sz w:val="28"/>
          <w:lang w:val="uk-UA"/>
        </w:rPr>
        <w:t xml:space="preserve"> </w:t>
      </w:r>
      <w:bookmarkStart w:id="1" w:name="_Hlk193459122"/>
      <w:proofErr w:type="spellStart"/>
      <w:r w:rsidR="00765978">
        <w:rPr>
          <w:rFonts w:ascii="Times New Roman" w:eastAsia="Times New Roman" w:hAnsi="Times New Roman" w:cs="Times New Roman"/>
          <w:color w:val="000000"/>
          <w:sz w:val="28"/>
          <w:lang w:val="uk-UA"/>
        </w:rPr>
        <w:t>Гривківським</w:t>
      </w:r>
      <w:proofErr w:type="spellEnd"/>
      <w:r w:rsidR="00765978">
        <w:rPr>
          <w:rFonts w:ascii="Times New Roman" w:eastAsia="Times New Roman" w:hAnsi="Times New Roman" w:cs="Times New Roman"/>
          <w:color w:val="000000"/>
          <w:sz w:val="28"/>
          <w:lang w:val="uk-UA"/>
        </w:rPr>
        <w:t xml:space="preserve"> Олегом Анатолійовичем</w:t>
      </w:r>
      <w:r w:rsidR="00CA2F5C">
        <w:rPr>
          <w:rFonts w:ascii="Times New Roman" w:eastAsia="Times New Roman" w:hAnsi="Times New Roman" w:cs="Times New Roman"/>
          <w:color w:val="000000"/>
          <w:sz w:val="28"/>
          <w:lang w:val="uk-UA"/>
        </w:rPr>
        <w:t xml:space="preserve"> </w:t>
      </w:r>
      <w:bookmarkEnd w:id="1"/>
      <w:r w:rsidR="00CA2F5C" w:rsidRPr="00CA2F5C">
        <w:rPr>
          <w:rFonts w:ascii="Times New Roman" w:eastAsia="Times New Roman" w:hAnsi="Times New Roman" w:cs="Times New Roman"/>
          <w:color w:val="000000"/>
          <w:sz w:val="28"/>
          <w:lang w:val="uk-UA"/>
        </w:rPr>
        <w:t xml:space="preserve">терміном на </w:t>
      </w:r>
      <w:r w:rsidR="00765978">
        <w:rPr>
          <w:rFonts w:ascii="Times New Roman" w:eastAsia="Times New Roman" w:hAnsi="Times New Roman" w:cs="Times New Roman"/>
          <w:color w:val="000000"/>
          <w:sz w:val="28"/>
          <w:lang w:val="uk-UA"/>
        </w:rPr>
        <w:t xml:space="preserve">49 </w:t>
      </w:r>
      <w:r w:rsidR="00CA2F5C" w:rsidRPr="00CA2F5C">
        <w:rPr>
          <w:rFonts w:ascii="Times New Roman" w:eastAsia="Times New Roman" w:hAnsi="Times New Roman" w:cs="Times New Roman"/>
          <w:color w:val="000000"/>
          <w:sz w:val="28"/>
          <w:lang w:val="uk-UA"/>
        </w:rPr>
        <w:t xml:space="preserve">років </w:t>
      </w:r>
      <w:r w:rsidR="00D8127C">
        <w:rPr>
          <w:rFonts w:ascii="Times New Roman" w:eastAsia="Times New Roman" w:hAnsi="Times New Roman" w:cs="Times New Roman"/>
          <w:color w:val="000000"/>
          <w:sz w:val="28"/>
          <w:lang w:val="uk-UA"/>
        </w:rPr>
        <w:t xml:space="preserve">на </w:t>
      </w:r>
      <w:r w:rsidR="00AF159B" w:rsidRPr="00D52BE6">
        <w:rPr>
          <w:rFonts w:ascii="Times New Roman" w:eastAsia="Times New Roman" w:hAnsi="Times New Roman" w:cs="Times New Roman"/>
          <w:color w:val="000000"/>
          <w:sz w:val="28"/>
        </w:rPr>
        <w:t xml:space="preserve"> </w:t>
      </w:r>
      <w:proofErr w:type="spellStart"/>
      <w:r w:rsidR="00203F6F" w:rsidRPr="00D52BE6">
        <w:rPr>
          <w:rFonts w:ascii="Times New Roman" w:eastAsia="Times New Roman" w:hAnsi="Times New Roman" w:cs="Times New Roman"/>
          <w:color w:val="000000"/>
          <w:sz w:val="28"/>
        </w:rPr>
        <w:t>земельн</w:t>
      </w:r>
      <w:proofErr w:type="spellEnd"/>
      <w:r w:rsidR="00D8127C">
        <w:rPr>
          <w:rFonts w:ascii="Times New Roman" w:eastAsia="Times New Roman" w:hAnsi="Times New Roman" w:cs="Times New Roman"/>
          <w:color w:val="000000"/>
          <w:sz w:val="28"/>
          <w:lang w:val="uk-UA"/>
        </w:rPr>
        <w:t>у</w:t>
      </w:r>
      <w:r w:rsidR="00815293" w:rsidRPr="00D52BE6">
        <w:rPr>
          <w:rFonts w:ascii="Times New Roman" w:eastAsia="Times New Roman" w:hAnsi="Times New Roman" w:cs="Times New Roman"/>
          <w:color w:val="000000"/>
          <w:sz w:val="28"/>
        </w:rPr>
        <w:t xml:space="preserve"> </w:t>
      </w:r>
      <w:proofErr w:type="spellStart"/>
      <w:r w:rsidR="00815293" w:rsidRPr="00D52BE6">
        <w:rPr>
          <w:rFonts w:ascii="Times New Roman" w:eastAsia="Times New Roman" w:hAnsi="Times New Roman" w:cs="Times New Roman"/>
          <w:color w:val="000000"/>
          <w:sz w:val="28"/>
        </w:rPr>
        <w:t>ділян</w:t>
      </w:r>
      <w:proofErr w:type="spellEnd"/>
      <w:r w:rsidR="00D8127C">
        <w:rPr>
          <w:rFonts w:ascii="Times New Roman" w:eastAsia="Times New Roman" w:hAnsi="Times New Roman" w:cs="Times New Roman"/>
          <w:color w:val="000000"/>
          <w:sz w:val="28"/>
          <w:lang w:val="uk-UA"/>
        </w:rPr>
        <w:t xml:space="preserve">ку </w:t>
      </w:r>
      <w:r w:rsidR="00335F9C" w:rsidRPr="00D52BE6">
        <w:rPr>
          <w:rFonts w:ascii="Times New Roman" w:eastAsia="Times New Roman" w:hAnsi="Times New Roman" w:cs="Times New Roman"/>
          <w:color w:val="000000"/>
          <w:sz w:val="28"/>
        </w:rPr>
        <w:t xml:space="preserve"> </w:t>
      </w:r>
      <w:r w:rsidR="00CA2F5C">
        <w:rPr>
          <w:rFonts w:ascii="Times New Roman" w:eastAsia="Times New Roman" w:hAnsi="Times New Roman" w:cs="Times New Roman"/>
          <w:color w:val="000000"/>
          <w:sz w:val="28"/>
          <w:lang w:val="uk-UA"/>
        </w:rPr>
        <w:t xml:space="preserve">комунальної власності </w:t>
      </w:r>
      <w:r w:rsidR="00DF5EE6">
        <w:rPr>
          <w:rFonts w:ascii="Times New Roman" w:eastAsia="Times New Roman" w:hAnsi="Times New Roman" w:cs="Times New Roman"/>
          <w:color w:val="000000"/>
          <w:sz w:val="28"/>
          <w:szCs w:val="28"/>
          <w:lang w:val="uk-UA"/>
        </w:rPr>
        <w:t xml:space="preserve">площею </w:t>
      </w:r>
      <w:bookmarkStart w:id="2" w:name="_Hlk182231280"/>
      <w:bookmarkStart w:id="3" w:name="_Hlk223362892"/>
      <w:r w:rsidR="00765978">
        <w:rPr>
          <w:rFonts w:ascii="Times New Roman" w:hAnsi="Times New Roman" w:cs="Times New Roman"/>
          <w:sz w:val="28"/>
          <w:szCs w:val="28"/>
          <w:lang w:val="uk-UA"/>
        </w:rPr>
        <w:t>0,6759</w:t>
      </w:r>
      <w:r w:rsidR="00853FAA" w:rsidRPr="007056F9">
        <w:rPr>
          <w:rFonts w:ascii="Times New Roman" w:hAnsi="Times New Roman" w:cs="Times New Roman"/>
          <w:sz w:val="28"/>
          <w:szCs w:val="28"/>
          <w:lang w:val="uk-UA"/>
        </w:rPr>
        <w:t xml:space="preserve"> </w:t>
      </w:r>
      <w:bookmarkEnd w:id="3"/>
      <w:r w:rsidR="00853FAA" w:rsidRPr="007056F9">
        <w:rPr>
          <w:rFonts w:ascii="Times New Roman" w:hAnsi="Times New Roman" w:cs="Times New Roman"/>
          <w:sz w:val="28"/>
          <w:szCs w:val="28"/>
          <w:lang w:val="uk-UA"/>
        </w:rPr>
        <w:t>га</w:t>
      </w:r>
      <w:r w:rsidR="00853FAA" w:rsidRPr="00D52BE6">
        <w:rPr>
          <w:rFonts w:ascii="Times New Roman" w:eastAsia="Times New Roman" w:hAnsi="Times New Roman" w:cs="Times New Roman"/>
          <w:color w:val="000000"/>
          <w:sz w:val="28"/>
          <w:szCs w:val="28"/>
          <w:lang w:val="uk-UA"/>
        </w:rPr>
        <w:t xml:space="preserve"> </w:t>
      </w:r>
      <w:r w:rsidR="00853FAA" w:rsidRPr="007056F9">
        <w:rPr>
          <w:rFonts w:ascii="Times New Roman" w:hAnsi="Times New Roman" w:cs="Times New Roman"/>
          <w:sz w:val="28"/>
          <w:szCs w:val="28"/>
          <w:lang w:val="uk-UA"/>
        </w:rPr>
        <w:t xml:space="preserve">кадастровий номер </w:t>
      </w:r>
      <w:bookmarkStart w:id="4" w:name="_Hlk193458999"/>
      <w:bookmarkStart w:id="5" w:name="_Hlk193458923"/>
      <w:bookmarkEnd w:id="2"/>
      <w:r w:rsidR="00CA2F5C" w:rsidRPr="00CA2F5C">
        <w:rPr>
          <w:rFonts w:ascii="Times New Roman" w:hAnsi="Times New Roman" w:cs="Times New Roman"/>
          <w:sz w:val="28"/>
          <w:szCs w:val="28"/>
          <w:lang w:val="uk-UA"/>
        </w:rPr>
        <w:t>5624682700:05:022:00</w:t>
      </w:r>
      <w:bookmarkEnd w:id="4"/>
      <w:r w:rsidR="00765978">
        <w:rPr>
          <w:rFonts w:ascii="Times New Roman" w:hAnsi="Times New Roman" w:cs="Times New Roman"/>
          <w:sz w:val="28"/>
          <w:szCs w:val="28"/>
          <w:lang w:val="uk-UA"/>
        </w:rPr>
        <w:t>61</w:t>
      </w:r>
      <w:r w:rsidR="00CA2F5C">
        <w:rPr>
          <w:rFonts w:ascii="Times New Roman" w:hAnsi="Times New Roman" w:cs="Times New Roman"/>
          <w:sz w:val="28"/>
          <w:szCs w:val="28"/>
          <w:lang w:val="uk-UA"/>
        </w:rPr>
        <w:t xml:space="preserve"> </w:t>
      </w:r>
      <w:bookmarkEnd w:id="5"/>
      <w:r w:rsidR="00853FAA" w:rsidRPr="007056F9">
        <w:rPr>
          <w:rFonts w:ascii="Times New Roman" w:hAnsi="Times New Roman" w:cs="Times New Roman"/>
          <w:sz w:val="28"/>
          <w:szCs w:val="28"/>
          <w:lang w:val="uk-UA"/>
        </w:rPr>
        <w:t xml:space="preserve">для </w:t>
      </w:r>
      <w:r w:rsidR="00CA2F5C" w:rsidRPr="00CA2F5C">
        <w:rPr>
          <w:rFonts w:ascii="Times New Roman" w:hAnsi="Times New Roman" w:cs="Times New Roman"/>
          <w:sz w:val="28"/>
          <w:szCs w:val="28"/>
          <w:lang w:val="uk-UA"/>
        </w:rPr>
        <w:t xml:space="preserve"> ведення товарного</w:t>
      </w:r>
      <w:r w:rsidR="00CA2F5C">
        <w:rPr>
          <w:rFonts w:ascii="Times New Roman" w:hAnsi="Times New Roman" w:cs="Times New Roman"/>
          <w:sz w:val="28"/>
          <w:szCs w:val="28"/>
          <w:lang w:val="uk-UA"/>
        </w:rPr>
        <w:t xml:space="preserve"> с</w:t>
      </w:r>
      <w:r w:rsidR="00CA2F5C" w:rsidRPr="00CA2F5C">
        <w:rPr>
          <w:rFonts w:ascii="Times New Roman" w:hAnsi="Times New Roman" w:cs="Times New Roman"/>
          <w:sz w:val="28"/>
          <w:szCs w:val="28"/>
          <w:lang w:val="uk-UA"/>
        </w:rPr>
        <w:t xml:space="preserve">ільськогосподарського виробництва </w:t>
      </w:r>
      <w:r w:rsidR="00853FAA" w:rsidRPr="007056F9">
        <w:rPr>
          <w:rFonts w:ascii="Times New Roman" w:hAnsi="Times New Roman" w:cs="Times New Roman"/>
          <w:sz w:val="28"/>
          <w:szCs w:val="28"/>
          <w:lang w:val="uk-UA"/>
        </w:rPr>
        <w:t>на території Дядьковицької сільської ради Рівненського району Рівненської області</w:t>
      </w:r>
      <w:r w:rsidR="00335F9C" w:rsidRPr="00D52BE6">
        <w:rPr>
          <w:rFonts w:ascii="Times New Roman" w:eastAsia="Times New Roman" w:hAnsi="Times New Roman" w:cs="Times New Roman"/>
          <w:color w:val="000000"/>
          <w:sz w:val="28"/>
          <w:lang w:val="uk-UA"/>
        </w:rPr>
        <w:t>.</w:t>
      </w:r>
    </w:p>
    <w:p w14:paraId="22F0510E" w14:textId="48E3D05C" w:rsidR="00853FAA" w:rsidRPr="00853FAA" w:rsidRDefault="00853FAA" w:rsidP="00853FAA">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sz w:val="28"/>
          <w:szCs w:val="28"/>
          <w:lang w:val="uk-UA" w:eastAsia="uk-UA"/>
        </w:rPr>
        <w:t>2</w:t>
      </w:r>
      <w:r w:rsidRPr="00853FAA">
        <w:rPr>
          <w:rFonts w:ascii="Times New Roman" w:eastAsia="Times New Roman" w:hAnsi="Times New Roman" w:cs="Times New Roman"/>
          <w:sz w:val="28"/>
          <w:szCs w:val="28"/>
          <w:lang w:val="uk-UA" w:eastAsia="uk-UA"/>
        </w:rPr>
        <w:t>.</w:t>
      </w:r>
      <w:r w:rsidRPr="00853FAA">
        <w:rPr>
          <w:rFonts w:ascii="Times New Roman" w:eastAsia="Times New Roman" w:hAnsi="Times New Roman" w:cs="Times New Roman"/>
          <w:sz w:val="28"/>
          <w:szCs w:val="28"/>
          <w:bdr w:val="none" w:sz="0" w:space="0" w:color="auto" w:frame="1"/>
          <w:lang w:val="uk-UA" w:eastAsia="uk-UA"/>
        </w:rPr>
        <w:t xml:space="preserve">  Встановити розмір орендної плати за земельну ділянку площею </w:t>
      </w:r>
      <w:bookmarkStart w:id="6" w:name="_Hlk182231413"/>
      <w:r w:rsidR="00765978">
        <w:rPr>
          <w:rFonts w:ascii="Times New Roman" w:hAnsi="Times New Roman" w:cs="Times New Roman"/>
          <w:sz w:val="28"/>
          <w:szCs w:val="28"/>
          <w:lang w:val="uk-UA"/>
        </w:rPr>
        <w:t>0,6759</w:t>
      </w:r>
      <w:r w:rsidR="00765978" w:rsidRPr="007056F9">
        <w:rPr>
          <w:rFonts w:ascii="Times New Roman" w:hAnsi="Times New Roman" w:cs="Times New Roman"/>
          <w:sz w:val="28"/>
          <w:szCs w:val="28"/>
          <w:lang w:val="uk-UA"/>
        </w:rPr>
        <w:t xml:space="preserve"> </w:t>
      </w:r>
      <w:r w:rsidR="00DF5EE6" w:rsidRPr="00DF5EE6">
        <w:rPr>
          <w:rFonts w:ascii="Times New Roman" w:hAnsi="Times New Roman" w:cs="Times New Roman"/>
          <w:sz w:val="28"/>
          <w:szCs w:val="28"/>
          <w:lang w:val="uk-UA"/>
        </w:rPr>
        <w:t xml:space="preserve">га кадастровий номер </w:t>
      </w:r>
      <w:bookmarkStart w:id="7" w:name="_Hlk193459178"/>
      <w:bookmarkEnd w:id="6"/>
      <w:r w:rsidR="00CA2F5C" w:rsidRPr="00CA2F5C">
        <w:rPr>
          <w:rFonts w:ascii="Times New Roman" w:hAnsi="Times New Roman" w:cs="Times New Roman"/>
          <w:sz w:val="28"/>
          <w:szCs w:val="28"/>
          <w:lang w:val="uk-UA"/>
        </w:rPr>
        <w:t>5624682700:05:022:00</w:t>
      </w:r>
      <w:r w:rsidR="00765978">
        <w:rPr>
          <w:rFonts w:ascii="Times New Roman" w:hAnsi="Times New Roman" w:cs="Times New Roman"/>
          <w:sz w:val="28"/>
          <w:szCs w:val="28"/>
          <w:lang w:val="uk-UA"/>
        </w:rPr>
        <w:t>61</w:t>
      </w:r>
      <w:r w:rsidR="00CA2F5C">
        <w:rPr>
          <w:rFonts w:ascii="Times New Roman" w:hAnsi="Times New Roman" w:cs="Times New Roman"/>
          <w:sz w:val="28"/>
          <w:szCs w:val="28"/>
          <w:lang w:val="uk-UA"/>
        </w:rPr>
        <w:t xml:space="preserve"> </w:t>
      </w:r>
      <w:bookmarkEnd w:id="7"/>
      <w:r w:rsidR="00CA2F5C">
        <w:rPr>
          <w:rFonts w:ascii="Times New Roman" w:hAnsi="Times New Roman" w:cs="Times New Roman"/>
          <w:sz w:val="28"/>
          <w:szCs w:val="28"/>
          <w:lang w:val="uk-UA"/>
        </w:rPr>
        <w:t>для ведення товарного сільськогосподарського виробництва</w:t>
      </w:r>
      <w:r w:rsidRPr="00853FAA">
        <w:rPr>
          <w:rFonts w:ascii="Times New Roman" w:eastAsia="Times New Roman" w:hAnsi="Times New Roman" w:cs="Times New Roman"/>
          <w:sz w:val="28"/>
          <w:szCs w:val="28"/>
          <w:lang w:val="uk-UA" w:eastAsia="uk-UA"/>
        </w:rPr>
        <w:t xml:space="preserve"> </w:t>
      </w:r>
      <w:r w:rsidRPr="00853FAA">
        <w:rPr>
          <w:rFonts w:ascii="Times New Roman" w:eastAsia="Times New Roman" w:hAnsi="Times New Roman" w:cs="Times New Roman"/>
          <w:sz w:val="28"/>
          <w:szCs w:val="28"/>
          <w:bdr w:val="none" w:sz="0" w:space="0" w:color="auto" w:frame="1"/>
          <w:lang w:val="uk-UA" w:eastAsia="uk-UA"/>
        </w:rPr>
        <w:t xml:space="preserve">в сумі, що становить  </w:t>
      </w:r>
      <w:r w:rsidR="00CA2F5C">
        <w:rPr>
          <w:rFonts w:ascii="Times New Roman" w:eastAsia="Times New Roman" w:hAnsi="Times New Roman" w:cs="Times New Roman"/>
          <w:sz w:val="28"/>
          <w:szCs w:val="28"/>
          <w:bdr w:val="none" w:sz="0" w:space="0" w:color="auto" w:frame="1"/>
          <w:lang w:val="uk-UA" w:eastAsia="uk-UA"/>
        </w:rPr>
        <w:t>12</w:t>
      </w:r>
      <w:r w:rsidRPr="00853FAA">
        <w:rPr>
          <w:rFonts w:ascii="Times New Roman" w:eastAsia="Times New Roman" w:hAnsi="Times New Roman" w:cs="Times New Roman"/>
          <w:sz w:val="28"/>
          <w:szCs w:val="28"/>
          <w:bdr w:val="none" w:sz="0" w:space="0" w:color="auto" w:frame="1"/>
          <w:lang w:val="uk-UA" w:eastAsia="uk-UA"/>
        </w:rPr>
        <w:t xml:space="preserve"> % від нормативної гро</w:t>
      </w:r>
      <w:r w:rsidR="00CA2F5C">
        <w:rPr>
          <w:rFonts w:ascii="Times New Roman" w:eastAsia="Times New Roman" w:hAnsi="Times New Roman" w:cs="Times New Roman"/>
          <w:sz w:val="28"/>
          <w:szCs w:val="28"/>
          <w:bdr w:val="none" w:sz="0" w:space="0" w:color="auto" w:frame="1"/>
          <w:lang w:val="uk-UA" w:eastAsia="uk-UA"/>
        </w:rPr>
        <w:t>-</w:t>
      </w:r>
      <w:proofErr w:type="spellStart"/>
      <w:r w:rsidRPr="00853FAA">
        <w:rPr>
          <w:rFonts w:ascii="Times New Roman" w:eastAsia="Times New Roman" w:hAnsi="Times New Roman" w:cs="Times New Roman"/>
          <w:sz w:val="28"/>
          <w:szCs w:val="28"/>
          <w:bdr w:val="none" w:sz="0" w:space="0" w:color="auto" w:frame="1"/>
          <w:lang w:val="uk-UA" w:eastAsia="uk-UA"/>
        </w:rPr>
        <w:t>шової</w:t>
      </w:r>
      <w:proofErr w:type="spellEnd"/>
      <w:r w:rsidRPr="00853FAA">
        <w:rPr>
          <w:rFonts w:ascii="Times New Roman" w:eastAsia="Times New Roman" w:hAnsi="Times New Roman" w:cs="Times New Roman"/>
          <w:sz w:val="28"/>
          <w:szCs w:val="28"/>
          <w:bdr w:val="none" w:sz="0" w:space="0" w:color="auto" w:frame="1"/>
          <w:lang w:val="uk-UA" w:eastAsia="uk-UA"/>
        </w:rPr>
        <w:t xml:space="preserve"> оцінки земельної ділянки </w:t>
      </w:r>
      <w:r w:rsidRPr="00853FAA">
        <w:rPr>
          <w:rFonts w:ascii="Times New Roman" w:eastAsia="MS Mincho" w:hAnsi="Times New Roman" w:cs="Times New Roman"/>
          <w:bCs/>
          <w:sz w:val="28"/>
          <w:szCs w:val="28"/>
          <w:lang w:val="uk-UA" w:eastAsia="uk-UA"/>
        </w:rPr>
        <w:t xml:space="preserve"> і з урахуванням  </w:t>
      </w:r>
      <w:r>
        <w:rPr>
          <w:rFonts w:ascii="Times New Roman" w:eastAsia="MS Mincho" w:hAnsi="Times New Roman" w:cs="Times New Roman"/>
          <w:bCs/>
          <w:sz w:val="28"/>
          <w:szCs w:val="28"/>
          <w:lang w:val="uk-UA" w:eastAsia="uk-UA"/>
        </w:rPr>
        <w:t>коефіцієн</w:t>
      </w:r>
      <w:r w:rsidRPr="00853FAA">
        <w:rPr>
          <w:rFonts w:ascii="Times New Roman" w:eastAsia="MS Mincho" w:hAnsi="Times New Roman" w:cs="Times New Roman"/>
          <w:bCs/>
          <w:sz w:val="28"/>
          <w:szCs w:val="28"/>
          <w:lang w:val="uk-UA" w:eastAsia="uk-UA"/>
        </w:rPr>
        <w:t>тів індексації переглядається 1 раз на рік.</w:t>
      </w:r>
    </w:p>
    <w:p w14:paraId="786255A8" w14:textId="529FC056" w:rsidR="00853FAA" w:rsidRPr="00853FAA" w:rsidRDefault="00853FAA" w:rsidP="00853FAA">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sz w:val="28"/>
          <w:szCs w:val="28"/>
          <w:bdr w:val="none" w:sz="0" w:space="0" w:color="auto" w:frame="1"/>
          <w:lang w:val="uk-UA" w:eastAsia="uk-UA"/>
        </w:rPr>
        <w:t>3</w:t>
      </w:r>
      <w:r w:rsidRPr="00853FAA">
        <w:rPr>
          <w:rFonts w:ascii="Times New Roman" w:eastAsia="Times New Roman" w:hAnsi="Times New Roman" w:cs="Times New Roman"/>
          <w:sz w:val="28"/>
          <w:szCs w:val="28"/>
          <w:bdr w:val="none" w:sz="0" w:space="0" w:color="auto" w:frame="1"/>
          <w:lang w:val="uk-UA" w:eastAsia="uk-UA"/>
        </w:rPr>
        <w:t>.</w:t>
      </w:r>
      <w:r w:rsidRPr="00853FAA">
        <w:rPr>
          <w:rFonts w:ascii="Times New Roman" w:eastAsia="Times New Roman" w:hAnsi="Times New Roman" w:cs="Times New Roman"/>
          <w:sz w:val="28"/>
          <w:szCs w:val="28"/>
          <w:lang w:val="uk-UA" w:eastAsia="uk-UA"/>
        </w:rPr>
        <w:t xml:space="preserve">Зобов’язати </w:t>
      </w:r>
      <w:proofErr w:type="spellStart"/>
      <w:r w:rsidR="00765978" w:rsidRPr="00765978">
        <w:rPr>
          <w:rFonts w:ascii="Times New Roman" w:eastAsia="Times New Roman" w:hAnsi="Times New Roman" w:cs="Times New Roman"/>
          <w:color w:val="000000"/>
          <w:sz w:val="28"/>
          <w:szCs w:val="28"/>
          <w:lang w:val="uk-UA"/>
        </w:rPr>
        <w:t>Гривківського</w:t>
      </w:r>
      <w:proofErr w:type="spellEnd"/>
      <w:r w:rsidR="00765978" w:rsidRPr="00765978">
        <w:rPr>
          <w:rFonts w:ascii="Times New Roman" w:eastAsia="Times New Roman" w:hAnsi="Times New Roman" w:cs="Times New Roman"/>
          <w:color w:val="000000"/>
          <w:sz w:val="28"/>
          <w:szCs w:val="28"/>
          <w:lang w:val="uk-UA"/>
        </w:rPr>
        <w:t xml:space="preserve"> Олега Анатолійовича </w:t>
      </w:r>
      <w:r w:rsidRPr="00853FAA">
        <w:rPr>
          <w:rFonts w:ascii="Times New Roman" w:eastAsia="Times New Roman" w:hAnsi="Times New Roman" w:cs="Times New Roman"/>
          <w:sz w:val="28"/>
          <w:szCs w:val="28"/>
          <w:lang w:val="uk-UA" w:eastAsia="uk-UA"/>
        </w:rPr>
        <w:t xml:space="preserve">використовувати вище </w:t>
      </w:r>
      <w:r w:rsidR="00765978">
        <w:rPr>
          <w:rFonts w:ascii="Times New Roman" w:eastAsia="Times New Roman" w:hAnsi="Times New Roman" w:cs="Times New Roman"/>
          <w:sz w:val="28"/>
          <w:szCs w:val="28"/>
          <w:lang w:val="uk-UA" w:eastAsia="uk-UA"/>
        </w:rPr>
        <w:t xml:space="preserve">зазначену </w:t>
      </w:r>
      <w:r w:rsidRPr="00853FAA">
        <w:rPr>
          <w:rFonts w:ascii="Times New Roman" w:eastAsia="Times New Roman" w:hAnsi="Times New Roman" w:cs="Times New Roman"/>
          <w:sz w:val="28"/>
          <w:szCs w:val="28"/>
          <w:lang w:val="uk-UA" w:eastAsia="uk-UA"/>
        </w:rPr>
        <w:t>земельну ділянку</w:t>
      </w:r>
      <w:r w:rsidR="008B0ED7">
        <w:rPr>
          <w:rFonts w:ascii="Times New Roman" w:eastAsia="Times New Roman" w:hAnsi="Times New Roman" w:cs="Times New Roman"/>
          <w:sz w:val="28"/>
          <w:szCs w:val="28"/>
          <w:lang w:val="uk-UA" w:eastAsia="uk-UA"/>
        </w:rPr>
        <w:t xml:space="preserve"> за</w:t>
      </w:r>
      <w:r w:rsidRPr="00853FAA">
        <w:rPr>
          <w:rFonts w:ascii="Times New Roman" w:eastAsia="Times New Roman" w:hAnsi="Times New Roman" w:cs="Times New Roman"/>
          <w:sz w:val="28"/>
          <w:szCs w:val="28"/>
          <w:lang w:val="uk-UA" w:eastAsia="uk-UA"/>
        </w:rPr>
        <w:t xml:space="preserve"> цільов</w:t>
      </w:r>
      <w:r w:rsidR="008B0ED7">
        <w:rPr>
          <w:rFonts w:ascii="Times New Roman" w:eastAsia="Times New Roman" w:hAnsi="Times New Roman" w:cs="Times New Roman"/>
          <w:sz w:val="28"/>
          <w:szCs w:val="28"/>
          <w:lang w:val="uk-UA" w:eastAsia="uk-UA"/>
        </w:rPr>
        <w:t>им</w:t>
      </w:r>
      <w:r w:rsidRPr="00853FAA">
        <w:rPr>
          <w:rFonts w:ascii="Times New Roman" w:eastAsia="Times New Roman" w:hAnsi="Times New Roman" w:cs="Times New Roman"/>
          <w:sz w:val="28"/>
          <w:szCs w:val="28"/>
          <w:lang w:val="uk-UA" w:eastAsia="uk-UA"/>
        </w:rPr>
        <w:t xml:space="preserve"> призначення</w:t>
      </w:r>
      <w:r w:rsidR="008B0ED7">
        <w:rPr>
          <w:rFonts w:ascii="Times New Roman" w:eastAsia="Times New Roman" w:hAnsi="Times New Roman" w:cs="Times New Roman"/>
          <w:sz w:val="28"/>
          <w:szCs w:val="28"/>
          <w:lang w:val="uk-UA" w:eastAsia="uk-UA"/>
        </w:rPr>
        <w:t>м</w:t>
      </w:r>
      <w:r w:rsidRPr="00853FAA">
        <w:rPr>
          <w:rFonts w:ascii="Times New Roman" w:eastAsia="Times New Roman" w:hAnsi="Times New Roman" w:cs="Times New Roman"/>
          <w:sz w:val="28"/>
          <w:szCs w:val="28"/>
          <w:lang w:val="uk-UA" w:eastAsia="uk-UA"/>
        </w:rPr>
        <w:t>.</w:t>
      </w:r>
    </w:p>
    <w:p w14:paraId="6F7D0A7C" w14:textId="774C88FC" w:rsidR="00853FAA" w:rsidRPr="00853FAA" w:rsidRDefault="002F417F" w:rsidP="00853FAA">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bdr w:val="none" w:sz="0" w:space="0" w:color="auto" w:frame="1"/>
          <w:lang w:val="uk-UA" w:eastAsia="uk-UA"/>
        </w:rPr>
        <w:t>4</w:t>
      </w:r>
      <w:r w:rsidR="00853FAA" w:rsidRPr="00853FAA">
        <w:rPr>
          <w:rFonts w:ascii="Times New Roman" w:eastAsia="Times New Roman" w:hAnsi="Times New Roman" w:cs="Times New Roman"/>
          <w:sz w:val="28"/>
          <w:szCs w:val="28"/>
          <w:bdr w:val="none" w:sz="0" w:space="0" w:color="auto" w:frame="1"/>
          <w:lang w:val="uk-UA" w:eastAsia="uk-UA"/>
        </w:rPr>
        <w:t xml:space="preserve">. </w:t>
      </w:r>
      <w:proofErr w:type="spellStart"/>
      <w:r w:rsidR="00765978" w:rsidRPr="00765978">
        <w:rPr>
          <w:rFonts w:ascii="Times New Roman" w:eastAsia="Times New Roman" w:hAnsi="Times New Roman" w:cs="Times New Roman"/>
          <w:color w:val="000000"/>
          <w:sz w:val="28"/>
          <w:szCs w:val="28"/>
          <w:lang w:val="uk-UA"/>
        </w:rPr>
        <w:t>Гривківсько</w:t>
      </w:r>
      <w:r w:rsidR="00765978">
        <w:rPr>
          <w:rFonts w:ascii="Times New Roman" w:eastAsia="Times New Roman" w:hAnsi="Times New Roman" w:cs="Times New Roman"/>
          <w:color w:val="000000"/>
          <w:sz w:val="28"/>
          <w:szCs w:val="28"/>
          <w:lang w:val="uk-UA"/>
        </w:rPr>
        <w:t>му</w:t>
      </w:r>
      <w:proofErr w:type="spellEnd"/>
      <w:r w:rsidR="00765978" w:rsidRPr="00765978">
        <w:rPr>
          <w:rFonts w:ascii="Times New Roman" w:eastAsia="Times New Roman" w:hAnsi="Times New Roman" w:cs="Times New Roman"/>
          <w:color w:val="000000"/>
          <w:sz w:val="28"/>
          <w:szCs w:val="28"/>
          <w:lang w:val="uk-UA"/>
        </w:rPr>
        <w:t xml:space="preserve"> Олег</w:t>
      </w:r>
      <w:r w:rsidR="00765978">
        <w:rPr>
          <w:rFonts w:ascii="Times New Roman" w:eastAsia="Times New Roman" w:hAnsi="Times New Roman" w:cs="Times New Roman"/>
          <w:color w:val="000000"/>
          <w:sz w:val="28"/>
          <w:szCs w:val="28"/>
          <w:lang w:val="uk-UA"/>
        </w:rPr>
        <w:t>у</w:t>
      </w:r>
      <w:r w:rsidR="00765978" w:rsidRPr="00765978">
        <w:rPr>
          <w:rFonts w:ascii="Times New Roman" w:eastAsia="Times New Roman" w:hAnsi="Times New Roman" w:cs="Times New Roman"/>
          <w:color w:val="000000"/>
          <w:sz w:val="28"/>
          <w:szCs w:val="28"/>
          <w:lang w:val="uk-UA"/>
        </w:rPr>
        <w:t xml:space="preserve"> Анатолійович</w:t>
      </w:r>
      <w:r w:rsidR="00765978">
        <w:rPr>
          <w:rFonts w:ascii="Times New Roman" w:eastAsia="Times New Roman" w:hAnsi="Times New Roman" w:cs="Times New Roman"/>
          <w:color w:val="000000"/>
          <w:sz w:val="28"/>
          <w:szCs w:val="28"/>
          <w:lang w:val="uk-UA"/>
        </w:rPr>
        <w:t>у</w:t>
      </w:r>
      <w:r w:rsidR="00853FAA" w:rsidRPr="00853FAA">
        <w:rPr>
          <w:rFonts w:ascii="Times New Roman" w:eastAsia="Times New Roman" w:hAnsi="Times New Roman" w:cs="Times New Roman"/>
          <w:sz w:val="28"/>
          <w:szCs w:val="28"/>
          <w:lang w:val="uk-UA" w:eastAsia="uk-UA"/>
        </w:rPr>
        <w:t xml:space="preserve">,  </w:t>
      </w:r>
      <w:r w:rsidR="00853FAA" w:rsidRPr="00853FAA">
        <w:rPr>
          <w:rFonts w:ascii="Times New Roman" w:eastAsia="MS Mincho" w:hAnsi="Times New Roman" w:cs="Times New Roman"/>
          <w:bCs/>
          <w:sz w:val="28"/>
          <w:szCs w:val="28"/>
          <w:lang w:val="uk-UA" w:eastAsia="uk-UA"/>
        </w:rPr>
        <w:t>відповідно до Закону України «Про державну реєстрацію речових прав на нерухоме майно та їх обтяжень» здійснити державну реєстрацію права оренди на земельну ділянку площе</w:t>
      </w:r>
      <w:r w:rsidR="00DF5EE6">
        <w:rPr>
          <w:rFonts w:ascii="Times New Roman" w:eastAsia="MS Mincho" w:hAnsi="Times New Roman" w:cs="Times New Roman"/>
          <w:bCs/>
          <w:sz w:val="28"/>
          <w:szCs w:val="28"/>
          <w:lang w:val="uk-UA" w:eastAsia="uk-UA"/>
        </w:rPr>
        <w:t xml:space="preserve">ю </w:t>
      </w:r>
      <w:r w:rsidR="00765978" w:rsidRPr="00765978">
        <w:rPr>
          <w:rFonts w:ascii="Times New Roman" w:hAnsi="Times New Roman" w:cs="Times New Roman"/>
          <w:sz w:val="28"/>
          <w:szCs w:val="28"/>
          <w:lang w:val="uk-UA"/>
        </w:rPr>
        <w:t xml:space="preserve">0,6759 </w:t>
      </w:r>
      <w:r w:rsidR="00DF5EE6" w:rsidRPr="00DF5EE6">
        <w:rPr>
          <w:rFonts w:ascii="Times New Roman" w:hAnsi="Times New Roman" w:cs="Times New Roman"/>
          <w:sz w:val="28"/>
          <w:szCs w:val="28"/>
          <w:lang w:val="uk-UA"/>
        </w:rPr>
        <w:t xml:space="preserve">га кадастровий номер </w:t>
      </w:r>
      <w:r w:rsidR="00612D29" w:rsidRPr="00CA2F5C">
        <w:rPr>
          <w:rFonts w:ascii="Times New Roman" w:hAnsi="Times New Roman" w:cs="Times New Roman"/>
          <w:sz w:val="28"/>
          <w:szCs w:val="28"/>
          <w:lang w:val="uk-UA"/>
        </w:rPr>
        <w:t>5624682700:05:022:00</w:t>
      </w:r>
      <w:r w:rsidR="00765978">
        <w:rPr>
          <w:rFonts w:ascii="Times New Roman" w:hAnsi="Times New Roman" w:cs="Times New Roman"/>
          <w:sz w:val="28"/>
          <w:szCs w:val="28"/>
          <w:lang w:val="uk-UA"/>
        </w:rPr>
        <w:t>61</w:t>
      </w:r>
      <w:r w:rsidR="00612D29">
        <w:rPr>
          <w:rFonts w:ascii="Times New Roman" w:hAnsi="Times New Roman" w:cs="Times New Roman"/>
          <w:sz w:val="28"/>
          <w:szCs w:val="28"/>
          <w:lang w:val="uk-UA"/>
        </w:rPr>
        <w:t xml:space="preserve"> </w:t>
      </w:r>
      <w:r w:rsidR="00853FAA" w:rsidRPr="00853FAA">
        <w:rPr>
          <w:rFonts w:ascii="Times New Roman" w:eastAsia="Times New Roman" w:hAnsi="Times New Roman" w:cs="Times New Roman"/>
          <w:sz w:val="28"/>
          <w:szCs w:val="28"/>
          <w:bdr w:val="none" w:sz="0" w:space="0" w:color="auto" w:frame="1"/>
          <w:lang w:val="uk-UA" w:eastAsia="uk-UA"/>
        </w:rPr>
        <w:t>та</w:t>
      </w:r>
      <w:r w:rsidR="00853FAA" w:rsidRPr="00853FAA">
        <w:rPr>
          <w:rFonts w:ascii="Times New Roman" w:eastAsia="Times New Roman" w:hAnsi="Times New Roman" w:cs="Times New Roman"/>
          <w:sz w:val="28"/>
          <w:szCs w:val="28"/>
          <w:lang w:val="uk-UA" w:eastAsia="uk-UA"/>
        </w:rPr>
        <w:t xml:space="preserve"> надати копію Витягу про реєстрацію права оренди   Дядьковицькій сільській раді.</w:t>
      </w:r>
    </w:p>
    <w:p w14:paraId="2B082C03" w14:textId="77777777" w:rsidR="00853FAA" w:rsidRPr="00853FAA" w:rsidRDefault="002F417F" w:rsidP="00853FA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853FAA" w:rsidRPr="00853FAA">
        <w:rPr>
          <w:rFonts w:ascii="Times New Roman" w:eastAsia="Times New Roman" w:hAnsi="Times New Roman" w:cs="Times New Roman"/>
          <w:sz w:val="28"/>
          <w:szCs w:val="28"/>
          <w:lang w:val="uk-UA"/>
        </w:rPr>
        <w:t>. Контроль за виконанням даного рішення покласти на постійну комісію сільської ради із земельних відносин та екології .</w:t>
      </w:r>
    </w:p>
    <w:p w14:paraId="738D3765" w14:textId="77777777" w:rsidR="00853FAA" w:rsidRPr="00853FAA" w:rsidRDefault="00853FAA" w:rsidP="00853FAA">
      <w:pPr>
        <w:spacing w:after="0" w:line="240" w:lineRule="auto"/>
        <w:rPr>
          <w:rFonts w:ascii="Times New Roman" w:eastAsia="Times New Roman" w:hAnsi="Times New Roman" w:cs="Times New Roman"/>
          <w:sz w:val="28"/>
          <w:szCs w:val="28"/>
          <w:lang w:val="uk-UA"/>
        </w:rPr>
      </w:pPr>
    </w:p>
    <w:p w14:paraId="0B930266" w14:textId="77777777" w:rsidR="00612D29" w:rsidRDefault="00853FAA" w:rsidP="00612D29">
      <w:pPr>
        <w:spacing w:after="0" w:line="240" w:lineRule="auto"/>
        <w:rPr>
          <w:rFonts w:ascii="Times New Roman" w:eastAsia="Times New Roman" w:hAnsi="Times New Roman" w:cs="Times New Roman"/>
          <w:sz w:val="28"/>
          <w:szCs w:val="28"/>
          <w:lang w:val="uk-UA"/>
        </w:rPr>
      </w:pPr>
      <w:r w:rsidRPr="00853FAA">
        <w:rPr>
          <w:rFonts w:ascii="Times New Roman" w:eastAsia="Times New Roman" w:hAnsi="Times New Roman" w:cs="Times New Roman"/>
          <w:sz w:val="28"/>
          <w:szCs w:val="28"/>
          <w:lang w:val="uk-UA"/>
        </w:rPr>
        <w:t xml:space="preserve">Сільський  голова                                    </w:t>
      </w:r>
      <w:r>
        <w:rPr>
          <w:rFonts w:ascii="Times New Roman" w:eastAsia="Times New Roman" w:hAnsi="Times New Roman" w:cs="Times New Roman"/>
          <w:sz w:val="28"/>
          <w:szCs w:val="28"/>
          <w:lang w:val="uk-UA"/>
        </w:rPr>
        <w:t xml:space="preserve">      </w:t>
      </w:r>
      <w:r w:rsidRPr="00853FAA">
        <w:rPr>
          <w:rFonts w:ascii="Times New Roman" w:eastAsia="Times New Roman" w:hAnsi="Times New Roman" w:cs="Times New Roman"/>
          <w:sz w:val="28"/>
          <w:szCs w:val="28"/>
          <w:lang w:val="uk-UA"/>
        </w:rPr>
        <w:t xml:space="preserve">              Людмила ВІТКОВЕЦЬ</w:t>
      </w:r>
      <w:r w:rsidR="00612D29">
        <w:rPr>
          <w:rFonts w:ascii="Times New Roman" w:eastAsia="Times New Roman" w:hAnsi="Times New Roman" w:cs="Times New Roman"/>
          <w:sz w:val="28"/>
          <w:szCs w:val="28"/>
          <w:lang w:val="uk-UA"/>
        </w:rPr>
        <w:t xml:space="preserve"> </w:t>
      </w:r>
    </w:p>
    <w:p w14:paraId="21CFBB54" w14:textId="3EB4004E" w:rsidR="005548D3" w:rsidRDefault="00612D29" w:rsidP="00036FDB">
      <w:pPr>
        <w:spacing w:after="0" w:line="240" w:lineRule="auto"/>
        <w:rPr>
          <w:lang w:val="uk-UA"/>
        </w:rPr>
      </w:pPr>
      <w:r>
        <w:rPr>
          <w:rFonts w:ascii="Times New Roman" w:eastAsia="Times New Roman" w:hAnsi="Times New Roman" w:cs="Times New Roman"/>
          <w:sz w:val="28"/>
          <w:szCs w:val="28"/>
          <w:lang w:val="uk-UA"/>
        </w:rPr>
        <w:t xml:space="preserve"> </w:t>
      </w:r>
      <w:r w:rsidR="00853FAA" w:rsidRPr="00853FAA">
        <w:rPr>
          <w:rFonts w:ascii="Times New Roman" w:eastAsia="Times New Roman" w:hAnsi="Times New Roman" w:cs="Times New Roman"/>
          <w:sz w:val="24"/>
          <w:szCs w:val="24"/>
          <w:lang w:val="uk-UA"/>
        </w:rPr>
        <w:t>Проект рішення підготовлений спеціалістом  В.</w:t>
      </w:r>
      <w:r w:rsidR="004230E6">
        <w:rPr>
          <w:rFonts w:ascii="Times New Roman" w:eastAsia="Times New Roman" w:hAnsi="Times New Roman" w:cs="Times New Roman"/>
          <w:sz w:val="24"/>
          <w:szCs w:val="24"/>
          <w:lang w:val="uk-UA"/>
        </w:rPr>
        <w:t xml:space="preserve"> </w:t>
      </w:r>
      <w:proofErr w:type="spellStart"/>
      <w:r w:rsidR="00853FAA" w:rsidRPr="00853FAA">
        <w:rPr>
          <w:rFonts w:ascii="Times New Roman" w:eastAsia="Times New Roman" w:hAnsi="Times New Roman" w:cs="Times New Roman"/>
          <w:sz w:val="24"/>
          <w:szCs w:val="24"/>
          <w:lang w:val="uk-UA"/>
        </w:rPr>
        <w:t>Драганчук</w:t>
      </w:r>
      <w:proofErr w:type="spellEnd"/>
    </w:p>
    <w:p w14:paraId="395248CD" w14:textId="77777777" w:rsidR="005548D3" w:rsidRDefault="005548D3" w:rsidP="00036FDB">
      <w:pPr>
        <w:spacing w:after="0" w:line="240" w:lineRule="auto"/>
        <w:rPr>
          <w:lang w:val="uk-UA"/>
        </w:rPr>
      </w:pPr>
    </w:p>
    <w:p w14:paraId="24BFBEA9" w14:textId="77777777" w:rsidR="005548D3" w:rsidRDefault="005548D3" w:rsidP="00036FDB">
      <w:pPr>
        <w:spacing w:after="0" w:line="240" w:lineRule="auto"/>
        <w:rPr>
          <w:lang w:val="uk-UA"/>
        </w:rPr>
      </w:pPr>
    </w:p>
    <w:p w14:paraId="6B02193B" w14:textId="77777777" w:rsidR="005548D3" w:rsidRDefault="005548D3" w:rsidP="00036FDB">
      <w:pPr>
        <w:spacing w:after="0" w:line="240" w:lineRule="auto"/>
        <w:rPr>
          <w:lang w:val="uk-UA"/>
        </w:rPr>
      </w:pPr>
    </w:p>
    <w:p w14:paraId="4A8EE358" w14:textId="77777777" w:rsidR="005548D3" w:rsidRDefault="005548D3" w:rsidP="00036FDB">
      <w:pPr>
        <w:spacing w:after="0" w:line="240" w:lineRule="auto"/>
        <w:rPr>
          <w:lang w:val="uk-UA"/>
        </w:rPr>
      </w:pPr>
    </w:p>
    <w:p w14:paraId="66B48AFF" w14:textId="77777777" w:rsidR="005548D3" w:rsidRDefault="005548D3" w:rsidP="00036FDB">
      <w:pPr>
        <w:spacing w:after="0" w:line="240" w:lineRule="auto"/>
        <w:rPr>
          <w:lang w:val="uk-UA"/>
        </w:rPr>
      </w:pPr>
    </w:p>
    <w:p w14:paraId="37454549" w14:textId="77777777" w:rsidR="005548D3" w:rsidRDefault="005548D3" w:rsidP="00036FDB">
      <w:pPr>
        <w:spacing w:after="0" w:line="240" w:lineRule="auto"/>
        <w:rPr>
          <w:lang w:val="uk-UA"/>
        </w:rPr>
      </w:pPr>
    </w:p>
    <w:p w14:paraId="777FC387" w14:textId="77777777" w:rsidR="005548D3" w:rsidRDefault="005548D3" w:rsidP="00036FDB">
      <w:pPr>
        <w:spacing w:after="0" w:line="240" w:lineRule="auto"/>
        <w:rPr>
          <w:lang w:val="uk-UA"/>
        </w:rPr>
      </w:pPr>
    </w:p>
    <w:p w14:paraId="7B7D1337" w14:textId="77777777" w:rsidR="005548D3" w:rsidRDefault="005548D3" w:rsidP="00036FDB">
      <w:pPr>
        <w:spacing w:after="0" w:line="240" w:lineRule="auto"/>
        <w:rPr>
          <w:lang w:val="uk-UA"/>
        </w:rPr>
      </w:pPr>
    </w:p>
    <w:p w14:paraId="08572AE2" w14:textId="77777777" w:rsidR="005548D3" w:rsidRDefault="005548D3" w:rsidP="00036FDB">
      <w:pPr>
        <w:spacing w:after="0" w:line="240" w:lineRule="auto"/>
        <w:rPr>
          <w:lang w:val="uk-UA"/>
        </w:rPr>
      </w:pPr>
    </w:p>
    <w:p w14:paraId="1314C3FF" w14:textId="77777777" w:rsidR="005548D3" w:rsidRDefault="005548D3" w:rsidP="00036FDB">
      <w:pPr>
        <w:spacing w:after="0" w:line="240" w:lineRule="auto"/>
        <w:rPr>
          <w:lang w:val="uk-UA"/>
        </w:rPr>
      </w:pPr>
    </w:p>
    <w:p w14:paraId="1EAFC157" w14:textId="77777777" w:rsidR="005548D3" w:rsidRDefault="005548D3" w:rsidP="00036FDB">
      <w:pPr>
        <w:spacing w:after="0" w:line="240" w:lineRule="auto"/>
        <w:rPr>
          <w:lang w:val="uk-UA"/>
        </w:rPr>
      </w:pPr>
    </w:p>
    <w:p w14:paraId="5798E6D1" w14:textId="77777777" w:rsidR="005548D3" w:rsidRDefault="005548D3" w:rsidP="00036FDB">
      <w:pPr>
        <w:spacing w:after="0" w:line="240" w:lineRule="auto"/>
        <w:rPr>
          <w:lang w:val="uk-UA"/>
        </w:rPr>
      </w:pPr>
    </w:p>
    <w:p w14:paraId="1FDBD351" w14:textId="77777777" w:rsidR="005548D3" w:rsidRDefault="005548D3" w:rsidP="00036FDB">
      <w:pPr>
        <w:spacing w:after="0" w:line="240" w:lineRule="auto"/>
        <w:rPr>
          <w:lang w:val="uk-UA"/>
        </w:rPr>
      </w:pPr>
    </w:p>
    <w:p w14:paraId="4F4699C6" w14:textId="77777777" w:rsidR="005548D3" w:rsidRDefault="005548D3" w:rsidP="00036FDB">
      <w:pPr>
        <w:spacing w:after="0" w:line="240" w:lineRule="auto"/>
        <w:rPr>
          <w:lang w:val="uk-UA"/>
        </w:rPr>
      </w:pPr>
    </w:p>
    <w:p w14:paraId="6286287B" w14:textId="77777777" w:rsidR="005548D3" w:rsidRDefault="005548D3" w:rsidP="00036FDB">
      <w:pPr>
        <w:spacing w:after="0" w:line="240" w:lineRule="auto"/>
        <w:rPr>
          <w:lang w:val="uk-UA"/>
        </w:rPr>
      </w:pPr>
    </w:p>
    <w:p w14:paraId="4FCBD192" w14:textId="77777777" w:rsidR="005548D3" w:rsidRDefault="005548D3" w:rsidP="00036FDB">
      <w:pPr>
        <w:spacing w:after="0" w:line="240" w:lineRule="auto"/>
        <w:rPr>
          <w:lang w:val="uk-UA"/>
        </w:rPr>
      </w:pPr>
    </w:p>
    <w:p w14:paraId="5933B48A" w14:textId="77777777" w:rsidR="005548D3" w:rsidRDefault="005548D3" w:rsidP="00036FDB">
      <w:pPr>
        <w:spacing w:after="0" w:line="240" w:lineRule="auto"/>
        <w:rPr>
          <w:lang w:val="uk-UA"/>
        </w:rPr>
      </w:pPr>
    </w:p>
    <w:p w14:paraId="2FA1FE8E" w14:textId="77777777" w:rsidR="005548D3" w:rsidRDefault="005548D3" w:rsidP="00036FDB">
      <w:pPr>
        <w:spacing w:after="0" w:line="240" w:lineRule="auto"/>
        <w:rPr>
          <w:lang w:val="uk-UA"/>
        </w:rPr>
      </w:pPr>
    </w:p>
    <w:p w14:paraId="74AF610E" w14:textId="77777777" w:rsidR="005548D3" w:rsidRDefault="005548D3" w:rsidP="00036FDB">
      <w:pPr>
        <w:spacing w:after="0" w:line="240" w:lineRule="auto"/>
        <w:rPr>
          <w:lang w:val="uk-UA"/>
        </w:rPr>
      </w:pPr>
    </w:p>
    <w:p w14:paraId="072B3D44" w14:textId="77777777" w:rsidR="005548D3" w:rsidRDefault="005548D3" w:rsidP="00036FDB">
      <w:pPr>
        <w:spacing w:after="0" w:line="240" w:lineRule="auto"/>
        <w:rPr>
          <w:lang w:val="uk-UA"/>
        </w:rPr>
      </w:pPr>
    </w:p>
    <w:p w14:paraId="20DA11D4" w14:textId="77777777" w:rsidR="005548D3" w:rsidRDefault="005548D3" w:rsidP="00036FDB">
      <w:pPr>
        <w:spacing w:after="0" w:line="240" w:lineRule="auto"/>
        <w:rPr>
          <w:lang w:val="uk-UA"/>
        </w:rPr>
      </w:pPr>
    </w:p>
    <w:p w14:paraId="68EAA75D"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Законом України від 05.12.2019 р. №340-IX “Про внесення змін до деяких законодавчих актів України щодо протидії рейдерству” (далі - Закон  №340-IX), що набрав чинності 16 липня 2020 р., суттєво змінено підходи до продовження орендних відносин. Ним чітко розмежовано зміст понять "поновлення договору оренди землі" та "переважне право орендаря на укладення договору оренди на новий строк", </w:t>
      </w:r>
      <w:r w:rsidRPr="005548D3">
        <w:rPr>
          <w:rFonts w:ascii="e-Ukraine" w:eastAsia="Times New Roman" w:hAnsi="e-Ukraine" w:cs="Times New Roman"/>
          <w:b/>
          <w:bCs/>
          <w:color w:val="575757"/>
          <w:sz w:val="20"/>
          <w:szCs w:val="20"/>
          <w:lang w:val="uk-UA" w:eastAsia="uk-UA"/>
        </w:rPr>
        <w:t>доповнивши</w:t>
      </w:r>
      <w:r w:rsidRPr="005548D3">
        <w:rPr>
          <w:rFonts w:ascii="e-Ukraine" w:eastAsia="Times New Roman" w:hAnsi="e-Ukraine" w:cs="Times New Roman"/>
          <w:color w:val="575757"/>
          <w:sz w:val="20"/>
          <w:szCs w:val="20"/>
          <w:lang w:val="uk-UA" w:eastAsia="uk-UA"/>
        </w:rPr>
        <w:t>:                                                                                                                                Земельний Кодекс України (далі - ЗКУ) - статтею 126</w:t>
      </w:r>
      <w:r w:rsidRPr="005548D3">
        <w:rPr>
          <w:rFonts w:ascii="e-Ukraine" w:eastAsia="Times New Roman" w:hAnsi="e-Ukraine" w:cs="Times New Roman"/>
          <w:color w:val="575757"/>
          <w:sz w:val="20"/>
          <w:szCs w:val="20"/>
          <w:vertAlign w:val="superscript"/>
          <w:lang w:val="uk-UA" w:eastAsia="uk-UA"/>
        </w:rPr>
        <w:t>-1</w:t>
      </w:r>
      <w:r w:rsidRPr="005548D3">
        <w:rPr>
          <w:rFonts w:ascii="e-Ukraine" w:eastAsia="Times New Roman" w:hAnsi="e-Ukraine" w:cs="Times New Roman"/>
          <w:color w:val="575757"/>
          <w:sz w:val="20"/>
          <w:szCs w:val="20"/>
          <w:lang w:val="uk-UA" w:eastAsia="uk-UA"/>
        </w:rPr>
        <w:t xml:space="preserve"> "Поновлення договору оренди землі, договору про встановлення земельного сервітуту, договорів про надання права користування земельною ділянкою </w:t>
      </w:r>
      <w:r w:rsidR="00CE6F4C">
        <w:rPr>
          <w:rFonts w:ascii="e-Ukraine" w:eastAsia="Times New Roman" w:hAnsi="e-Ukraine" w:cs="Times New Roman"/>
          <w:color w:val="575757"/>
          <w:sz w:val="20"/>
          <w:szCs w:val="20"/>
          <w:lang w:val="uk-UA" w:eastAsia="uk-UA"/>
        </w:rPr>
        <w:t xml:space="preserve">            </w:t>
      </w:r>
      <w:r w:rsidRPr="005548D3">
        <w:rPr>
          <w:rFonts w:ascii="e-Ukraine" w:eastAsia="Times New Roman" w:hAnsi="e-Ukraine" w:cs="Times New Roman"/>
          <w:color w:val="575757"/>
          <w:sz w:val="20"/>
          <w:szCs w:val="20"/>
          <w:lang w:val="uk-UA" w:eastAsia="uk-UA"/>
        </w:rPr>
        <w:t>для сільськогосподарських потреб або для забудови";</w:t>
      </w:r>
    </w:p>
    <w:p w14:paraId="0D238137" w14:textId="77777777" w:rsidR="005548D3" w:rsidRPr="005548D3" w:rsidRDefault="005548D3" w:rsidP="005548D3">
      <w:pPr>
        <w:numPr>
          <w:ilvl w:val="0"/>
          <w:numId w:val="7"/>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Закон України від 06.10.1998 №161-XIV “Про оренду землі” (далі - Закон №161-XIV) - статтею 32</w:t>
      </w:r>
      <w:r w:rsidRPr="005548D3">
        <w:rPr>
          <w:rFonts w:ascii="e-Ukraine" w:eastAsia="Times New Roman" w:hAnsi="e-Ukraine" w:cs="Times New Roman"/>
          <w:color w:val="575757"/>
          <w:sz w:val="20"/>
          <w:szCs w:val="20"/>
          <w:vertAlign w:val="superscript"/>
          <w:lang w:val="uk-UA" w:eastAsia="uk-UA"/>
        </w:rPr>
        <w:t>-2</w:t>
      </w:r>
      <w:r w:rsidRPr="005548D3">
        <w:rPr>
          <w:rFonts w:ascii="e-Ukraine" w:eastAsia="Times New Roman" w:hAnsi="e-Ukraine" w:cs="Times New Roman"/>
          <w:color w:val="575757"/>
          <w:sz w:val="20"/>
          <w:szCs w:val="20"/>
          <w:lang w:val="uk-UA" w:eastAsia="uk-UA"/>
        </w:rPr>
        <w:t> "Поновлення договорів оренди землі", яка відсилає до статті 126</w:t>
      </w:r>
      <w:r w:rsidRPr="005548D3">
        <w:rPr>
          <w:rFonts w:ascii="e-Ukraine" w:eastAsia="Times New Roman" w:hAnsi="e-Ukraine" w:cs="Times New Roman"/>
          <w:color w:val="575757"/>
          <w:sz w:val="20"/>
          <w:szCs w:val="20"/>
          <w:vertAlign w:val="superscript"/>
          <w:lang w:val="uk-UA" w:eastAsia="uk-UA"/>
        </w:rPr>
        <w:t>-1</w:t>
      </w:r>
      <w:r w:rsidRPr="005548D3">
        <w:rPr>
          <w:rFonts w:ascii="e-Ukraine" w:eastAsia="Times New Roman" w:hAnsi="e-Ukraine" w:cs="Times New Roman"/>
          <w:color w:val="575757"/>
          <w:sz w:val="20"/>
          <w:szCs w:val="20"/>
          <w:lang w:val="uk-UA" w:eastAsia="uk-UA"/>
        </w:rPr>
        <w:t> ЗКУ;</w:t>
      </w:r>
    </w:p>
    <w:p w14:paraId="2620DA12" w14:textId="77777777" w:rsidR="005548D3" w:rsidRPr="005548D3" w:rsidRDefault="005548D3" w:rsidP="005548D3">
      <w:pPr>
        <w:numPr>
          <w:ilvl w:val="0"/>
          <w:numId w:val="7"/>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b/>
          <w:bCs/>
          <w:color w:val="575757"/>
          <w:sz w:val="20"/>
          <w:szCs w:val="20"/>
          <w:lang w:val="uk-UA" w:eastAsia="uk-UA"/>
        </w:rPr>
        <w:t>виклавши </w:t>
      </w:r>
      <w:r w:rsidRPr="005548D3">
        <w:rPr>
          <w:rFonts w:ascii="e-Ukraine" w:eastAsia="Times New Roman" w:hAnsi="e-Ukraine" w:cs="Times New Roman"/>
          <w:color w:val="575757"/>
          <w:sz w:val="20"/>
          <w:szCs w:val="20"/>
          <w:lang w:val="uk-UA" w:eastAsia="uk-UA"/>
        </w:rPr>
        <w:t>статтю 33 Закону №161-XIV у новій редакції з назвою "Переважне право орендаря на укладення договору оренди землі на новий строк" (тобто приписи цієї статті незастосовні до поновлення договорів оренди землі).</w:t>
      </w:r>
    </w:p>
    <w:p w14:paraId="555ABC21"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Важливим для місцевих рад, як розпорядників земельних ділянок комунальної власності, є положення абзацу другого частини першої статті 126</w:t>
      </w:r>
      <w:r w:rsidRPr="005548D3">
        <w:rPr>
          <w:rFonts w:ascii="e-Ukraine" w:eastAsia="Times New Roman" w:hAnsi="e-Ukraine" w:cs="Times New Roman"/>
          <w:color w:val="575757"/>
          <w:sz w:val="20"/>
          <w:szCs w:val="20"/>
          <w:vertAlign w:val="superscript"/>
          <w:lang w:val="uk-UA" w:eastAsia="uk-UA"/>
        </w:rPr>
        <w:t>-1</w:t>
      </w:r>
      <w:r w:rsidRPr="005548D3">
        <w:rPr>
          <w:rFonts w:ascii="e-Ukraine" w:eastAsia="Times New Roman" w:hAnsi="e-Ukraine" w:cs="Times New Roman"/>
          <w:color w:val="575757"/>
          <w:sz w:val="20"/>
          <w:szCs w:val="20"/>
          <w:lang w:val="uk-UA" w:eastAsia="uk-UA"/>
        </w:rPr>
        <w:t> ЗКУ, відповідно до якого </w:t>
      </w:r>
      <w:r w:rsidRPr="005548D3">
        <w:rPr>
          <w:rFonts w:ascii="e-Ukraine" w:eastAsia="Times New Roman" w:hAnsi="e-Ukraine" w:cs="Times New Roman"/>
          <w:b/>
          <w:bCs/>
          <w:color w:val="575757"/>
          <w:sz w:val="20"/>
          <w:szCs w:val="20"/>
          <w:lang w:val="uk-UA" w:eastAsia="uk-UA"/>
        </w:rPr>
        <w:t>умова щодо поновлення договору не може встановлюватися в договорах оренди землі державної та комунальної власності</w:t>
      </w:r>
      <w:r w:rsidRPr="005548D3">
        <w:rPr>
          <w:rFonts w:ascii="e-Ukraine" w:eastAsia="Times New Roman" w:hAnsi="e-Ukraine" w:cs="Times New Roman"/>
          <w:color w:val="575757"/>
          <w:sz w:val="20"/>
          <w:szCs w:val="20"/>
          <w:lang w:val="uk-UA" w:eastAsia="uk-UA"/>
        </w:rPr>
        <w:t>, крім випадків, якщо на таких земельних ділянках розташовані будівлі або споруди, що перебувають у власності користувача земельною ділянкою,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 Тобто, у випадку розташування на земельній ділянці комунальної власності будівлі чи споруди, на яку набуто право власності, а земельна ділянка під ним перебуває в оренді, то у такому випадку відсутня заборона про зазначення в договорі оренди умов про його поновлення.</w:t>
      </w:r>
    </w:p>
    <w:p w14:paraId="14F024CB"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Також варто наголосити на тому, що відповідно до абзацу четвертого розділу IX "Перехідні положення" Закону №161-XIV “...правила, визначені </w:t>
      </w:r>
      <w:hyperlink r:id="rId6" w:tgtFrame="_blank" w:history="1">
        <w:r w:rsidRPr="005548D3">
          <w:rPr>
            <w:rFonts w:ascii="e-Ukraine" w:eastAsia="Times New Roman" w:hAnsi="e-Ukraine" w:cs="Times New Roman"/>
            <w:color w:val="0182F9"/>
            <w:sz w:val="20"/>
            <w:szCs w:val="20"/>
            <w:lang w:val="uk-UA" w:eastAsia="uk-UA"/>
          </w:rPr>
          <w:t>статтею 126</w:t>
        </w:r>
      </w:hyperlink>
      <w:hyperlink r:id="rId7" w:history="1">
        <w:r w:rsidRPr="005548D3">
          <w:rPr>
            <w:rFonts w:ascii="e-Ukraine" w:eastAsia="Times New Roman" w:hAnsi="e-Ukraine" w:cs="Times New Roman"/>
            <w:color w:val="0182F9"/>
            <w:sz w:val="20"/>
            <w:szCs w:val="20"/>
            <w:vertAlign w:val="superscript"/>
            <w:lang w:val="uk-UA" w:eastAsia="uk-UA"/>
          </w:rPr>
          <w:t>-1</w:t>
        </w:r>
      </w:hyperlink>
      <w:hyperlink r:id="rId8" w:tgtFrame="_blank" w:history="1">
        <w:r w:rsidRPr="005548D3">
          <w:rPr>
            <w:rFonts w:ascii="e-Ukraine" w:eastAsia="Times New Roman" w:hAnsi="e-Ukraine" w:cs="Times New Roman"/>
            <w:color w:val="0182F9"/>
            <w:sz w:val="20"/>
            <w:szCs w:val="20"/>
            <w:lang w:val="uk-UA" w:eastAsia="uk-UA"/>
          </w:rPr>
          <w:t> Земельного кодексу України</w:t>
        </w:r>
      </w:hyperlink>
      <w:r w:rsidRPr="005548D3">
        <w:rPr>
          <w:rFonts w:ascii="e-Ukraine" w:eastAsia="Times New Roman" w:hAnsi="e-Ukraine" w:cs="Times New Roman"/>
          <w:color w:val="575757"/>
          <w:sz w:val="20"/>
          <w:szCs w:val="20"/>
          <w:lang w:val="uk-UA" w:eastAsia="uk-UA"/>
        </w:rPr>
        <w:t> щодо поновлення договорів оренди землі, поширюються на договори оренди землі, укладені або змінені після набрання чинності </w:t>
      </w:r>
      <w:hyperlink r:id="rId9" w:tgtFrame="_blank" w:history="1">
        <w:r w:rsidRPr="005548D3">
          <w:rPr>
            <w:rFonts w:ascii="e-Ukraine" w:eastAsia="Times New Roman" w:hAnsi="e-Ukraine" w:cs="Times New Roman"/>
            <w:color w:val="0182F9"/>
            <w:sz w:val="20"/>
            <w:szCs w:val="20"/>
            <w:lang w:val="uk-UA" w:eastAsia="uk-UA"/>
          </w:rPr>
          <w:t>Законом України "Про внесення змін до деяких законодавчих актів України щодо протидії рейдерству"</w:t>
        </w:r>
      </w:hyperlink>
      <w:r w:rsidRPr="005548D3">
        <w:rPr>
          <w:rFonts w:ascii="e-Ukraine" w:eastAsia="Times New Roman" w:hAnsi="e-Ukraine" w:cs="Times New Roman"/>
          <w:color w:val="575757"/>
          <w:sz w:val="20"/>
          <w:szCs w:val="20"/>
          <w:lang w:val="uk-UA" w:eastAsia="uk-UA"/>
        </w:rPr>
        <w:t>,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w:t>
      </w:r>
    </w:p>
    <w:p w14:paraId="5BC03B50" w14:textId="77777777" w:rsidR="005548D3" w:rsidRPr="005548D3" w:rsidRDefault="005548D3" w:rsidP="005548D3">
      <w:pPr>
        <w:shd w:val="clear" w:color="auto" w:fill="FFFFFF"/>
        <w:spacing w:before="150" w:after="150" w:line="240" w:lineRule="auto"/>
        <w:ind w:left="1200"/>
        <w:jc w:val="both"/>
        <w:outlineLvl w:val="4"/>
        <w:rPr>
          <w:rFonts w:ascii="e-Ukraine" w:eastAsia="Times New Roman" w:hAnsi="e-Ukraine" w:cs="Times New Roman"/>
          <w:color w:val="575757"/>
          <w:sz w:val="20"/>
          <w:szCs w:val="20"/>
          <w:lang w:val="uk-UA" w:eastAsia="uk-UA"/>
        </w:rPr>
      </w:pPr>
      <w:r w:rsidRPr="005548D3">
        <w:rPr>
          <w:rFonts w:ascii="e-Ukraine" w:eastAsia="Times New Roman" w:hAnsi="e-Ukraine" w:cs="Times New Roman"/>
          <w:b/>
          <w:bCs/>
          <w:color w:val="575757"/>
          <w:sz w:val="20"/>
          <w:szCs w:val="20"/>
          <w:lang w:val="uk-UA" w:eastAsia="uk-UA"/>
        </w:rPr>
        <w:t>Довідково</w:t>
      </w:r>
      <w:r w:rsidRPr="005548D3">
        <w:rPr>
          <w:rFonts w:ascii="e-Ukraine" w:eastAsia="Times New Roman" w:hAnsi="e-Ukraine" w:cs="Times New Roman"/>
          <w:color w:val="575757"/>
          <w:sz w:val="20"/>
          <w:szCs w:val="20"/>
          <w:lang w:val="uk-UA" w:eastAsia="uk-UA"/>
        </w:rPr>
        <w:t>: Щодо зазначених змін є висновок Великої Палати Верховного Суду (постанова від 31.08.2021 р. у справі №903/1030/19), у якому зазначено, що наведені законодавчі зміни спрямовані на впорядкування інститутів поновлення договорів оренди землі та переважного права орендаря на укладення цього договору на новий строк задля удосконалення регулювання відносин орендаря й орендодавця земельної ділянки. </w:t>
      </w:r>
    </w:p>
    <w:p w14:paraId="78B05569"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lastRenderedPageBreak/>
        <w:t>Тому місцева рада та орендар земельної ділянки в першу чергу повинні звернути увагу на дату укладення договору оренди землі, а також на дату внесення змін до нього, оскільки </w:t>
      </w:r>
      <w:r w:rsidRPr="005548D3">
        <w:rPr>
          <w:rFonts w:ascii="e-Ukraine" w:eastAsia="Times New Roman" w:hAnsi="e-Ukraine" w:cs="Times New Roman"/>
          <w:b/>
          <w:bCs/>
          <w:color w:val="575757"/>
          <w:sz w:val="20"/>
          <w:szCs w:val="20"/>
          <w:lang w:val="uk-UA" w:eastAsia="uk-UA"/>
        </w:rPr>
        <w:t>зміни, </w:t>
      </w:r>
      <w:r w:rsidRPr="005548D3">
        <w:rPr>
          <w:rFonts w:ascii="e-Ukraine" w:eastAsia="Times New Roman" w:hAnsi="e-Ukraine" w:cs="Times New Roman"/>
          <w:color w:val="575757"/>
          <w:sz w:val="20"/>
          <w:szCs w:val="20"/>
          <w:lang w:val="uk-UA" w:eastAsia="uk-UA"/>
        </w:rPr>
        <w:t>передбачені  </w:t>
      </w:r>
      <w:hyperlink r:id="rId10" w:tgtFrame="_blank" w:history="1">
        <w:r w:rsidRPr="005548D3">
          <w:rPr>
            <w:rFonts w:ascii="e-Ukraine" w:eastAsia="Times New Roman" w:hAnsi="e-Ukraine" w:cs="Times New Roman"/>
            <w:color w:val="0182F9"/>
            <w:sz w:val="20"/>
            <w:szCs w:val="20"/>
            <w:lang w:val="uk-UA" w:eastAsia="uk-UA"/>
          </w:rPr>
          <w:t>Законом </w:t>
        </w:r>
      </w:hyperlink>
      <w:r w:rsidRPr="005548D3">
        <w:rPr>
          <w:rFonts w:ascii="e-Ukraine" w:eastAsia="Times New Roman" w:hAnsi="e-Ukraine" w:cs="Times New Roman"/>
          <w:color w:val="575757"/>
          <w:sz w:val="20"/>
          <w:szCs w:val="20"/>
          <w:lang w:val="uk-UA" w:eastAsia="uk-UA"/>
        </w:rPr>
        <w:t>№340-IX, </w:t>
      </w:r>
      <w:r w:rsidRPr="005548D3">
        <w:rPr>
          <w:rFonts w:ascii="e-Ukraine" w:eastAsia="Times New Roman" w:hAnsi="e-Ukraine" w:cs="Times New Roman"/>
          <w:b/>
          <w:bCs/>
          <w:color w:val="575757"/>
          <w:sz w:val="20"/>
          <w:szCs w:val="20"/>
          <w:lang w:val="uk-UA" w:eastAsia="uk-UA"/>
        </w:rPr>
        <w:t>що набрали чинності 16.07.2020 р., застосовуються до договорів оренди землі, укладених після цієї дати.</w:t>
      </w:r>
      <w:r w:rsidRPr="005548D3">
        <w:rPr>
          <w:rFonts w:ascii="e-Ukraine" w:eastAsia="Times New Roman" w:hAnsi="e-Ukraine" w:cs="Times New Roman"/>
          <w:color w:val="575757"/>
          <w:sz w:val="20"/>
          <w:szCs w:val="20"/>
          <w:lang w:val="uk-UA" w:eastAsia="uk-UA"/>
        </w:rPr>
        <w:t> До орендних відносин, що виникли до 16.07.2020 р., застосовуються норми </w:t>
      </w:r>
      <w:hyperlink r:id="rId11" w:tgtFrame="_blank" w:history="1">
        <w:r w:rsidRPr="005548D3">
          <w:rPr>
            <w:rFonts w:ascii="e-Ukraine" w:eastAsia="Times New Roman" w:hAnsi="e-Ukraine" w:cs="Times New Roman"/>
            <w:color w:val="0182F9"/>
            <w:sz w:val="20"/>
            <w:szCs w:val="20"/>
            <w:lang w:val="uk-UA" w:eastAsia="uk-UA"/>
          </w:rPr>
          <w:t>статті 33 Закону </w:t>
        </w:r>
      </w:hyperlink>
      <w:hyperlink r:id="rId12" w:history="1">
        <w:r w:rsidRPr="005548D3">
          <w:rPr>
            <w:rFonts w:ascii="e-Ukraine" w:eastAsia="Times New Roman" w:hAnsi="e-Ukraine" w:cs="Times New Roman"/>
            <w:color w:val="0182F9"/>
            <w:sz w:val="20"/>
            <w:szCs w:val="20"/>
            <w:lang w:val="uk-UA" w:eastAsia="uk-UA"/>
          </w:rPr>
          <w:t>№161-XIV</w:t>
        </w:r>
      </w:hyperlink>
      <w:hyperlink r:id="rId13" w:history="1">
        <w:r w:rsidRPr="005548D3">
          <w:rPr>
            <w:rFonts w:ascii="e-Ukraine" w:eastAsia="Times New Roman" w:hAnsi="e-Ukraine" w:cs="Times New Roman"/>
            <w:color w:val="0182F9"/>
            <w:sz w:val="20"/>
            <w:szCs w:val="20"/>
            <w:lang w:val="uk-UA" w:eastAsia="uk-UA"/>
          </w:rPr>
          <w:t> </w:t>
        </w:r>
      </w:hyperlink>
      <w:r w:rsidRPr="005548D3">
        <w:rPr>
          <w:rFonts w:ascii="e-Ukraine" w:eastAsia="Times New Roman" w:hAnsi="e-Ukraine" w:cs="Times New Roman"/>
          <w:color w:val="575757"/>
          <w:sz w:val="20"/>
          <w:szCs w:val="20"/>
          <w:lang w:val="uk-UA" w:eastAsia="uk-UA"/>
        </w:rPr>
        <w:t>в редакції, що передувала змінам згідно із </w:t>
      </w:r>
      <w:hyperlink r:id="rId14" w:tgtFrame="_blank" w:history="1">
        <w:r w:rsidRPr="005548D3">
          <w:rPr>
            <w:rFonts w:ascii="e-Ukraine" w:eastAsia="Times New Roman" w:hAnsi="e-Ukraine" w:cs="Times New Roman"/>
            <w:color w:val="0182F9"/>
            <w:sz w:val="20"/>
            <w:szCs w:val="20"/>
            <w:lang w:val="uk-UA" w:eastAsia="uk-UA"/>
          </w:rPr>
          <w:t>Законом </w:t>
        </w:r>
      </w:hyperlink>
      <w:r w:rsidRPr="005548D3">
        <w:rPr>
          <w:rFonts w:ascii="e-Ukraine" w:eastAsia="Times New Roman" w:hAnsi="e-Ukraine" w:cs="Times New Roman"/>
          <w:color w:val="575757"/>
          <w:sz w:val="20"/>
          <w:szCs w:val="20"/>
          <w:lang w:val="uk-UA" w:eastAsia="uk-UA"/>
        </w:rPr>
        <w:t> №340-IX.</w:t>
      </w:r>
    </w:p>
    <w:p w14:paraId="1FC985D2"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Отже, відповідно до статті 33 Закону №161-XIV (в редакції, що діяла до внесення до неї змін Законом №</w:t>
      </w:r>
      <w:hyperlink r:id="rId15" w:tgtFrame="_blank" w:history="1">
        <w:r w:rsidRPr="005548D3">
          <w:rPr>
            <w:rFonts w:ascii="e-Ukraine" w:eastAsia="Times New Roman" w:hAnsi="e-Ukraine" w:cs="Times New Roman"/>
            <w:color w:val="0182F9"/>
            <w:sz w:val="20"/>
            <w:szCs w:val="20"/>
            <w:lang w:val="uk-UA" w:eastAsia="uk-UA"/>
          </w:rPr>
          <w:t>340-IX</w:t>
        </w:r>
      </w:hyperlink>
      <w:r w:rsidRPr="005548D3">
        <w:rPr>
          <w:rFonts w:ascii="e-Ukraine" w:eastAsia="Times New Roman" w:hAnsi="e-Ukraine" w:cs="Times New Roman"/>
          <w:color w:val="575757"/>
          <w:sz w:val="20"/>
          <w:szCs w:val="20"/>
          <w:lang w:val="uk-UA" w:eastAsia="uk-UA"/>
        </w:rPr>
        <w:t>) ініціатива про поновлення договору оренди землі виходить від фізичних та юридичних осіб, які є орендарями земельних ділянок. Тому, якщо місцева рада отримала від орендаря земельної ділянки лист-повідомлення про поновлення договору оренди, їй, перш за все, необхідно:</w:t>
      </w:r>
      <w:r>
        <w:rPr>
          <w:rFonts w:ascii="e-Ukraine" w:eastAsia="Times New Roman" w:hAnsi="e-Ukraine" w:cs="Times New Roman"/>
          <w:color w:val="575757"/>
          <w:sz w:val="20"/>
          <w:szCs w:val="20"/>
          <w:lang w:val="uk-UA" w:eastAsia="uk-UA"/>
        </w:rPr>
        <w:t xml:space="preserve">                                                               </w:t>
      </w:r>
      <w:r w:rsidRPr="005548D3">
        <w:rPr>
          <w:rFonts w:ascii="e-Ukraine" w:eastAsia="Times New Roman" w:hAnsi="e-Ukraine" w:cs="Times New Roman"/>
          <w:color w:val="575757"/>
          <w:sz w:val="20"/>
          <w:szCs w:val="20"/>
          <w:lang w:val="uk-UA" w:eastAsia="uk-UA"/>
        </w:rPr>
        <w:t>у разі відсутності у місцевої ради примірника договору оренди землі, витребувати його копію у орендаря земельної ділянки або органу виконавчої влади, що здійснював на момент його укладення розпорядження земельною ділянкою та укладав відповідний договір оренди землі;</w:t>
      </w:r>
    </w:p>
    <w:p w14:paraId="111F99B1" w14:textId="77777777" w:rsidR="005548D3" w:rsidRPr="005548D3" w:rsidRDefault="005548D3" w:rsidP="005548D3">
      <w:pPr>
        <w:numPr>
          <w:ilvl w:val="0"/>
          <w:numId w:val="8"/>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визначити строк закінчення дії договору;</w:t>
      </w:r>
    </w:p>
    <w:p w14:paraId="0457CAF6" w14:textId="77777777" w:rsidR="005548D3" w:rsidRPr="005548D3" w:rsidRDefault="005548D3" w:rsidP="005548D3">
      <w:pPr>
        <w:numPr>
          <w:ilvl w:val="0"/>
          <w:numId w:val="8"/>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перевірити дотримання орендарем вимог частин першої - п`ятої статті 33 Закону</w:t>
      </w:r>
    </w:p>
    <w:p w14:paraId="3711E090" w14:textId="77777777" w:rsidR="005548D3" w:rsidRPr="005548D3" w:rsidRDefault="005548D3" w:rsidP="005548D3">
      <w:pPr>
        <w:numPr>
          <w:ilvl w:val="0"/>
          <w:numId w:val="8"/>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№161-XIV (в редакції, що діяла до внесення до неї змін Законом №</w:t>
      </w:r>
      <w:hyperlink r:id="rId16" w:tgtFrame="_blank" w:history="1">
        <w:r w:rsidRPr="005548D3">
          <w:rPr>
            <w:rFonts w:ascii="e-Ukraine" w:eastAsia="Times New Roman" w:hAnsi="e-Ukraine" w:cs="Times New Roman"/>
            <w:color w:val="0182F9"/>
            <w:sz w:val="20"/>
            <w:szCs w:val="20"/>
            <w:lang w:val="uk-UA" w:eastAsia="uk-UA"/>
          </w:rPr>
          <w:t>340-IX</w:t>
        </w:r>
      </w:hyperlink>
      <w:r w:rsidRPr="005548D3">
        <w:rPr>
          <w:rFonts w:ascii="e-Ukraine" w:eastAsia="Times New Roman" w:hAnsi="e-Ukraine" w:cs="Times New Roman"/>
          <w:color w:val="575757"/>
          <w:sz w:val="20"/>
          <w:szCs w:val="20"/>
          <w:lang w:val="uk-UA" w:eastAsia="uk-UA"/>
        </w:rPr>
        <w:t>) або договору, які є обов'язковими для  реалізації орендарем переважного права на поновлення договору оренди;</w:t>
      </w:r>
    </w:p>
    <w:p w14:paraId="43E0B9B2" w14:textId="77777777" w:rsidR="005548D3" w:rsidRPr="005548D3" w:rsidRDefault="005548D3" w:rsidP="005548D3">
      <w:pPr>
        <w:numPr>
          <w:ilvl w:val="0"/>
          <w:numId w:val="8"/>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проаналізувати договір оренди землі  щодо умов та процедури його поновлення;</w:t>
      </w:r>
    </w:p>
    <w:p w14:paraId="1F40C326" w14:textId="77777777" w:rsidR="005548D3" w:rsidRPr="005548D3" w:rsidRDefault="005548D3" w:rsidP="005548D3">
      <w:pPr>
        <w:numPr>
          <w:ilvl w:val="0"/>
          <w:numId w:val="8"/>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узгодити з орендарем істотні умови договору (за необхідності, наприклад, щодо зміни розміру орендної плати);</w:t>
      </w:r>
    </w:p>
    <w:p w14:paraId="128B4859" w14:textId="77777777" w:rsidR="005548D3" w:rsidRPr="005548D3" w:rsidRDefault="005548D3" w:rsidP="009E1063">
      <w:pPr>
        <w:numPr>
          <w:ilvl w:val="0"/>
          <w:numId w:val="8"/>
        </w:numPr>
        <w:shd w:val="clear" w:color="auto" w:fill="FFFFFF"/>
        <w:spacing w:before="100" w:beforeAutospacing="1" w:after="15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розглянути отримані від орендаря лист-повідомлення і проект додаткової угоди у місячний строк та за результатами розгляду </w:t>
      </w:r>
      <w:r w:rsidRPr="005548D3">
        <w:rPr>
          <w:rFonts w:ascii="e-Ukraine" w:eastAsia="Times New Roman" w:hAnsi="e-Ukraine" w:cs="Times New Roman"/>
          <w:b/>
          <w:bCs/>
          <w:color w:val="575757"/>
          <w:sz w:val="20"/>
          <w:szCs w:val="20"/>
          <w:lang w:val="uk-UA" w:eastAsia="uk-UA"/>
        </w:rPr>
        <w:t>і) </w:t>
      </w:r>
      <w:r w:rsidRPr="005548D3">
        <w:rPr>
          <w:rFonts w:ascii="e-Ukraine" w:eastAsia="Times New Roman" w:hAnsi="e-Ukraine" w:cs="Times New Roman"/>
          <w:color w:val="575757"/>
          <w:sz w:val="20"/>
          <w:szCs w:val="20"/>
          <w:lang w:val="uk-UA" w:eastAsia="uk-UA"/>
        </w:rPr>
        <w:t>прийняти рішення про поновлення договору оренди та укласти додаткову угоду про поновлення договору оренди землі, або </w:t>
      </w:r>
      <w:proofErr w:type="spellStart"/>
      <w:r w:rsidRPr="005548D3">
        <w:rPr>
          <w:rFonts w:ascii="e-Ukraine" w:eastAsia="Times New Roman" w:hAnsi="e-Ukraine" w:cs="Times New Roman"/>
          <w:b/>
          <w:bCs/>
          <w:color w:val="575757"/>
          <w:sz w:val="20"/>
          <w:szCs w:val="20"/>
          <w:lang w:val="uk-UA" w:eastAsia="uk-UA"/>
        </w:rPr>
        <w:t>іі</w:t>
      </w:r>
      <w:proofErr w:type="spellEnd"/>
      <w:r w:rsidRPr="005548D3">
        <w:rPr>
          <w:rFonts w:ascii="e-Ukraine" w:eastAsia="Times New Roman" w:hAnsi="e-Ukraine" w:cs="Times New Roman"/>
          <w:b/>
          <w:bCs/>
          <w:color w:val="575757"/>
          <w:sz w:val="20"/>
          <w:szCs w:val="20"/>
          <w:lang w:val="uk-UA" w:eastAsia="uk-UA"/>
        </w:rPr>
        <w:t>) </w:t>
      </w:r>
      <w:r w:rsidRPr="005548D3">
        <w:rPr>
          <w:rFonts w:ascii="e-Ukraine" w:eastAsia="Times New Roman" w:hAnsi="e-Ukraine" w:cs="Times New Roman"/>
          <w:color w:val="575757"/>
          <w:sz w:val="20"/>
          <w:szCs w:val="20"/>
          <w:lang w:val="uk-UA" w:eastAsia="uk-UA"/>
        </w:rPr>
        <w:t>за наявності обґрунтованих заперечень щодо поновлення договору оренди землі повідомити орендаря про них шляхом направлення йому листа-повідомлення про відповідне  прийняте рішення. </w:t>
      </w:r>
    </w:p>
    <w:p w14:paraId="04633303" w14:textId="77777777" w:rsidR="005548D3" w:rsidRPr="005548D3" w:rsidRDefault="005548D3" w:rsidP="005548D3">
      <w:pPr>
        <w:shd w:val="clear" w:color="auto" w:fill="EEEEEE"/>
        <w:spacing w:after="150" w:line="240" w:lineRule="auto"/>
        <w:jc w:val="both"/>
        <w:rPr>
          <w:rFonts w:ascii="e-Ukraine" w:eastAsia="Times New Roman" w:hAnsi="e-Ukraine" w:cs="Times New Roman"/>
          <w:i/>
          <w:iCs/>
          <w:color w:val="575757"/>
          <w:sz w:val="20"/>
          <w:szCs w:val="20"/>
          <w:lang w:val="uk-UA" w:eastAsia="uk-UA"/>
        </w:rPr>
      </w:pPr>
      <w:r w:rsidRPr="005548D3">
        <w:rPr>
          <w:rFonts w:ascii="e-Ukraine" w:eastAsia="Times New Roman" w:hAnsi="e-Ukraine" w:cs="Times New Roman"/>
          <w:b/>
          <w:bCs/>
          <w:i/>
          <w:iCs/>
          <w:color w:val="575757"/>
          <w:sz w:val="20"/>
          <w:szCs w:val="20"/>
          <w:lang w:val="uk-UA" w:eastAsia="uk-UA"/>
        </w:rPr>
        <w:t>Важливо</w:t>
      </w:r>
    </w:p>
    <w:p w14:paraId="6CA8A1CD" w14:textId="77777777" w:rsidR="005548D3" w:rsidRPr="005548D3" w:rsidRDefault="005548D3" w:rsidP="005548D3">
      <w:pPr>
        <w:shd w:val="clear" w:color="auto" w:fill="EEEEEE"/>
        <w:spacing w:after="18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i/>
          <w:iCs/>
          <w:color w:val="575757"/>
          <w:sz w:val="20"/>
          <w:szCs w:val="20"/>
          <w:lang w:val="uk-UA" w:eastAsia="uk-UA"/>
        </w:rPr>
        <w:t>Яким би не було рішення місцевої ради (позитивним чи негативним для орендаря), прийняти його вона повинна на своєму пленарному засіданні, що передбачено частиною п’ятою статті 33 </w:t>
      </w:r>
      <w:hyperlink r:id="rId17" w:anchor="Text" w:tgtFrame="_blank" w:history="1">
        <w:r w:rsidRPr="005548D3">
          <w:rPr>
            <w:rFonts w:ascii="e-Ukraine" w:eastAsia="Times New Roman" w:hAnsi="e-Ukraine" w:cs="Times New Roman"/>
            <w:i/>
            <w:iCs/>
            <w:color w:val="0182F9"/>
            <w:sz w:val="20"/>
            <w:szCs w:val="20"/>
            <w:lang w:val="uk-UA" w:eastAsia="uk-UA"/>
          </w:rPr>
          <w:t>Закону </w:t>
        </w:r>
      </w:hyperlink>
      <w:hyperlink r:id="rId18" w:tgtFrame="_blank" w:history="1">
        <w:r w:rsidRPr="005548D3">
          <w:rPr>
            <w:rFonts w:ascii="e-Ukraine" w:eastAsia="Times New Roman" w:hAnsi="e-Ukraine" w:cs="Times New Roman"/>
            <w:i/>
            <w:iCs/>
            <w:color w:val="0182F9"/>
            <w:sz w:val="20"/>
            <w:szCs w:val="20"/>
            <w:lang w:val="uk-UA" w:eastAsia="uk-UA"/>
          </w:rPr>
          <w:t>161-XIV</w:t>
        </w:r>
      </w:hyperlink>
      <w:r w:rsidRPr="005548D3">
        <w:rPr>
          <w:rFonts w:ascii="e-Ukraine" w:eastAsia="Times New Roman" w:hAnsi="e-Ukraine" w:cs="Times New Roman"/>
          <w:i/>
          <w:iCs/>
          <w:color w:val="575757"/>
          <w:sz w:val="20"/>
          <w:szCs w:val="20"/>
          <w:lang w:val="uk-UA" w:eastAsia="uk-UA"/>
        </w:rPr>
        <w:t>, статтею 122 </w:t>
      </w:r>
      <w:hyperlink r:id="rId19" w:anchor="Text" w:tgtFrame="_blank" w:history="1">
        <w:r w:rsidRPr="005548D3">
          <w:rPr>
            <w:rFonts w:ascii="e-Ukraine" w:eastAsia="Times New Roman" w:hAnsi="e-Ukraine" w:cs="Times New Roman"/>
            <w:i/>
            <w:iCs/>
            <w:color w:val="0182F9"/>
            <w:sz w:val="20"/>
            <w:szCs w:val="20"/>
            <w:lang w:val="uk-UA" w:eastAsia="uk-UA"/>
          </w:rPr>
          <w:t>ЗКУ </w:t>
        </w:r>
      </w:hyperlink>
      <w:r w:rsidRPr="005548D3">
        <w:rPr>
          <w:rFonts w:ascii="e-Ukraine" w:eastAsia="Times New Roman" w:hAnsi="e-Ukraine" w:cs="Times New Roman"/>
          <w:i/>
          <w:iCs/>
          <w:color w:val="575757"/>
          <w:sz w:val="20"/>
          <w:szCs w:val="20"/>
          <w:lang w:val="uk-UA" w:eastAsia="uk-UA"/>
        </w:rPr>
        <w:t>та частиною другою статті 59 Закону України “Про місцеве самоврядування в Україні”. Відповідне рішення приймається більшістю голосів від загального складу ради.</w:t>
      </w:r>
      <w:r w:rsidRPr="005548D3">
        <w:rPr>
          <w:rFonts w:ascii="e-Ukraine" w:eastAsia="Times New Roman" w:hAnsi="e-Ukraine" w:cs="Times New Roman"/>
          <w:color w:val="575757"/>
          <w:sz w:val="20"/>
          <w:szCs w:val="20"/>
          <w:lang w:val="uk-UA" w:eastAsia="uk-UA"/>
        </w:rPr>
        <w:t> </w:t>
      </w:r>
    </w:p>
    <w:p w14:paraId="1C5419A7"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Як уже зазначалося вище, якщо договір оренди землі: І</w:t>
      </w:r>
      <w:r w:rsidRPr="005548D3">
        <w:rPr>
          <w:rFonts w:ascii="e-Ukraine" w:eastAsia="Times New Roman" w:hAnsi="e-Ukraine" w:cs="Times New Roman"/>
          <w:b/>
          <w:bCs/>
          <w:color w:val="575757"/>
          <w:sz w:val="20"/>
          <w:szCs w:val="20"/>
          <w:lang w:val="uk-UA" w:eastAsia="uk-UA"/>
        </w:rPr>
        <w:t>)</w:t>
      </w:r>
      <w:r w:rsidRPr="005548D3">
        <w:rPr>
          <w:rFonts w:ascii="e-Ukraine" w:eastAsia="Times New Roman" w:hAnsi="e-Ukraine" w:cs="Times New Roman"/>
          <w:color w:val="575757"/>
          <w:sz w:val="20"/>
          <w:szCs w:val="20"/>
          <w:lang w:val="uk-UA" w:eastAsia="uk-UA"/>
        </w:rPr>
        <w:t> укладено </w:t>
      </w:r>
      <w:r w:rsidRPr="005548D3">
        <w:rPr>
          <w:rFonts w:ascii="e-Ukraine" w:eastAsia="Times New Roman" w:hAnsi="e-Ukraine" w:cs="Times New Roman"/>
          <w:b/>
          <w:bCs/>
          <w:color w:val="575757"/>
          <w:sz w:val="20"/>
          <w:szCs w:val="20"/>
          <w:lang w:val="uk-UA" w:eastAsia="uk-UA"/>
        </w:rPr>
        <w:t>до 16.07.2020 р.; ІІ)</w:t>
      </w:r>
      <w:r w:rsidRPr="005548D3">
        <w:rPr>
          <w:rFonts w:ascii="e-Ukraine" w:eastAsia="Times New Roman" w:hAnsi="e-Ukraine" w:cs="Times New Roman"/>
          <w:color w:val="575757"/>
          <w:sz w:val="20"/>
          <w:szCs w:val="20"/>
          <w:lang w:val="uk-UA" w:eastAsia="uk-UA"/>
        </w:rPr>
        <w:t> містить умову про поновлення договору оренди землі (наприклад, як це передбачено статтею 33 Закону №161-XIV); </w:t>
      </w:r>
      <w:r w:rsidRPr="005548D3">
        <w:rPr>
          <w:rFonts w:ascii="e-Ukraine" w:eastAsia="Times New Roman" w:hAnsi="e-Ukraine" w:cs="Times New Roman"/>
          <w:b/>
          <w:bCs/>
          <w:color w:val="575757"/>
          <w:sz w:val="20"/>
          <w:szCs w:val="20"/>
          <w:lang w:val="uk-UA" w:eastAsia="uk-UA"/>
        </w:rPr>
        <w:t>ІІІ)</w:t>
      </w:r>
      <w:r w:rsidRPr="005548D3">
        <w:rPr>
          <w:rFonts w:ascii="e-Ukraine" w:eastAsia="Times New Roman" w:hAnsi="e-Ukraine" w:cs="Times New Roman"/>
          <w:color w:val="575757"/>
          <w:sz w:val="20"/>
          <w:szCs w:val="20"/>
          <w:lang w:val="uk-UA" w:eastAsia="uk-UA"/>
        </w:rPr>
        <w:t> не змінювався з 16.07.2020 р. в частині поновлення договорів оренди землі, які передбачено статтею 126</w:t>
      </w:r>
      <w:r w:rsidRPr="005548D3">
        <w:rPr>
          <w:rFonts w:ascii="e-Ukraine" w:eastAsia="Times New Roman" w:hAnsi="e-Ukraine" w:cs="Times New Roman"/>
          <w:color w:val="575757"/>
          <w:sz w:val="20"/>
          <w:szCs w:val="20"/>
          <w:vertAlign w:val="superscript"/>
          <w:lang w:val="uk-UA" w:eastAsia="uk-UA"/>
        </w:rPr>
        <w:t>-1</w:t>
      </w:r>
      <w:r w:rsidRPr="005548D3">
        <w:rPr>
          <w:rFonts w:ascii="e-Ukraine" w:eastAsia="Times New Roman" w:hAnsi="e-Ukraine" w:cs="Times New Roman"/>
          <w:color w:val="575757"/>
          <w:sz w:val="20"/>
          <w:szCs w:val="20"/>
          <w:lang w:val="uk-UA" w:eastAsia="uk-UA"/>
        </w:rPr>
        <w:t> ЗКУ, </w:t>
      </w:r>
      <w:r w:rsidRPr="005548D3">
        <w:rPr>
          <w:rFonts w:ascii="e-Ukraine" w:eastAsia="Times New Roman" w:hAnsi="e-Ukraine" w:cs="Times New Roman"/>
          <w:b/>
          <w:bCs/>
          <w:color w:val="575757"/>
          <w:sz w:val="20"/>
          <w:szCs w:val="20"/>
          <w:lang w:val="uk-UA" w:eastAsia="uk-UA"/>
        </w:rPr>
        <w:t>то поновлення таких договорів здійснюється на умовах, визначених в них, за нормами, чинними на дату їх укладення </w:t>
      </w:r>
      <w:r w:rsidRPr="005548D3">
        <w:rPr>
          <w:rFonts w:ascii="e-Ukraine" w:eastAsia="Times New Roman" w:hAnsi="e-Ukraine" w:cs="Times New Roman"/>
          <w:color w:val="575757"/>
          <w:sz w:val="20"/>
          <w:szCs w:val="20"/>
          <w:lang w:val="uk-UA" w:eastAsia="uk-UA"/>
        </w:rPr>
        <w:t>(абзац четвертий розділу IX “Перехідні положення” Закону №161-XIV).</w:t>
      </w:r>
    </w:p>
    <w:p w14:paraId="6168EFF6"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Відповідно до частин першої - п`ятої статті 33 Закону №161-XIV місцева рада для прийняття рішення про поновлення договору оренди землі повинна  встановити такі юридичні факти:</w:t>
      </w:r>
    </w:p>
    <w:p w14:paraId="11CA9779" w14:textId="77777777" w:rsidR="005548D3" w:rsidRPr="005548D3" w:rsidRDefault="005548D3" w:rsidP="005548D3">
      <w:pPr>
        <w:numPr>
          <w:ilvl w:val="0"/>
          <w:numId w:val="9"/>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орендар належним чином виконує свої обов'язки за договором оренди;</w:t>
      </w:r>
    </w:p>
    <w:p w14:paraId="2421AE09" w14:textId="77777777" w:rsidR="005548D3" w:rsidRPr="005548D3" w:rsidRDefault="005548D3" w:rsidP="005548D3">
      <w:pPr>
        <w:numPr>
          <w:ilvl w:val="0"/>
          <w:numId w:val="9"/>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орендар до спливу строку договору оренди повідомив орендодавця (місцеву раду) у встановлені договором або законом строки про свій намір скористатися переважним правом укладення договору на новий строк;</w:t>
      </w:r>
    </w:p>
    <w:p w14:paraId="3B1E6823" w14:textId="77777777" w:rsidR="005548D3" w:rsidRPr="005548D3" w:rsidRDefault="005548D3" w:rsidP="003254ED">
      <w:pPr>
        <w:numPr>
          <w:ilvl w:val="0"/>
          <w:numId w:val="9"/>
        </w:numPr>
        <w:shd w:val="clear" w:color="auto" w:fill="FFFFFF"/>
        <w:spacing w:before="100" w:beforeAutospacing="1" w:after="15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до листа-повідомлення орендар додав проект відповідної додаткової угоди.</w:t>
      </w:r>
      <w:r>
        <w:rPr>
          <w:rFonts w:ascii="e-Ukraine" w:eastAsia="Times New Roman" w:hAnsi="e-Ukraine" w:cs="Times New Roman"/>
          <w:color w:val="575757"/>
          <w:sz w:val="20"/>
          <w:szCs w:val="20"/>
          <w:lang w:val="uk-UA" w:eastAsia="uk-UA"/>
        </w:rPr>
        <w:t xml:space="preserve">                                     </w:t>
      </w:r>
      <w:r w:rsidRPr="005548D3">
        <w:rPr>
          <w:rFonts w:ascii="e-Ukraine" w:eastAsia="Times New Roman" w:hAnsi="e-Ukraine" w:cs="Times New Roman"/>
          <w:color w:val="575757"/>
          <w:sz w:val="20"/>
          <w:szCs w:val="20"/>
          <w:lang w:val="uk-UA" w:eastAsia="uk-UA"/>
        </w:rPr>
        <w:t>Реалізація переважного права на поновлення договору оренди, передбаченого частиною першою статті 33 Закону №161-ХІ, можлива за умови:</w:t>
      </w:r>
    </w:p>
    <w:p w14:paraId="188DCA87" w14:textId="77777777" w:rsidR="005548D3" w:rsidRPr="005548D3" w:rsidRDefault="005548D3" w:rsidP="005548D3">
      <w:pPr>
        <w:numPr>
          <w:ilvl w:val="0"/>
          <w:numId w:val="10"/>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дотримання встановленої цією нормою (частини друга - п`ята статті 33 Закону №161-ХІ) процедури;</w:t>
      </w:r>
    </w:p>
    <w:p w14:paraId="129F5F48" w14:textId="77777777" w:rsidR="005548D3" w:rsidRPr="005548D3" w:rsidRDefault="005548D3" w:rsidP="00C2525F">
      <w:pPr>
        <w:numPr>
          <w:ilvl w:val="0"/>
          <w:numId w:val="10"/>
        </w:numPr>
        <w:shd w:val="clear" w:color="auto" w:fill="FFFFFF"/>
        <w:spacing w:before="100" w:beforeAutospacing="1" w:after="15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наявності волевиявлення сторін.                                                                                                                          Зазначений висновок щодо застосування норм права у подібних правовідносинах викладено у постанові Верховного Суду від 22.09.2022 р. у справі №342/117/20 (провадження №61-20578св21).                                                                                                                                                                      Розглянемо більш детально кожен юридичний факт, що потребує встановлення для прийняття рішення про поновлення договору оренди землі.</w:t>
      </w:r>
      <w:r>
        <w:rPr>
          <w:rFonts w:ascii="e-Ukraine" w:eastAsia="Times New Roman" w:hAnsi="e-Ukraine" w:cs="Times New Roman"/>
          <w:color w:val="575757"/>
          <w:sz w:val="20"/>
          <w:szCs w:val="20"/>
          <w:lang w:val="uk-UA" w:eastAsia="uk-UA"/>
        </w:rPr>
        <w:t xml:space="preserve">                                                                                </w:t>
      </w:r>
      <w:r w:rsidRPr="005548D3">
        <w:rPr>
          <w:rFonts w:ascii="e-Ukraine" w:eastAsia="Times New Roman" w:hAnsi="e-Ukraine" w:cs="Times New Roman"/>
          <w:b/>
          <w:bCs/>
          <w:color w:val="575757"/>
          <w:sz w:val="20"/>
          <w:szCs w:val="20"/>
          <w:lang w:val="uk-UA" w:eastAsia="uk-UA"/>
        </w:rPr>
        <w:t>Щодо належного виконання орендарем обов'язків за договором оренди землі</w:t>
      </w:r>
    </w:p>
    <w:p w14:paraId="07171684"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lastRenderedPageBreak/>
        <w:t>Як в цивілістичній доктрині, так і в судовій практиці, під принципами виконання зобов’язань розуміються загальні засади, згідно з якими здійснюється виконання зобов’язання. Як правило, виокремлюється декілька принципів виконання зобов’язань, серед яких: </w:t>
      </w:r>
      <w:r w:rsidRPr="005548D3">
        <w:rPr>
          <w:rFonts w:ascii="e-Ukraine" w:eastAsia="Times New Roman" w:hAnsi="e-Ukraine" w:cs="Times New Roman"/>
          <w:b/>
          <w:bCs/>
          <w:color w:val="575757"/>
          <w:sz w:val="20"/>
          <w:szCs w:val="20"/>
          <w:lang w:val="uk-UA" w:eastAsia="uk-UA"/>
        </w:rPr>
        <w:t>належне виконання зобов’язання</w:t>
      </w:r>
      <w:r w:rsidRPr="005548D3">
        <w:rPr>
          <w:rFonts w:ascii="e-Ukraine" w:eastAsia="Times New Roman" w:hAnsi="e-Ukraine" w:cs="Times New Roman"/>
          <w:color w:val="575757"/>
          <w:sz w:val="20"/>
          <w:szCs w:val="20"/>
          <w:lang w:val="uk-UA" w:eastAsia="uk-UA"/>
        </w:rPr>
        <w:t>; реальне виконання зобов’язання; справедливість, добросовісність та розумність (частина третя статті 509 Цивільного кодексу України (далі - ЦКУ).</w:t>
      </w:r>
    </w:p>
    <w:p w14:paraId="1BC772C3"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З цього приводу Верховним Судом у складі колегії суддів Касаційного господарського суду у постанові від 05.04.2018 р. у справі №914/1027/16 зазначено наступне.</w:t>
      </w:r>
    </w:p>
    <w:p w14:paraId="4D8A6E24"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Нормами глави 48 ЦКУ визначено такі принципи (умови) належного виконання зобов'язання:</w:t>
      </w:r>
    </w:p>
    <w:p w14:paraId="52B049F9" w14:textId="77777777" w:rsidR="005548D3" w:rsidRPr="005548D3" w:rsidRDefault="005548D3" w:rsidP="005548D3">
      <w:pPr>
        <w:numPr>
          <w:ilvl w:val="0"/>
          <w:numId w:val="11"/>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виконання зобов'язання належними сторонами (стаття 527 ЦКУ);</w:t>
      </w:r>
    </w:p>
    <w:p w14:paraId="5012A8B4" w14:textId="77777777" w:rsidR="005548D3" w:rsidRPr="005548D3" w:rsidRDefault="005548D3" w:rsidP="005548D3">
      <w:pPr>
        <w:numPr>
          <w:ilvl w:val="0"/>
          <w:numId w:val="11"/>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виконання у належний спосіб (стаття 529 ЦКУ - виконання зобов'язання частинами);</w:t>
      </w:r>
    </w:p>
    <w:p w14:paraId="76DED3A9" w14:textId="77777777" w:rsidR="005548D3" w:rsidRPr="005548D3" w:rsidRDefault="005548D3" w:rsidP="005548D3">
      <w:pPr>
        <w:numPr>
          <w:ilvl w:val="0"/>
          <w:numId w:val="11"/>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належний строк (термін) виконання зобов'язання (стаття 530 ЦКУ);</w:t>
      </w:r>
    </w:p>
    <w:p w14:paraId="5D6AE52A" w14:textId="77777777" w:rsidR="005548D3" w:rsidRPr="005548D3" w:rsidRDefault="005548D3" w:rsidP="005548D3">
      <w:pPr>
        <w:numPr>
          <w:ilvl w:val="0"/>
          <w:numId w:val="11"/>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належне місце виконання зобов'язання (стаття 532 ЦКУ), а також щодо належного предмета.</w:t>
      </w:r>
    </w:p>
    <w:p w14:paraId="68E67650"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Зобов'язання вважається виконаним належним чином відповідно до умов договору, якщо боржник виконав його таким чином та способом, на які повинні були розраховувати обидві сторони.</w:t>
      </w:r>
      <w:r>
        <w:rPr>
          <w:rFonts w:ascii="e-Ukraine" w:eastAsia="Times New Roman" w:hAnsi="e-Ukraine" w:cs="Times New Roman"/>
          <w:color w:val="575757"/>
          <w:sz w:val="20"/>
          <w:szCs w:val="20"/>
          <w:lang w:val="uk-UA" w:eastAsia="uk-UA"/>
        </w:rPr>
        <w:t xml:space="preserve"> </w:t>
      </w:r>
      <w:r w:rsidRPr="005548D3">
        <w:rPr>
          <w:rFonts w:ascii="e-Ukraine" w:eastAsia="Times New Roman" w:hAnsi="e-Ukraine" w:cs="Times New Roman"/>
          <w:color w:val="575757"/>
          <w:sz w:val="20"/>
          <w:szCs w:val="20"/>
          <w:lang w:val="uk-UA" w:eastAsia="uk-UA"/>
        </w:rPr>
        <w:t> </w:t>
      </w:r>
    </w:p>
    <w:p w14:paraId="6C55D724"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b/>
          <w:bCs/>
          <w:color w:val="575757"/>
          <w:sz w:val="20"/>
          <w:szCs w:val="20"/>
          <w:lang w:val="uk-UA" w:eastAsia="uk-UA"/>
        </w:rPr>
        <w:t>Щодо повідомлення орендарем місцевої ради про намір скористатися переважним правом на укладення договору оренди землі на новий строк</w:t>
      </w:r>
    </w:p>
    <w:p w14:paraId="342B787D"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На цьому етапі важливо правильно розрахувати кінцевий строк для повідомлення орендодавця про бажання орендаря поновити договір оренди землі на новий строк. Відповідно до частини другої статті 33 Закону №161-XIV (в редакції, чинній до внесення змін </w:t>
      </w:r>
      <w:hyperlink r:id="rId20" w:history="1">
        <w:r w:rsidRPr="005548D3">
          <w:rPr>
            <w:rFonts w:ascii="e-Ukraine" w:eastAsia="Times New Roman" w:hAnsi="e-Ukraine" w:cs="Times New Roman"/>
            <w:color w:val="0182F9"/>
            <w:sz w:val="20"/>
            <w:szCs w:val="20"/>
            <w:lang w:val="uk-UA" w:eastAsia="uk-UA"/>
          </w:rPr>
          <w:t>Законом України №340-IX</w:t>
        </w:r>
      </w:hyperlink>
      <w:r w:rsidRPr="005548D3">
        <w:rPr>
          <w:rFonts w:ascii="e-Ukraine" w:eastAsia="Times New Roman" w:hAnsi="e-Ukraine" w:cs="Times New Roman"/>
          <w:color w:val="575757"/>
          <w:sz w:val="20"/>
          <w:szCs w:val="20"/>
          <w:lang w:val="uk-UA" w:eastAsia="uk-UA"/>
        </w:rPr>
        <w:t>) орендар зобов'язаний 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w:t>
      </w:r>
    </w:p>
    <w:p w14:paraId="02BA295B"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Необхідно пам’ятати, що умови договору мають перевагу перед нормами закону. Підтвердженням тому є положення:</w:t>
      </w:r>
    </w:p>
    <w:p w14:paraId="3AD148A6" w14:textId="77777777" w:rsidR="005548D3" w:rsidRPr="005548D3" w:rsidRDefault="005548D3" w:rsidP="005548D3">
      <w:pPr>
        <w:numPr>
          <w:ilvl w:val="0"/>
          <w:numId w:val="12"/>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статті 526 </w:t>
      </w:r>
      <w:hyperlink r:id="rId21" w:anchor="Text" w:tgtFrame="_blank" w:history="1">
        <w:r w:rsidRPr="005548D3">
          <w:rPr>
            <w:rFonts w:ascii="e-Ukraine" w:eastAsia="Times New Roman" w:hAnsi="e-Ukraine" w:cs="Times New Roman"/>
            <w:color w:val="0182F9"/>
            <w:sz w:val="20"/>
            <w:szCs w:val="20"/>
            <w:lang w:val="uk-UA" w:eastAsia="uk-UA"/>
          </w:rPr>
          <w:t>ЦКУ, де передбачено, що </w:t>
        </w:r>
      </w:hyperlink>
      <w:r w:rsidRPr="005548D3">
        <w:rPr>
          <w:rFonts w:ascii="e-Ukraine" w:eastAsia="Times New Roman" w:hAnsi="e-Ukraine" w:cs="Times New Roman"/>
          <w:color w:val="575757"/>
          <w:sz w:val="20"/>
          <w:szCs w:val="20"/>
          <w:lang w:val="uk-UA" w:eastAsia="uk-UA"/>
        </w:rPr>
        <w:t>зобов’язання має виконуватися належним чином відповідно до умов договору,</w:t>
      </w:r>
    </w:p>
    <w:p w14:paraId="09DCD1D1" w14:textId="77777777" w:rsidR="005548D3" w:rsidRPr="005548D3" w:rsidRDefault="005548D3" w:rsidP="005548D3">
      <w:pPr>
        <w:numPr>
          <w:ilvl w:val="0"/>
          <w:numId w:val="12"/>
        </w:numPr>
        <w:shd w:val="clear" w:color="auto" w:fill="FFFFFF"/>
        <w:spacing w:before="100" w:beforeAutospacing="1" w:after="100" w:afterAutospacing="1"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статті 629 </w:t>
      </w:r>
      <w:hyperlink r:id="rId22" w:anchor="Text" w:tgtFrame="_blank" w:history="1">
        <w:r w:rsidRPr="005548D3">
          <w:rPr>
            <w:rFonts w:ascii="e-Ukraine" w:eastAsia="Times New Roman" w:hAnsi="e-Ukraine" w:cs="Times New Roman"/>
            <w:color w:val="0182F9"/>
            <w:sz w:val="20"/>
            <w:szCs w:val="20"/>
            <w:lang w:val="uk-UA" w:eastAsia="uk-UA"/>
          </w:rPr>
          <w:t>ЦКУ</w:t>
        </w:r>
      </w:hyperlink>
      <w:r w:rsidRPr="005548D3">
        <w:rPr>
          <w:rFonts w:ascii="e-Ukraine" w:eastAsia="Times New Roman" w:hAnsi="e-Ukraine" w:cs="Times New Roman"/>
          <w:color w:val="575757"/>
          <w:sz w:val="20"/>
          <w:szCs w:val="20"/>
          <w:lang w:val="uk-UA" w:eastAsia="uk-UA"/>
        </w:rPr>
        <w:t>, де визначено, що договір є обов’язковим для виконання сторонами.</w:t>
      </w:r>
    </w:p>
    <w:p w14:paraId="7769EA4E"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Отже, користуючись свободою договору, сторони мають можливість врегулювати строк повідомлення на власний розсуд, і у такому разі він має перевагу стосовно строку, зазначеного у статті 33 Закону №161-XIV (Постанова Верховного Суду від 03.02.2021 р. у справі №915/1003/20).</w:t>
      </w:r>
    </w:p>
    <w:p w14:paraId="354EB90F"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Враховуючи зазначене, місцевій раді необхідно порівняти норми Закону №161-XIV із умовами, указаними в договорі оренди землі, оскільки вони можуть відрізнятися. Застосуванню підлягає строк, визначений у договорі.</w:t>
      </w:r>
    </w:p>
    <w:p w14:paraId="281E3EB4"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 той же час, умови договору не можуть суперечити нормам законодавства, тому:</w:t>
      </w:r>
    </w:p>
    <w:p w14:paraId="2B585975" w14:textId="77777777" w:rsidR="005548D3" w:rsidRPr="005548D3" w:rsidRDefault="005548D3" w:rsidP="005548D3">
      <w:pPr>
        <w:shd w:val="clear" w:color="auto" w:fill="FFFFFF"/>
        <w:spacing w:before="150" w:after="150" w:line="240" w:lineRule="auto"/>
        <w:ind w:left="1200"/>
        <w:jc w:val="both"/>
        <w:outlineLvl w:val="4"/>
        <w:rPr>
          <w:rFonts w:ascii="e-Ukraine" w:eastAsia="Times New Roman" w:hAnsi="e-Ukraine" w:cs="Times New Roman"/>
          <w:color w:val="575757"/>
          <w:sz w:val="20"/>
          <w:szCs w:val="20"/>
          <w:lang w:val="uk-UA" w:eastAsia="uk-UA"/>
        </w:rPr>
      </w:pPr>
      <w:r w:rsidRPr="005548D3">
        <w:rPr>
          <w:rFonts w:ascii="e-Ukraine" w:eastAsia="Times New Roman" w:hAnsi="e-Ukraine" w:cs="Times New Roman"/>
          <w:b/>
          <w:bCs/>
          <w:color w:val="575757"/>
          <w:sz w:val="20"/>
          <w:szCs w:val="20"/>
          <w:lang w:val="uk-UA" w:eastAsia="uk-UA"/>
        </w:rPr>
        <w:t>Довідково</w:t>
      </w:r>
      <w:r w:rsidRPr="005548D3">
        <w:rPr>
          <w:rFonts w:ascii="e-Ukraine" w:eastAsia="Times New Roman" w:hAnsi="e-Ukraine" w:cs="Times New Roman"/>
          <w:color w:val="575757"/>
          <w:sz w:val="20"/>
          <w:szCs w:val="20"/>
          <w:lang w:val="uk-UA" w:eastAsia="uk-UA"/>
        </w:rPr>
        <w:t>: У постанові Касаційного господарського суду Верховного Суду України </w:t>
      </w:r>
      <w:hyperlink r:id="rId23" w:tgtFrame="_blank" w:history="1">
        <w:r w:rsidRPr="005548D3">
          <w:rPr>
            <w:rFonts w:ascii="e-Ukraine" w:eastAsia="Times New Roman" w:hAnsi="e-Ukraine" w:cs="Times New Roman"/>
            <w:color w:val="0182F9"/>
            <w:sz w:val="20"/>
            <w:szCs w:val="20"/>
            <w:lang w:val="uk-UA" w:eastAsia="uk-UA"/>
          </w:rPr>
          <w:t>від 03.11.2021 р.</w:t>
        </w:r>
      </w:hyperlink>
      <w:r w:rsidRPr="005548D3">
        <w:rPr>
          <w:rFonts w:ascii="e-Ukraine" w:eastAsia="Times New Roman" w:hAnsi="e-Ukraine" w:cs="Times New Roman"/>
          <w:color w:val="575757"/>
          <w:sz w:val="20"/>
          <w:szCs w:val="20"/>
          <w:lang w:val="uk-UA" w:eastAsia="uk-UA"/>
        </w:rPr>
        <w:t> №910/7864/20 суд дійшов висновку, що позивач не дотримався процедури поновлення договору оренди землі і таке порушення є істотним та виключає можливість поновлення договору і права оренди. Відсутність звернення позивача до відповідача </w:t>
      </w:r>
      <w:r w:rsidRPr="005548D3">
        <w:rPr>
          <w:rFonts w:ascii="e-Ukraine" w:eastAsia="Times New Roman" w:hAnsi="e-Ukraine" w:cs="Times New Roman"/>
          <w:b/>
          <w:bCs/>
          <w:color w:val="575757"/>
          <w:sz w:val="20"/>
          <w:szCs w:val="20"/>
          <w:lang w:val="uk-UA" w:eastAsia="uk-UA"/>
        </w:rPr>
        <w:t>за три місяці до спливу строку договору оренди </w:t>
      </w:r>
      <w:r w:rsidRPr="005548D3">
        <w:rPr>
          <w:rFonts w:ascii="e-Ukraine" w:eastAsia="Times New Roman" w:hAnsi="e-Ukraine" w:cs="Times New Roman"/>
          <w:color w:val="575757"/>
          <w:sz w:val="20"/>
          <w:szCs w:val="20"/>
          <w:lang w:val="uk-UA" w:eastAsia="uk-UA"/>
        </w:rPr>
        <w:t>з повідомленням про поновлення такого договору, означає, що позивач не реалізував право на поновлення договору оренди землі та не підтвердив у такий спосіб продовження користування земельною ділянкою після спливу строку цього договору. І це є самостійною та достатньою підставою для відмови в задоволенні заявленого позову. </w:t>
      </w:r>
    </w:p>
    <w:p w14:paraId="776C9DB7"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Під час визначення кінцевої дати закінчення строку дії договору оренди землі місцевій раді необхідно також врахувати період, коли діяла норма про “</w:t>
      </w:r>
      <w:r w:rsidRPr="005548D3">
        <w:rPr>
          <w:rFonts w:ascii="e-Ukraine" w:eastAsia="Times New Roman" w:hAnsi="e-Ukraine" w:cs="Times New Roman"/>
          <w:b/>
          <w:bCs/>
          <w:color w:val="575757"/>
          <w:sz w:val="20"/>
          <w:szCs w:val="20"/>
          <w:lang w:val="uk-UA" w:eastAsia="uk-UA"/>
        </w:rPr>
        <w:t>автоматичне” поновлення договорів оренди землі сільськогосподарського призначення, під яку потрапили договори, строк дії яких закінчився у період з 7 квітня по 18 листопада 2022 року.</w:t>
      </w:r>
    </w:p>
    <w:p w14:paraId="1CEB68DF"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Автоматичне поновлення цих договорів було передбачено  Законом України від 24.03.2022 р. №2145-IX “Про внесення змін до деяких законодавчих актів України щодо створення умов для забезпечення продовольчої безпеки в умовах воєнного стану”, який набрав чинності </w:t>
      </w:r>
      <w:r w:rsidRPr="005548D3">
        <w:rPr>
          <w:rFonts w:ascii="e-Ukraine" w:eastAsia="Times New Roman" w:hAnsi="e-Ukraine" w:cs="Times New Roman"/>
          <w:b/>
          <w:bCs/>
          <w:color w:val="575757"/>
          <w:sz w:val="20"/>
          <w:szCs w:val="20"/>
          <w:lang w:val="uk-UA" w:eastAsia="uk-UA"/>
        </w:rPr>
        <w:t>саме 7 квітня 2022 року</w:t>
      </w:r>
      <w:r w:rsidRPr="005548D3">
        <w:rPr>
          <w:rFonts w:ascii="e-Ukraine" w:eastAsia="Times New Roman" w:hAnsi="e-Ukraine" w:cs="Times New Roman"/>
          <w:color w:val="575757"/>
          <w:sz w:val="20"/>
          <w:szCs w:val="20"/>
          <w:lang w:val="uk-UA" w:eastAsia="uk-UA"/>
        </w:rPr>
        <w:t>.</w:t>
      </w:r>
    </w:p>
    <w:p w14:paraId="0E23025D"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lastRenderedPageBreak/>
        <w:t>Зазначеним Законом розділ X "Перехідні положення" ЗКУ доповнено, зокрема, пунктом 27, де передбачалося, що під час дії воєнного стану земельні відносини регулювалися з урахуванням таких особливостей:</w:t>
      </w:r>
    </w:p>
    <w:p w14:paraId="701E6AF8"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1) вважаються поновленими на один рік без волевиявлення сторін відповідних договорів і без внесення відомостей про поновлення договору до Державного реєстру речових прав на нерухоме майно договори оренди, суборенди, емфітевзису, суперфіцію, земельного сервітуту, строк користування земельними ділянками щодо яких закінчився після введення воєнного стану, щодо земельних ділянок сільськогосподарського призначення:</w:t>
      </w:r>
    </w:p>
    <w:p w14:paraId="59FAAD58" w14:textId="77777777" w:rsidR="005548D3" w:rsidRPr="005548D3" w:rsidRDefault="005548D3" w:rsidP="005548D3">
      <w:pPr>
        <w:shd w:val="clear" w:color="auto" w:fill="FFFFFF"/>
        <w:spacing w:after="150" w:line="240" w:lineRule="auto"/>
        <w:ind w:left="600"/>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а) державної, комунальної власності, невитребуваних, нерозподілених земельних ділянок, а також земельних ділянок, що залишилися у колективній власності і були передані в оренду органами місцевого самоврядування;</w:t>
      </w:r>
    </w:p>
    <w:p w14:paraId="00D8EF8D" w14:textId="77777777" w:rsidR="005548D3" w:rsidRPr="005548D3" w:rsidRDefault="005548D3" w:rsidP="005548D3">
      <w:pPr>
        <w:shd w:val="clear" w:color="auto" w:fill="FFFFFF"/>
        <w:spacing w:after="150" w:line="240" w:lineRule="auto"/>
        <w:ind w:left="600"/>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б) приватної власності.</w:t>
      </w:r>
    </w:p>
    <w:p w14:paraId="1D6A9AE3"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2) з дня набрання чинності Законом України від 19.10.2022 р. №2698-IX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sidRPr="005548D3">
        <w:rPr>
          <w:rFonts w:ascii="e-Ukraine" w:eastAsia="Times New Roman" w:hAnsi="e-Ukraine" w:cs="Times New Roman"/>
          <w:b/>
          <w:bCs/>
          <w:color w:val="575757"/>
          <w:sz w:val="20"/>
          <w:szCs w:val="20"/>
          <w:lang w:val="uk-UA" w:eastAsia="uk-UA"/>
        </w:rPr>
        <w:t>тобто з 19 листопада 2022 р.,</w:t>
      </w:r>
      <w:r w:rsidRPr="005548D3">
        <w:rPr>
          <w:rFonts w:ascii="e-Ukraine" w:eastAsia="Times New Roman" w:hAnsi="e-Ukraine" w:cs="Times New Roman"/>
          <w:color w:val="575757"/>
          <w:sz w:val="20"/>
          <w:szCs w:val="20"/>
          <w:lang w:val="uk-UA" w:eastAsia="uk-UA"/>
        </w:rPr>
        <w:t> “автоматичне” поновлення договорів оренди земельних ділянок сільськогосподарського призначення, </w:t>
      </w:r>
      <w:r w:rsidRPr="005548D3">
        <w:rPr>
          <w:rFonts w:ascii="e-Ukraine" w:eastAsia="Times New Roman" w:hAnsi="e-Ukraine" w:cs="Times New Roman"/>
          <w:b/>
          <w:bCs/>
          <w:color w:val="575757"/>
          <w:sz w:val="20"/>
          <w:szCs w:val="20"/>
          <w:lang w:val="uk-UA" w:eastAsia="uk-UA"/>
        </w:rPr>
        <w:t>скасоване</w:t>
      </w:r>
      <w:r w:rsidRPr="005548D3">
        <w:rPr>
          <w:rFonts w:ascii="e-Ukraine" w:eastAsia="Times New Roman" w:hAnsi="e-Ukraine" w:cs="Times New Roman"/>
          <w:color w:val="575757"/>
          <w:sz w:val="20"/>
          <w:szCs w:val="20"/>
          <w:lang w:val="uk-UA" w:eastAsia="uk-UA"/>
        </w:rPr>
        <w:t>.</w:t>
      </w:r>
    </w:p>
    <w:p w14:paraId="1DC4C5D1"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Отже, договори оренди земельних ділянок сільськогосподарського призначення, що не містять умови про автоматичне поновлення і припинили свою дію у період </w:t>
      </w:r>
      <w:r w:rsidRPr="005548D3">
        <w:rPr>
          <w:rFonts w:ascii="e-Ukraine" w:eastAsia="Times New Roman" w:hAnsi="e-Ukraine" w:cs="Times New Roman"/>
          <w:b/>
          <w:bCs/>
          <w:color w:val="575757"/>
          <w:sz w:val="20"/>
          <w:szCs w:val="20"/>
          <w:lang w:val="uk-UA" w:eastAsia="uk-UA"/>
        </w:rPr>
        <w:t>з 7 квітня по 18 листопада 2022 р. включно</w:t>
      </w:r>
      <w:r w:rsidRPr="005548D3">
        <w:rPr>
          <w:rFonts w:ascii="e-Ukraine" w:eastAsia="Times New Roman" w:hAnsi="e-Ukraine" w:cs="Times New Roman"/>
          <w:color w:val="575757"/>
          <w:sz w:val="20"/>
          <w:szCs w:val="20"/>
          <w:lang w:val="uk-UA" w:eastAsia="uk-UA"/>
        </w:rPr>
        <w:t>, є автоматично поновленими на один рік.</w:t>
      </w:r>
    </w:p>
    <w:p w14:paraId="20E5AF9E" w14:textId="77777777" w:rsidR="005548D3" w:rsidRPr="005548D3" w:rsidRDefault="005548D3" w:rsidP="005548D3">
      <w:pPr>
        <w:shd w:val="clear" w:color="auto" w:fill="FFFFFF"/>
        <w:spacing w:before="150" w:after="150" w:line="240" w:lineRule="auto"/>
        <w:ind w:left="1200"/>
        <w:jc w:val="both"/>
        <w:outlineLvl w:val="4"/>
        <w:rPr>
          <w:rFonts w:ascii="e-Ukraine" w:eastAsia="Times New Roman" w:hAnsi="e-Ukraine" w:cs="Times New Roman"/>
          <w:color w:val="575757"/>
          <w:sz w:val="20"/>
          <w:szCs w:val="20"/>
          <w:lang w:val="uk-UA" w:eastAsia="uk-UA"/>
        </w:rPr>
      </w:pPr>
      <w:r w:rsidRPr="005548D3">
        <w:rPr>
          <w:rFonts w:ascii="e-Ukraine" w:eastAsia="Times New Roman" w:hAnsi="e-Ukraine" w:cs="Times New Roman"/>
          <w:b/>
          <w:bCs/>
          <w:color w:val="575757"/>
          <w:sz w:val="20"/>
          <w:szCs w:val="20"/>
          <w:lang w:val="uk-UA" w:eastAsia="uk-UA"/>
        </w:rPr>
        <w:t>Довідково</w:t>
      </w:r>
      <w:r w:rsidRPr="005548D3">
        <w:rPr>
          <w:rFonts w:ascii="e-Ukraine" w:eastAsia="Times New Roman" w:hAnsi="e-Ukraine" w:cs="Times New Roman"/>
          <w:color w:val="575757"/>
          <w:sz w:val="20"/>
          <w:szCs w:val="20"/>
          <w:lang w:val="uk-UA" w:eastAsia="uk-UA"/>
        </w:rPr>
        <w:t>:  Якщо строк договору оренди землі с/г призначення сплинув у проміжок часу між 07.04.2022 р. до 18.11.2022 р. включно, - такий договір автоматично поновлюється на один рік, незалежно від волевиявлення сторін (правова позиція викладена у постанові Касаційного цивільного суду Верховного Суду у справі №563/376/22-ц від 29.03.2023 р.)</w:t>
      </w:r>
    </w:p>
    <w:p w14:paraId="268F0393"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 </w:t>
      </w:r>
      <w:r w:rsidRPr="005548D3">
        <w:rPr>
          <w:rFonts w:ascii="e-Ukraine" w:eastAsia="Times New Roman" w:hAnsi="e-Ukraine" w:cs="Times New Roman"/>
          <w:b/>
          <w:bCs/>
          <w:color w:val="575757"/>
          <w:sz w:val="20"/>
          <w:szCs w:val="20"/>
          <w:lang w:val="uk-UA" w:eastAsia="uk-UA"/>
        </w:rPr>
        <w:t>Щодо додаткової угоди, проект якої повинен бути доданий до листа-повідомлення</w:t>
      </w:r>
    </w:p>
    <w:p w14:paraId="5788DEF4"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У цьому контексті варто навести висновок</w:t>
      </w:r>
      <w:hyperlink r:id="rId24" w:history="1">
        <w:r w:rsidRPr="005548D3">
          <w:rPr>
            <w:rFonts w:ascii="e-Ukraine" w:eastAsia="Times New Roman" w:hAnsi="e-Ukraine" w:cs="Times New Roman"/>
            <w:color w:val="0182F9"/>
            <w:sz w:val="20"/>
            <w:szCs w:val="20"/>
            <w:lang w:val="uk-UA" w:eastAsia="uk-UA"/>
          </w:rPr>
          <w:t> </w:t>
        </w:r>
      </w:hyperlink>
      <w:r w:rsidRPr="005548D3">
        <w:rPr>
          <w:rFonts w:ascii="e-Ukraine" w:eastAsia="Times New Roman" w:hAnsi="e-Ukraine" w:cs="Times New Roman"/>
          <w:color w:val="575757"/>
          <w:sz w:val="20"/>
          <w:szCs w:val="20"/>
          <w:lang w:val="uk-UA" w:eastAsia="uk-UA"/>
        </w:rPr>
        <w:t>п</w:t>
      </w:r>
      <w:hyperlink r:id="rId25" w:tgtFrame="_blank" w:history="1">
        <w:r w:rsidRPr="005548D3">
          <w:rPr>
            <w:rFonts w:ascii="e-Ukraine" w:eastAsia="Times New Roman" w:hAnsi="e-Ukraine" w:cs="Times New Roman"/>
            <w:color w:val="0182F9"/>
            <w:sz w:val="20"/>
            <w:szCs w:val="20"/>
            <w:lang w:val="uk-UA" w:eastAsia="uk-UA"/>
          </w:rPr>
          <w:t>останови Великої Палати Верховного Суду від 31.08.2021 </w:t>
        </w:r>
      </w:hyperlink>
      <w:hyperlink r:id="rId26" w:history="1">
        <w:r w:rsidRPr="005548D3">
          <w:rPr>
            <w:rFonts w:ascii="e-Ukraine" w:eastAsia="Times New Roman" w:hAnsi="e-Ukraine" w:cs="Times New Roman"/>
            <w:color w:val="0182F9"/>
            <w:sz w:val="20"/>
            <w:szCs w:val="20"/>
            <w:lang w:val="uk-UA" w:eastAsia="uk-UA"/>
          </w:rPr>
          <w:t>р. </w:t>
        </w:r>
      </w:hyperlink>
      <w:hyperlink r:id="rId27" w:tgtFrame="_blank" w:history="1">
        <w:r w:rsidRPr="005548D3">
          <w:rPr>
            <w:rFonts w:ascii="e-Ukraine" w:eastAsia="Times New Roman" w:hAnsi="e-Ukraine" w:cs="Times New Roman"/>
            <w:color w:val="0182F9"/>
            <w:sz w:val="20"/>
            <w:szCs w:val="20"/>
            <w:lang w:val="uk-UA" w:eastAsia="uk-UA"/>
          </w:rPr>
          <w:t>у справі №903/1030/19</w:t>
        </w:r>
      </w:hyperlink>
      <w:r w:rsidRPr="005548D3">
        <w:rPr>
          <w:rFonts w:ascii="e-Ukraine" w:eastAsia="Times New Roman" w:hAnsi="e-Ukraine" w:cs="Times New Roman"/>
          <w:color w:val="575757"/>
          <w:sz w:val="20"/>
          <w:szCs w:val="20"/>
          <w:lang w:val="uk-UA" w:eastAsia="uk-UA"/>
        </w:rPr>
        <w:t>, де зазначено, що, незалежно від того, чи бажають сторони змінити умови оренди на майбутнє, покладення на орендаря обов`язку з надсилання листа-повідомлення про поновлення договору оренди землі з проектом відповідної додаткової угоди до спливу строку цього договору є вигідним для обох сторін і не є надмірно обтяжливим для будь-кого із них.</w:t>
      </w:r>
    </w:p>
    <w:p w14:paraId="38DE0FD8"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А тепер декілька слів про певні права та обов’язки місцевої ради в загальному процесі поновлення  договору оренди землі відповідно до статті 33 Закону №161-XIV (в редакції, що діяла до внесення до неї змін Законом №340-IX).</w:t>
      </w:r>
    </w:p>
    <w:p w14:paraId="3A12A17E"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 </w:t>
      </w:r>
      <w:r w:rsidRPr="005548D3">
        <w:rPr>
          <w:rFonts w:ascii="e-Ukraine" w:eastAsia="Times New Roman" w:hAnsi="e-Ukraine" w:cs="Times New Roman"/>
          <w:b/>
          <w:bCs/>
          <w:color w:val="575757"/>
          <w:sz w:val="20"/>
          <w:szCs w:val="20"/>
          <w:lang w:val="uk-UA" w:eastAsia="uk-UA"/>
        </w:rPr>
        <w:t>Щодо права місцевої ради на зміну істотних умов договору при поновленні договору оренди землі </w:t>
      </w:r>
    </w:p>
    <w:p w14:paraId="77CA384F"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Відповідно до частини четвертої статті 33 Закону №161-XIV передбачено, що при укладенні договору оренди землі на новий строк його умови можуть бути змінені за згодою сторін. </w:t>
      </w:r>
      <w:r w:rsidRPr="005548D3">
        <w:rPr>
          <w:rFonts w:ascii="e-Ukraine" w:eastAsia="Times New Roman" w:hAnsi="e-Ukraine" w:cs="Times New Roman"/>
          <w:b/>
          <w:bCs/>
          <w:color w:val="575757"/>
          <w:sz w:val="20"/>
          <w:szCs w:val="20"/>
          <w:lang w:val="uk-UA" w:eastAsia="uk-UA"/>
        </w:rPr>
        <w:t>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14:paraId="23DF313A"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Довідково: Відповідно до частини першої статті 15 Закону України “Про оренду землі”, істотними умовами договору оренди землі є: </w:t>
      </w:r>
      <w:r w:rsidRPr="005548D3">
        <w:rPr>
          <w:rFonts w:ascii="e-Ukraine" w:eastAsia="Times New Roman" w:hAnsi="e-Ukraine" w:cs="Times New Roman"/>
          <w:b/>
          <w:bCs/>
          <w:color w:val="575757"/>
          <w:sz w:val="20"/>
          <w:szCs w:val="20"/>
          <w:lang w:val="uk-UA" w:eastAsia="uk-UA"/>
        </w:rPr>
        <w:t>і)</w:t>
      </w:r>
      <w:r w:rsidRPr="005548D3">
        <w:rPr>
          <w:rFonts w:ascii="e-Ukraine" w:eastAsia="Times New Roman" w:hAnsi="e-Ukraine" w:cs="Times New Roman"/>
          <w:color w:val="575757"/>
          <w:sz w:val="20"/>
          <w:szCs w:val="20"/>
          <w:lang w:val="uk-UA" w:eastAsia="uk-UA"/>
        </w:rPr>
        <w:t> об’єкт оренди (кадастровий номер, місце розташування та розмір земельної ділянки); </w:t>
      </w:r>
      <w:proofErr w:type="spellStart"/>
      <w:r w:rsidRPr="005548D3">
        <w:rPr>
          <w:rFonts w:ascii="e-Ukraine" w:eastAsia="Times New Roman" w:hAnsi="e-Ukraine" w:cs="Times New Roman"/>
          <w:b/>
          <w:bCs/>
          <w:color w:val="575757"/>
          <w:sz w:val="20"/>
          <w:szCs w:val="20"/>
          <w:lang w:val="uk-UA" w:eastAsia="uk-UA"/>
        </w:rPr>
        <w:t>іі</w:t>
      </w:r>
      <w:proofErr w:type="spellEnd"/>
      <w:r w:rsidRPr="005548D3">
        <w:rPr>
          <w:rFonts w:ascii="e-Ukraine" w:eastAsia="Times New Roman" w:hAnsi="e-Ukraine" w:cs="Times New Roman"/>
          <w:b/>
          <w:bCs/>
          <w:color w:val="575757"/>
          <w:sz w:val="20"/>
          <w:szCs w:val="20"/>
          <w:lang w:val="uk-UA" w:eastAsia="uk-UA"/>
        </w:rPr>
        <w:t>)</w:t>
      </w:r>
      <w:r w:rsidRPr="005548D3">
        <w:rPr>
          <w:rFonts w:ascii="e-Ukraine" w:eastAsia="Times New Roman" w:hAnsi="e-Ukraine" w:cs="Times New Roman"/>
          <w:color w:val="575757"/>
          <w:sz w:val="20"/>
          <w:szCs w:val="20"/>
          <w:lang w:val="uk-UA" w:eastAsia="uk-UA"/>
        </w:rPr>
        <w:t> дата укладення та строк дії договору оренди; </w:t>
      </w:r>
      <w:proofErr w:type="spellStart"/>
      <w:r w:rsidRPr="005548D3">
        <w:rPr>
          <w:rFonts w:ascii="e-Ukraine" w:eastAsia="Times New Roman" w:hAnsi="e-Ukraine" w:cs="Times New Roman"/>
          <w:b/>
          <w:bCs/>
          <w:color w:val="575757"/>
          <w:sz w:val="20"/>
          <w:szCs w:val="20"/>
          <w:lang w:val="uk-UA" w:eastAsia="uk-UA"/>
        </w:rPr>
        <w:t>ііі</w:t>
      </w:r>
      <w:proofErr w:type="spellEnd"/>
      <w:r w:rsidRPr="005548D3">
        <w:rPr>
          <w:rFonts w:ascii="e-Ukraine" w:eastAsia="Times New Roman" w:hAnsi="e-Ukraine" w:cs="Times New Roman"/>
          <w:b/>
          <w:bCs/>
          <w:color w:val="575757"/>
          <w:sz w:val="20"/>
          <w:szCs w:val="20"/>
          <w:lang w:val="uk-UA" w:eastAsia="uk-UA"/>
        </w:rPr>
        <w:t>)</w:t>
      </w:r>
      <w:r w:rsidRPr="005548D3">
        <w:rPr>
          <w:rFonts w:ascii="e-Ukraine" w:eastAsia="Times New Roman" w:hAnsi="e-Ukraine" w:cs="Times New Roman"/>
          <w:color w:val="575757"/>
          <w:sz w:val="20"/>
          <w:szCs w:val="20"/>
          <w:lang w:val="uk-UA" w:eastAsia="uk-UA"/>
        </w:rPr>
        <w:t> орендна плата із зазначенням її розміру, індексації, способу та умов розрахунків, строків, порядку її внесення і перегляду та відповідальності за її несплату. За згодою сторін у договорі оренди землі можуть зазначатися інші умови.</w:t>
      </w:r>
    </w:p>
    <w:p w14:paraId="447041BB"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Отже, місцева рада має право запропонувати орендареві при поновленні договору змінити його істотні умови, наприклад, розмір орендної плати, строк оренди тощо. При цьому важливим є те, що запропонувати ці зміни місцева рада може у місячний строк, який передбачений частиною п'ятою статті 33 Закону №161-XIV для розгляду надісланого орендарем листа-повідомлення про поновлення договору оренди.</w:t>
      </w:r>
    </w:p>
    <w:p w14:paraId="21967D99"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У пункті 5.3 постанови Касаційного господарського суду Верховного Суду від 19.10.2021 р. №921/66/19, зазначено, що згідно з частинами першою-п'ятою </w:t>
      </w:r>
      <w:hyperlink r:id="rId28" w:history="1">
        <w:r w:rsidRPr="005548D3">
          <w:rPr>
            <w:rFonts w:ascii="e-Ukraine" w:eastAsia="Times New Roman" w:hAnsi="e-Ukraine" w:cs="Times New Roman"/>
            <w:color w:val="0182F9"/>
            <w:sz w:val="20"/>
            <w:szCs w:val="20"/>
            <w:lang w:val="uk-UA" w:eastAsia="uk-UA"/>
          </w:rPr>
          <w:t>статті 33 Закону</w:t>
        </w:r>
      </w:hyperlink>
      <w:r w:rsidRPr="005548D3">
        <w:rPr>
          <w:rFonts w:ascii="e-Ukraine" w:eastAsia="Times New Roman" w:hAnsi="e-Ukraine" w:cs="Times New Roman"/>
          <w:color w:val="575757"/>
          <w:sz w:val="20"/>
          <w:szCs w:val="20"/>
          <w:lang w:val="uk-UA" w:eastAsia="uk-UA"/>
        </w:rPr>
        <w:t xml:space="preserve"> №161-XIV у разі поновлення договору оренди землі умови договору можуть бути змінені за згодою сторін з укладенням </w:t>
      </w:r>
      <w:r w:rsidRPr="005548D3">
        <w:rPr>
          <w:rFonts w:ascii="e-Ukraine" w:eastAsia="Times New Roman" w:hAnsi="e-Ukraine" w:cs="Times New Roman"/>
          <w:color w:val="575757"/>
          <w:sz w:val="20"/>
          <w:szCs w:val="20"/>
          <w:lang w:val="uk-UA" w:eastAsia="uk-UA"/>
        </w:rPr>
        <w:lastRenderedPageBreak/>
        <w:t>додаткової угоди. У разі недосягнення домовленості щодо орендної плати </w:t>
      </w:r>
      <w:r w:rsidRPr="005548D3">
        <w:rPr>
          <w:rFonts w:ascii="e-Ukraine" w:eastAsia="Times New Roman" w:hAnsi="e-Ukraine" w:cs="Times New Roman"/>
          <w:b/>
          <w:bCs/>
          <w:color w:val="575757"/>
          <w:sz w:val="20"/>
          <w:szCs w:val="20"/>
          <w:lang w:val="uk-UA" w:eastAsia="uk-UA"/>
        </w:rPr>
        <w:t>чи інших істотних умов договору, передбачених </w:t>
      </w:r>
      <w:hyperlink r:id="rId29" w:tgtFrame="_blank" w:history="1">
        <w:r w:rsidRPr="005548D3">
          <w:rPr>
            <w:rFonts w:ascii="e-Ukraine" w:eastAsia="Times New Roman" w:hAnsi="e-Ukraine" w:cs="Times New Roman"/>
            <w:b/>
            <w:bCs/>
            <w:color w:val="0182F9"/>
            <w:sz w:val="20"/>
            <w:szCs w:val="20"/>
            <w:lang w:val="uk-UA" w:eastAsia="uk-UA"/>
          </w:rPr>
          <w:t>статтею 15 цього Закону</w:t>
        </w:r>
      </w:hyperlink>
      <w:r w:rsidRPr="005548D3">
        <w:rPr>
          <w:rFonts w:ascii="e-Ukraine" w:eastAsia="Times New Roman" w:hAnsi="e-Ukraine" w:cs="Times New Roman"/>
          <w:b/>
          <w:bCs/>
          <w:color w:val="575757"/>
          <w:sz w:val="20"/>
          <w:szCs w:val="20"/>
          <w:lang w:val="uk-UA" w:eastAsia="uk-UA"/>
        </w:rPr>
        <w:t>,</w:t>
      </w:r>
      <w:r w:rsidRPr="005548D3">
        <w:rPr>
          <w:rFonts w:ascii="e-Ukraine" w:eastAsia="Times New Roman" w:hAnsi="e-Ukraine" w:cs="Times New Roman"/>
          <w:color w:val="575757"/>
          <w:sz w:val="20"/>
          <w:szCs w:val="20"/>
          <w:lang w:val="uk-UA" w:eastAsia="uk-UA"/>
        </w:rPr>
        <w:t> переважне право орендаря на укладення договору оренди землі припиняється.</w:t>
      </w:r>
    </w:p>
    <w:p w14:paraId="255D282E"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Зазначене також можна  підтвердити висновком Верховного Суду у складі палати для розгляду справ щодо земельних відносин та права власності Касаційного господарського суду, викладеним у пункті 5.2. постанови від 16.09.2019 р. №908/2314/18, де зазначено, що відповідно до частин першої - п’ятої статті 33 Закону №161-XIV умови договору оренди землі можуть бути змінені лише за згодою сторін, а у разі недосягнення такої домовленості щодо істотних умов переважне право орендаря на укладення договору оренди землі припиняється; недосягнення сторонами домовленостей щодо істотних умов договору при їх зміні виключає поновлення договору оренди землі з підстав переважного права (частина четверта статті 33 Закону №161-XIV).</w:t>
      </w:r>
    </w:p>
    <w:p w14:paraId="01DB3F23"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Аналогічний правовий висновок зроблений у постанові Касаційного господарського суду Верховного Суду  від 31.08.2021 р. у справі  №917/605/20 (пункт 5.29) та постанові Касаційного господарського суду Верховного Суду від 18.05.2021 р. №911/2656/19 (пункт</w:t>
      </w:r>
      <w:r w:rsidRPr="005548D3">
        <w:rPr>
          <w:rFonts w:ascii="e-Ukraine" w:eastAsia="Times New Roman" w:hAnsi="e-Ukraine" w:cs="Times New Roman"/>
          <w:strike/>
          <w:color w:val="575757"/>
          <w:sz w:val="20"/>
          <w:szCs w:val="20"/>
          <w:lang w:val="uk-UA" w:eastAsia="uk-UA"/>
        </w:rPr>
        <w:t>і</w:t>
      </w:r>
      <w:r w:rsidRPr="005548D3">
        <w:rPr>
          <w:rFonts w:ascii="e-Ukraine" w:eastAsia="Times New Roman" w:hAnsi="e-Ukraine" w:cs="Times New Roman"/>
          <w:color w:val="575757"/>
          <w:sz w:val="20"/>
          <w:szCs w:val="20"/>
          <w:lang w:val="uk-UA" w:eastAsia="uk-UA"/>
        </w:rPr>
        <w:t> 5.7).  </w:t>
      </w:r>
    </w:p>
    <w:p w14:paraId="5311CDB2"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 </w:t>
      </w:r>
    </w:p>
    <w:p w14:paraId="6D0D1768"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b/>
          <w:bCs/>
          <w:color w:val="575757"/>
          <w:sz w:val="20"/>
          <w:szCs w:val="20"/>
          <w:lang w:val="uk-UA" w:eastAsia="uk-UA"/>
        </w:rPr>
        <w:t>Щодо обов'язку місцевої ради у місячний строк розглянути пропозиції про продовження дії договору</w:t>
      </w:r>
    </w:p>
    <w:p w14:paraId="2A47D749"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У випадку, якщо орендодавець дотримався алгоритму дій з поновлення договору оренди земельної ділянки, передбаченого Законом №161-XIV, порушення місцевою радою місячного строку для направлення орендареві листа-повідомлення про заперечення у поновленні договору оренди землі (за наявності таких заперечень) дає орендареві (який добросовісно продовжує користуватися земельною ділянкою після закінчення строку договору оренди) підстави розраховувати на поновлення такого договору згідно з частиною шостою статті 33 Закону № 161-XIV.</w:t>
      </w:r>
    </w:p>
    <w:p w14:paraId="211AD194"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Інакше кажучи, у такому разі відсутність листа-повідомлення місцевої ради як орендодавця про заперечення у поновленні договору оренди землі орендар може</w:t>
      </w:r>
      <w:r w:rsidRPr="005548D3">
        <w:rPr>
          <w:rFonts w:ascii="e-Ukraine" w:eastAsia="Times New Roman" w:hAnsi="e-Ukraine" w:cs="Times New Roman"/>
          <w:strike/>
          <w:color w:val="575757"/>
          <w:sz w:val="20"/>
          <w:szCs w:val="20"/>
          <w:lang w:val="uk-UA" w:eastAsia="uk-UA"/>
        </w:rPr>
        <w:t> </w:t>
      </w:r>
      <w:r w:rsidRPr="005548D3">
        <w:rPr>
          <w:rFonts w:ascii="e-Ukraine" w:eastAsia="Times New Roman" w:hAnsi="e-Ukraine" w:cs="Times New Roman"/>
          <w:color w:val="575757"/>
          <w:sz w:val="20"/>
          <w:szCs w:val="20"/>
          <w:lang w:val="uk-UA" w:eastAsia="uk-UA"/>
        </w:rPr>
        <w:t>розглядати як мовчазну згоду на поновлення цього договору на той самий строк і на тих самих умовах, які були передбачені у ньому раніше.</w:t>
      </w:r>
    </w:p>
    <w:p w14:paraId="1CE6EE3D"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Але важливо зазначити, що таке поновлення обов`язково оформляється шляхом підписання сторонами додаткової угоди, що передбачено статтею 33 Закону №161-XIV і підтверджено судовою практикою (постанови Верховного Суду у складі судової палати з розгляду справ щодо земельних відносин та права власності Касаційного господарського суду від 10.09.2018 р. у справі №920/739/17, від 18.03.2019 р. у справі №908/1166/17, від 18.03.2019 р. у справі №908/1163/17).</w:t>
      </w:r>
    </w:p>
    <w:p w14:paraId="624E5AF9"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b/>
          <w:bCs/>
          <w:color w:val="575757"/>
          <w:sz w:val="20"/>
          <w:szCs w:val="20"/>
          <w:lang w:val="uk-UA" w:eastAsia="uk-UA"/>
        </w:rPr>
        <w:t>Щодо дій орендаря, якщо ним дотримано положення, передбачені у частинах другій - п’ятій статті 33 Закону України “Про оренду землі” </w:t>
      </w:r>
      <w:r w:rsidRPr="005548D3">
        <w:rPr>
          <w:rFonts w:ascii="e-Ukraine" w:eastAsia="Times New Roman" w:hAnsi="e-Ukraine" w:cs="Times New Roman"/>
          <w:color w:val="575757"/>
          <w:sz w:val="20"/>
          <w:szCs w:val="20"/>
          <w:lang w:val="uk-UA" w:eastAsia="uk-UA"/>
        </w:rPr>
        <w:t>(в редакції, що діяла до внесення до неї змін Законом №</w:t>
      </w:r>
      <w:hyperlink r:id="rId30" w:tgtFrame="_blank" w:history="1">
        <w:r w:rsidRPr="005548D3">
          <w:rPr>
            <w:rFonts w:ascii="e-Ukraine" w:eastAsia="Times New Roman" w:hAnsi="e-Ukraine" w:cs="Times New Roman"/>
            <w:color w:val="0182F9"/>
            <w:sz w:val="20"/>
            <w:szCs w:val="20"/>
            <w:lang w:val="uk-UA" w:eastAsia="uk-UA"/>
          </w:rPr>
          <w:t>340-IX</w:t>
        </w:r>
      </w:hyperlink>
      <w:r w:rsidRPr="005548D3">
        <w:rPr>
          <w:rFonts w:ascii="e-Ukraine" w:eastAsia="Times New Roman" w:hAnsi="e-Ukraine" w:cs="Times New Roman"/>
          <w:color w:val="575757"/>
          <w:sz w:val="20"/>
          <w:szCs w:val="20"/>
          <w:lang w:val="uk-UA" w:eastAsia="uk-UA"/>
        </w:rPr>
        <w:t>)</w:t>
      </w:r>
      <w:r w:rsidRPr="005548D3">
        <w:rPr>
          <w:rFonts w:ascii="e-Ukraine" w:eastAsia="Times New Roman" w:hAnsi="e-Ukraine" w:cs="Times New Roman"/>
          <w:b/>
          <w:bCs/>
          <w:color w:val="575757"/>
          <w:sz w:val="20"/>
          <w:szCs w:val="20"/>
          <w:lang w:val="uk-UA" w:eastAsia="uk-UA"/>
        </w:rPr>
        <w:t>, а місцева рада не приймає рішення щодо поновлення договору оренди землі?</w:t>
      </w:r>
    </w:p>
    <w:p w14:paraId="7304E0DD"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Належним і ефективним способом захисту порушеного права у випадку поновлення договору оренди землі у порядку, передбаченому </w:t>
      </w:r>
      <w:hyperlink r:id="rId31" w:tgtFrame="_blank" w:history="1">
        <w:r w:rsidRPr="005548D3">
          <w:rPr>
            <w:rFonts w:ascii="e-Ukraine" w:eastAsia="Times New Roman" w:hAnsi="e-Ukraine" w:cs="Times New Roman"/>
            <w:color w:val="0182F9"/>
            <w:sz w:val="20"/>
            <w:szCs w:val="20"/>
            <w:lang w:val="uk-UA" w:eastAsia="uk-UA"/>
          </w:rPr>
          <w:t>статтею 33 Закону України "Про оренду землі"</w:t>
        </w:r>
      </w:hyperlink>
      <w:r w:rsidRPr="005548D3">
        <w:rPr>
          <w:rFonts w:ascii="e-Ukraine" w:eastAsia="Times New Roman" w:hAnsi="e-Ukraine" w:cs="Times New Roman"/>
          <w:color w:val="575757"/>
          <w:sz w:val="20"/>
          <w:szCs w:val="20"/>
          <w:lang w:val="uk-UA" w:eastAsia="uk-UA"/>
        </w:rPr>
        <w:t>, є позов про </w:t>
      </w:r>
      <w:r w:rsidRPr="005548D3">
        <w:rPr>
          <w:rFonts w:ascii="e-Ukraine" w:eastAsia="Times New Roman" w:hAnsi="e-Ukraine" w:cs="Times New Roman"/>
          <w:color w:val="575757"/>
          <w:sz w:val="20"/>
          <w:szCs w:val="20"/>
          <w:u w:val="single"/>
          <w:lang w:val="uk-UA" w:eastAsia="uk-UA"/>
        </w:rPr>
        <w:t>визнання укладеною додаткової угоди з викладенням її змісту.</w:t>
      </w:r>
      <w:r w:rsidRPr="005548D3">
        <w:rPr>
          <w:rFonts w:ascii="e-Ukraine" w:eastAsia="Times New Roman" w:hAnsi="e-Ukraine" w:cs="Times New Roman"/>
          <w:color w:val="575757"/>
          <w:sz w:val="20"/>
          <w:szCs w:val="20"/>
          <w:lang w:val="uk-UA" w:eastAsia="uk-UA"/>
        </w:rPr>
        <w:t> Неналежним способом судового захисту є вимога про визнання договору оренди землі поновленим, оскільки вона за своєю суттю є встановленням факту, який має юридичне значення, і вона не може забезпечити захисту порушеного права орендаря відповідно до імперативного припису закону про обов'язковість оформлення поновлення договору оренди саме шляхом укладення додаткової угоди. Такий правовий висновок викладено у постановах Великої Палати Верховного Суду від 26.05.2020 р. у справі №908/299/18 та Верховного Суду від 25.04.2019 р. у справі №908/913/18, від 19.03.2019 р. у справі №908/2484/17, від 12.01.2021 р. у справі №920/352/19, від 09.06.2020 р. у справі № 912/1860/19.</w:t>
      </w:r>
    </w:p>
    <w:p w14:paraId="1D337965" w14:textId="77777777" w:rsidR="005548D3" w:rsidRPr="005548D3" w:rsidRDefault="005548D3" w:rsidP="005548D3">
      <w:pPr>
        <w:shd w:val="clear" w:color="auto" w:fill="FFFFFF"/>
        <w:spacing w:after="150" w:line="240" w:lineRule="auto"/>
        <w:jc w:val="both"/>
        <w:rPr>
          <w:rFonts w:ascii="e-Ukraine" w:eastAsia="Times New Roman" w:hAnsi="e-Ukraine" w:cs="Times New Roman"/>
          <w:color w:val="575757"/>
          <w:sz w:val="20"/>
          <w:szCs w:val="20"/>
          <w:lang w:val="uk-UA" w:eastAsia="uk-UA"/>
        </w:rPr>
      </w:pPr>
      <w:r w:rsidRPr="005548D3">
        <w:rPr>
          <w:rFonts w:ascii="e-Ukraine" w:eastAsia="Times New Roman" w:hAnsi="e-Ukraine" w:cs="Times New Roman"/>
          <w:color w:val="575757"/>
          <w:sz w:val="20"/>
          <w:szCs w:val="20"/>
          <w:lang w:val="uk-UA" w:eastAsia="uk-UA"/>
        </w:rPr>
        <w:t> </w:t>
      </w:r>
    </w:p>
    <w:p w14:paraId="5AC4DBF3" w14:textId="77777777" w:rsidR="005548D3" w:rsidRPr="005548D3" w:rsidRDefault="005548D3" w:rsidP="00036FDB">
      <w:pPr>
        <w:spacing w:after="0" w:line="240" w:lineRule="auto"/>
        <w:rPr>
          <w:sz w:val="20"/>
          <w:szCs w:val="20"/>
          <w:lang w:val="uk-UA"/>
        </w:rPr>
      </w:pPr>
    </w:p>
    <w:p w14:paraId="4D36E553" w14:textId="77777777" w:rsidR="005548D3" w:rsidRPr="005548D3" w:rsidRDefault="005548D3" w:rsidP="00036FDB">
      <w:pPr>
        <w:spacing w:after="0" w:line="240" w:lineRule="auto"/>
        <w:rPr>
          <w:sz w:val="20"/>
          <w:szCs w:val="20"/>
          <w:lang w:val="uk-UA"/>
        </w:rPr>
      </w:pPr>
    </w:p>
    <w:sectPr w:rsidR="005548D3" w:rsidRPr="005548D3" w:rsidSect="00036FD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kraine">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7E8"/>
    <w:multiLevelType w:val="multilevel"/>
    <w:tmpl w:val="B93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67A68"/>
    <w:multiLevelType w:val="multilevel"/>
    <w:tmpl w:val="4F34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45DC9"/>
    <w:multiLevelType w:val="multilevel"/>
    <w:tmpl w:val="71D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D0B51"/>
    <w:multiLevelType w:val="hybridMultilevel"/>
    <w:tmpl w:val="BAB2D1CC"/>
    <w:lvl w:ilvl="0" w:tplc="AF3E548A">
      <w:start w:val="4"/>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31886D83"/>
    <w:multiLevelType w:val="hybridMultilevel"/>
    <w:tmpl w:val="F3023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C79A9"/>
    <w:multiLevelType w:val="multilevel"/>
    <w:tmpl w:val="EDB84D4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45B5818"/>
    <w:multiLevelType w:val="multilevel"/>
    <w:tmpl w:val="9B5E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25462"/>
    <w:multiLevelType w:val="multilevel"/>
    <w:tmpl w:val="E760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905B6"/>
    <w:multiLevelType w:val="hybridMultilevel"/>
    <w:tmpl w:val="7C4CF988"/>
    <w:lvl w:ilvl="0" w:tplc="6938E3B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56CC2AC1"/>
    <w:multiLevelType w:val="multilevel"/>
    <w:tmpl w:val="C1D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A2E7D"/>
    <w:multiLevelType w:val="multilevel"/>
    <w:tmpl w:val="EDB84D4A"/>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1" w15:restartNumberingAfterBreak="0">
    <w:nsid w:val="79A27F21"/>
    <w:multiLevelType w:val="hybridMultilevel"/>
    <w:tmpl w:val="106C3BFA"/>
    <w:lvl w:ilvl="0" w:tplc="A330D2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0"/>
  </w:num>
  <w:num w:numId="2">
    <w:abstractNumId w:val="4"/>
  </w:num>
  <w:num w:numId="3">
    <w:abstractNumId w:val="5"/>
  </w:num>
  <w:num w:numId="4">
    <w:abstractNumId w:val="8"/>
  </w:num>
  <w:num w:numId="5">
    <w:abstractNumId w:val="11"/>
  </w:num>
  <w:num w:numId="6">
    <w:abstractNumId w:val="3"/>
  </w:num>
  <w:num w:numId="7">
    <w:abstractNumId w:val="6"/>
  </w:num>
  <w:num w:numId="8">
    <w:abstractNumId w:val="9"/>
  </w:num>
  <w:num w:numId="9">
    <w:abstractNumId w:val="2"/>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92072"/>
    <w:rsid w:val="000113A8"/>
    <w:rsid w:val="0001640E"/>
    <w:rsid w:val="00022178"/>
    <w:rsid w:val="000358F7"/>
    <w:rsid w:val="00036FDB"/>
    <w:rsid w:val="00073212"/>
    <w:rsid w:val="000C4DAC"/>
    <w:rsid w:val="000D2F5B"/>
    <w:rsid w:val="000D6CAE"/>
    <w:rsid w:val="000E3E88"/>
    <w:rsid w:val="000E78E5"/>
    <w:rsid w:val="000F66B2"/>
    <w:rsid w:val="00104E80"/>
    <w:rsid w:val="0012403C"/>
    <w:rsid w:val="00146BD1"/>
    <w:rsid w:val="0015446A"/>
    <w:rsid w:val="001A1468"/>
    <w:rsid w:val="001A19CC"/>
    <w:rsid w:val="001B1ECD"/>
    <w:rsid w:val="001D6884"/>
    <w:rsid w:val="001F756B"/>
    <w:rsid w:val="00203F6F"/>
    <w:rsid w:val="00205940"/>
    <w:rsid w:val="00226D4D"/>
    <w:rsid w:val="00231A0D"/>
    <w:rsid w:val="00245220"/>
    <w:rsid w:val="00271B90"/>
    <w:rsid w:val="002738A5"/>
    <w:rsid w:val="00297278"/>
    <w:rsid w:val="002A1F61"/>
    <w:rsid w:val="002B0D9F"/>
    <w:rsid w:val="002B178F"/>
    <w:rsid w:val="002B2702"/>
    <w:rsid w:val="002C341E"/>
    <w:rsid w:val="002E14C7"/>
    <w:rsid w:val="002E5137"/>
    <w:rsid w:val="002F247D"/>
    <w:rsid w:val="002F417F"/>
    <w:rsid w:val="003058D7"/>
    <w:rsid w:val="00314EC2"/>
    <w:rsid w:val="003276B3"/>
    <w:rsid w:val="00334CEC"/>
    <w:rsid w:val="00335F9C"/>
    <w:rsid w:val="00347AD4"/>
    <w:rsid w:val="00366651"/>
    <w:rsid w:val="00381BE8"/>
    <w:rsid w:val="00390D06"/>
    <w:rsid w:val="00396B40"/>
    <w:rsid w:val="003A4852"/>
    <w:rsid w:val="003B16F7"/>
    <w:rsid w:val="003B2D51"/>
    <w:rsid w:val="003B3525"/>
    <w:rsid w:val="003C3797"/>
    <w:rsid w:val="003D199E"/>
    <w:rsid w:val="003E5A64"/>
    <w:rsid w:val="003E5CF4"/>
    <w:rsid w:val="004230E6"/>
    <w:rsid w:val="004378C0"/>
    <w:rsid w:val="00461229"/>
    <w:rsid w:val="004744CD"/>
    <w:rsid w:val="00480CBA"/>
    <w:rsid w:val="00495FAF"/>
    <w:rsid w:val="004B4663"/>
    <w:rsid w:val="004C3452"/>
    <w:rsid w:val="004E3990"/>
    <w:rsid w:val="004E44E0"/>
    <w:rsid w:val="00512824"/>
    <w:rsid w:val="00520B71"/>
    <w:rsid w:val="00542D03"/>
    <w:rsid w:val="005548D3"/>
    <w:rsid w:val="00561D83"/>
    <w:rsid w:val="00562174"/>
    <w:rsid w:val="00566538"/>
    <w:rsid w:val="005753FC"/>
    <w:rsid w:val="00590092"/>
    <w:rsid w:val="0059042E"/>
    <w:rsid w:val="005B3DD3"/>
    <w:rsid w:val="005B75FF"/>
    <w:rsid w:val="005D72BB"/>
    <w:rsid w:val="005E0043"/>
    <w:rsid w:val="005E57B4"/>
    <w:rsid w:val="005F3014"/>
    <w:rsid w:val="005F7478"/>
    <w:rsid w:val="006121F9"/>
    <w:rsid w:val="00612D29"/>
    <w:rsid w:val="006163DE"/>
    <w:rsid w:val="006330E4"/>
    <w:rsid w:val="00641FEF"/>
    <w:rsid w:val="00642533"/>
    <w:rsid w:val="00645EA4"/>
    <w:rsid w:val="006665E3"/>
    <w:rsid w:val="00670FC1"/>
    <w:rsid w:val="00672028"/>
    <w:rsid w:val="00683D1C"/>
    <w:rsid w:val="00692072"/>
    <w:rsid w:val="006C0ED4"/>
    <w:rsid w:val="006C55EE"/>
    <w:rsid w:val="006D3495"/>
    <w:rsid w:val="006F2144"/>
    <w:rsid w:val="0070154C"/>
    <w:rsid w:val="00716982"/>
    <w:rsid w:val="00717D79"/>
    <w:rsid w:val="00742E00"/>
    <w:rsid w:val="00752DEA"/>
    <w:rsid w:val="00753148"/>
    <w:rsid w:val="00754FCE"/>
    <w:rsid w:val="00755356"/>
    <w:rsid w:val="00765978"/>
    <w:rsid w:val="00766D11"/>
    <w:rsid w:val="00770AB9"/>
    <w:rsid w:val="00770C69"/>
    <w:rsid w:val="00782F59"/>
    <w:rsid w:val="0078504E"/>
    <w:rsid w:val="00785570"/>
    <w:rsid w:val="00793244"/>
    <w:rsid w:val="007A3A90"/>
    <w:rsid w:val="007C480D"/>
    <w:rsid w:val="007C77E7"/>
    <w:rsid w:val="007E4EED"/>
    <w:rsid w:val="007E6778"/>
    <w:rsid w:val="00812D26"/>
    <w:rsid w:val="00815293"/>
    <w:rsid w:val="0082468E"/>
    <w:rsid w:val="00827D4A"/>
    <w:rsid w:val="00833AF8"/>
    <w:rsid w:val="00845FDD"/>
    <w:rsid w:val="0085207D"/>
    <w:rsid w:val="00853FAA"/>
    <w:rsid w:val="00861832"/>
    <w:rsid w:val="00862896"/>
    <w:rsid w:val="008655BF"/>
    <w:rsid w:val="00866DA2"/>
    <w:rsid w:val="00871A07"/>
    <w:rsid w:val="00893114"/>
    <w:rsid w:val="008B0526"/>
    <w:rsid w:val="008B0ED7"/>
    <w:rsid w:val="008B3316"/>
    <w:rsid w:val="008B5808"/>
    <w:rsid w:val="008C7736"/>
    <w:rsid w:val="008E4649"/>
    <w:rsid w:val="008E75FD"/>
    <w:rsid w:val="008F22BB"/>
    <w:rsid w:val="008F7776"/>
    <w:rsid w:val="009209D8"/>
    <w:rsid w:val="0092221E"/>
    <w:rsid w:val="009271A0"/>
    <w:rsid w:val="009701B8"/>
    <w:rsid w:val="00973CFF"/>
    <w:rsid w:val="00985996"/>
    <w:rsid w:val="009A1FF4"/>
    <w:rsid w:val="009B1FB3"/>
    <w:rsid w:val="009B291A"/>
    <w:rsid w:val="009D2FE4"/>
    <w:rsid w:val="009E0845"/>
    <w:rsid w:val="009F1A1F"/>
    <w:rsid w:val="00A14484"/>
    <w:rsid w:val="00A43DC6"/>
    <w:rsid w:val="00A50A13"/>
    <w:rsid w:val="00A61DB9"/>
    <w:rsid w:val="00A716BB"/>
    <w:rsid w:val="00A8316D"/>
    <w:rsid w:val="00A848A8"/>
    <w:rsid w:val="00A8762F"/>
    <w:rsid w:val="00AA75D7"/>
    <w:rsid w:val="00AB2756"/>
    <w:rsid w:val="00AB49EB"/>
    <w:rsid w:val="00AC0AD9"/>
    <w:rsid w:val="00AD194E"/>
    <w:rsid w:val="00AE4119"/>
    <w:rsid w:val="00AF159B"/>
    <w:rsid w:val="00AF71E0"/>
    <w:rsid w:val="00B0715F"/>
    <w:rsid w:val="00B10149"/>
    <w:rsid w:val="00B21ACC"/>
    <w:rsid w:val="00B2419E"/>
    <w:rsid w:val="00B40B0B"/>
    <w:rsid w:val="00B50A37"/>
    <w:rsid w:val="00B55570"/>
    <w:rsid w:val="00B76A14"/>
    <w:rsid w:val="00B95F7D"/>
    <w:rsid w:val="00BC6010"/>
    <w:rsid w:val="00C14174"/>
    <w:rsid w:val="00C1606C"/>
    <w:rsid w:val="00C3604E"/>
    <w:rsid w:val="00C40280"/>
    <w:rsid w:val="00C4040A"/>
    <w:rsid w:val="00C56B95"/>
    <w:rsid w:val="00C65B8C"/>
    <w:rsid w:val="00C66359"/>
    <w:rsid w:val="00C8560C"/>
    <w:rsid w:val="00C87911"/>
    <w:rsid w:val="00C918A4"/>
    <w:rsid w:val="00C956B9"/>
    <w:rsid w:val="00CA2F5C"/>
    <w:rsid w:val="00CA6B1E"/>
    <w:rsid w:val="00CA75B1"/>
    <w:rsid w:val="00CD322B"/>
    <w:rsid w:val="00CD5407"/>
    <w:rsid w:val="00CD56E7"/>
    <w:rsid w:val="00CE1231"/>
    <w:rsid w:val="00CE1844"/>
    <w:rsid w:val="00CE6F4C"/>
    <w:rsid w:val="00D01D2C"/>
    <w:rsid w:val="00D05485"/>
    <w:rsid w:val="00D21F45"/>
    <w:rsid w:val="00D22A9C"/>
    <w:rsid w:val="00D23422"/>
    <w:rsid w:val="00D33670"/>
    <w:rsid w:val="00D410FA"/>
    <w:rsid w:val="00D52683"/>
    <w:rsid w:val="00D52BE6"/>
    <w:rsid w:val="00D55D02"/>
    <w:rsid w:val="00D75483"/>
    <w:rsid w:val="00D8127C"/>
    <w:rsid w:val="00D877E2"/>
    <w:rsid w:val="00D9400D"/>
    <w:rsid w:val="00D9441E"/>
    <w:rsid w:val="00D95481"/>
    <w:rsid w:val="00D97559"/>
    <w:rsid w:val="00DB063B"/>
    <w:rsid w:val="00DB4099"/>
    <w:rsid w:val="00DB68C9"/>
    <w:rsid w:val="00DF5EE6"/>
    <w:rsid w:val="00E317EB"/>
    <w:rsid w:val="00E45A42"/>
    <w:rsid w:val="00E466BF"/>
    <w:rsid w:val="00E6621D"/>
    <w:rsid w:val="00E74C00"/>
    <w:rsid w:val="00E83C2E"/>
    <w:rsid w:val="00E9200D"/>
    <w:rsid w:val="00EC5FE5"/>
    <w:rsid w:val="00ED31AB"/>
    <w:rsid w:val="00EE3262"/>
    <w:rsid w:val="00F06FFE"/>
    <w:rsid w:val="00F16B4D"/>
    <w:rsid w:val="00F17C08"/>
    <w:rsid w:val="00F213A3"/>
    <w:rsid w:val="00F31A1E"/>
    <w:rsid w:val="00F33CD3"/>
    <w:rsid w:val="00F51367"/>
    <w:rsid w:val="00F66BA0"/>
    <w:rsid w:val="00F95B2D"/>
    <w:rsid w:val="00FC1D3B"/>
    <w:rsid w:val="00FC6C94"/>
    <w:rsid w:val="00FD4969"/>
    <w:rsid w:val="00FD7FCF"/>
    <w:rsid w:val="00FE55D2"/>
    <w:rsid w:val="00FF6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2ADB"/>
  <w15:docId w15:val="{00729F68-8312-4946-A6BF-318D5C36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A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07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92072"/>
    <w:rPr>
      <w:rFonts w:ascii="Tahoma" w:eastAsiaTheme="minorEastAsia" w:hAnsi="Tahoma" w:cs="Tahoma"/>
      <w:sz w:val="16"/>
      <w:szCs w:val="16"/>
      <w:lang w:eastAsia="ru-RU"/>
    </w:rPr>
  </w:style>
  <w:style w:type="paragraph" w:customStyle="1" w:styleId="docdata">
    <w:name w:val="docdata"/>
    <w:aliases w:val="docy,v5,2130,baiaagaaboqcaaadyaqaaavubaaaaaaaaaaaaaaaaaaaaaaaaaaaaaaaaaaaaaaaaaaaaaaaaaaaaaaaaaaaaaaaaaaaaaaaaaaaaaaaaaaaaaaaaaaaaaaaaaaaaaaaaaaaaaaaaaaaaaaaaaaaaaaaaaaaaaaaaaaaaaaaaaaaaaaaaaaaaaaaaaaaaaaaaaaaaaaaaaaaaaaaaaaaaaaaaaaaaaaaaaaaaaaa"/>
    <w:basedOn w:val="a"/>
    <w:rsid w:val="0059042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54FCE"/>
    <w:pPr>
      <w:ind w:left="720"/>
      <w:contextualSpacing/>
    </w:pPr>
  </w:style>
  <w:style w:type="paragraph" w:styleId="a6">
    <w:name w:val="No Spacing"/>
    <w:uiPriority w:val="1"/>
    <w:qFormat/>
    <w:rsid w:val="001A19CC"/>
    <w:pPr>
      <w:spacing w:after="0" w:line="240" w:lineRule="auto"/>
    </w:pPr>
    <w:rPr>
      <w:rFonts w:eastAsiaTheme="minorEastAsia"/>
      <w:lang w:eastAsia="ru-RU"/>
    </w:rPr>
  </w:style>
  <w:style w:type="paragraph" w:customStyle="1" w:styleId="rvps14">
    <w:name w:val="rvps14"/>
    <w:basedOn w:val="a"/>
    <w:rsid w:val="007E67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7E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3801">
      <w:bodyDiv w:val="1"/>
      <w:marLeft w:val="0"/>
      <w:marRight w:val="0"/>
      <w:marTop w:val="0"/>
      <w:marBottom w:val="0"/>
      <w:divBdr>
        <w:top w:val="none" w:sz="0" w:space="0" w:color="auto"/>
        <w:left w:val="none" w:sz="0" w:space="0" w:color="auto"/>
        <w:bottom w:val="none" w:sz="0" w:space="0" w:color="auto"/>
        <w:right w:val="none" w:sz="0" w:space="0" w:color="auto"/>
      </w:divBdr>
    </w:div>
    <w:div w:id="985427061">
      <w:bodyDiv w:val="1"/>
      <w:marLeft w:val="0"/>
      <w:marRight w:val="0"/>
      <w:marTop w:val="0"/>
      <w:marBottom w:val="0"/>
      <w:divBdr>
        <w:top w:val="none" w:sz="0" w:space="0" w:color="auto"/>
        <w:left w:val="none" w:sz="0" w:space="0" w:color="auto"/>
        <w:bottom w:val="none" w:sz="0" w:space="0" w:color="auto"/>
        <w:right w:val="none" w:sz="0" w:space="0" w:color="auto"/>
      </w:divBdr>
    </w:div>
    <w:div w:id="1163088885">
      <w:bodyDiv w:val="1"/>
      <w:marLeft w:val="0"/>
      <w:marRight w:val="0"/>
      <w:marTop w:val="0"/>
      <w:marBottom w:val="0"/>
      <w:divBdr>
        <w:top w:val="none" w:sz="0" w:space="0" w:color="auto"/>
        <w:left w:val="none" w:sz="0" w:space="0" w:color="auto"/>
        <w:bottom w:val="none" w:sz="0" w:space="0" w:color="auto"/>
        <w:right w:val="none" w:sz="0" w:space="0" w:color="auto"/>
      </w:divBdr>
      <w:divsChild>
        <w:div w:id="1324507217">
          <w:marLeft w:val="0"/>
          <w:marRight w:val="0"/>
          <w:marTop w:val="0"/>
          <w:marBottom w:val="0"/>
          <w:divBdr>
            <w:top w:val="none" w:sz="0" w:space="0" w:color="auto"/>
            <w:left w:val="none" w:sz="0" w:space="0" w:color="auto"/>
            <w:bottom w:val="none" w:sz="0" w:space="0" w:color="auto"/>
            <w:right w:val="none" w:sz="0" w:space="0" w:color="auto"/>
          </w:divBdr>
        </w:div>
        <w:div w:id="932978368">
          <w:marLeft w:val="0"/>
          <w:marRight w:val="0"/>
          <w:marTop w:val="0"/>
          <w:marBottom w:val="0"/>
          <w:divBdr>
            <w:top w:val="none" w:sz="0" w:space="0" w:color="auto"/>
            <w:left w:val="none" w:sz="0" w:space="0" w:color="auto"/>
            <w:bottom w:val="none" w:sz="0" w:space="0" w:color="auto"/>
            <w:right w:val="none" w:sz="0" w:space="0" w:color="auto"/>
          </w:divBdr>
        </w:div>
        <w:div w:id="951519650">
          <w:marLeft w:val="0"/>
          <w:marRight w:val="0"/>
          <w:marTop w:val="0"/>
          <w:marBottom w:val="0"/>
          <w:divBdr>
            <w:top w:val="none" w:sz="0" w:space="0" w:color="auto"/>
            <w:left w:val="none" w:sz="0" w:space="0" w:color="auto"/>
            <w:bottom w:val="none" w:sz="0" w:space="0" w:color="auto"/>
            <w:right w:val="none" w:sz="0" w:space="0" w:color="auto"/>
          </w:divBdr>
        </w:div>
        <w:div w:id="593322801">
          <w:marLeft w:val="0"/>
          <w:marRight w:val="0"/>
          <w:marTop w:val="0"/>
          <w:marBottom w:val="0"/>
          <w:divBdr>
            <w:top w:val="none" w:sz="0" w:space="0" w:color="auto"/>
            <w:left w:val="none" w:sz="0" w:space="0" w:color="auto"/>
            <w:bottom w:val="none" w:sz="0" w:space="0" w:color="auto"/>
            <w:right w:val="none" w:sz="0" w:space="0" w:color="auto"/>
          </w:divBdr>
        </w:div>
        <w:div w:id="1688288646">
          <w:marLeft w:val="0"/>
          <w:marRight w:val="0"/>
          <w:marTop w:val="0"/>
          <w:marBottom w:val="0"/>
          <w:divBdr>
            <w:top w:val="none" w:sz="0" w:space="0" w:color="auto"/>
            <w:left w:val="none" w:sz="0" w:space="0" w:color="auto"/>
            <w:bottom w:val="none" w:sz="0" w:space="0" w:color="auto"/>
            <w:right w:val="none" w:sz="0" w:space="0" w:color="auto"/>
          </w:divBdr>
        </w:div>
        <w:div w:id="1390571635">
          <w:blockQuote w:val="1"/>
          <w:marLeft w:val="600"/>
          <w:marRight w:val="0"/>
          <w:marTop w:val="180"/>
          <w:marBottom w:val="180"/>
          <w:divBdr>
            <w:top w:val="single" w:sz="2" w:space="12" w:color="CCCCCC"/>
            <w:left w:val="single" w:sz="36" w:space="12" w:color="CCCCCC"/>
            <w:bottom w:val="single" w:sz="2" w:space="12" w:color="CCCCCC"/>
            <w:right w:val="single" w:sz="2" w:space="12" w:color="CCCCCC"/>
          </w:divBdr>
        </w:div>
        <w:div w:id="1939948777">
          <w:marLeft w:val="0"/>
          <w:marRight w:val="0"/>
          <w:marTop w:val="0"/>
          <w:marBottom w:val="0"/>
          <w:divBdr>
            <w:top w:val="none" w:sz="0" w:space="0" w:color="auto"/>
            <w:left w:val="none" w:sz="0" w:space="0" w:color="auto"/>
            <w:bottom w:val="none" w:sz="0" w:space="0" w:color="auto"/>
            <w:right w:val="none" w:sz="0" w:space="0" w:color="auto"/>
          </w:divBdr>
        </w:div>
      </w:divsChild>
    </w:div>
    <w:div w:id="1489710142">
      <w:bodyDiv w:val="1"/>
      <w:marLeft w:val="0"/>
      <w:marRight w:val="0"/>
      <w:marTop w:val="0"/>
      <w:marBottom w:val="0"/>
      <w:divBdr>
        <w:top w:val="none" w:sz="0" w:space="0" w:color="auto"/>
        <w:left w:val="none" w:sz="0" w:space="0" w:color="auto"/>
        <w:bottom w:val="none" w:sz="0" w:space="0" w:color="auto"/>
        <w:right w:val="none" w:sz="0" w:space="0" w:color="auto"/>
      </w:divBdr>
    </w:div>
    <w:div w:id="18899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gazakon.net/document/view/T980161?ed=2023_04_11&amp;an=778850" TargetMode="External"/><Relationship Id="rId18" Type="http://schemas.openxmlformats.org/officeDocument/2006/relationships/hyperlink" Target="https://ligazakon.net/document/view/T980161?ed=2023_04_11&amp;an=778850" TargetMode="External"/><Relationship Id="rId26" Type="http://schemas.openxmlformats.org/officeDocument/2006/relationships/hyperlink" Target="https://verdictum.ligazakon.net/document/99890781?utm_source=biz.ligazakon.net&amp;utm_medium=news&amp;utm_content=bizpress01" TargetMode="External"/><Relationship Id="rId3" Type="http://schemas.openxmlformats.org/officeDocument/2006/relationships/settings" Target="settings.xml"/><Relationship Id="rId21" Type="http://schemas.openxmlformats.org/officeDocument/2006/relationships/hyperlink" Target="https://zakon.rada.gov.ua/laws/show/435-15" TargetMode="External"/><Relationship Id="rId7" Type="http://schemas.openxmlformats.org/officeDocument/2006/relationships/hyperlink" Target="https://ligazakon.net/document/view/T012768?ed=2023_04_11&amp;an=589625" TargetMode="External"/><Relationship Id="rId12" Type="http://schemas.openxmlformats.org/officeDocument/2006/relationships/hyperlink" Target="https://ligazakon.net/document/view/T980161?ed=2023_04_11&amp;an=778850" TargetMode="External"/><Relationship Id="rId17" Type="http://schemas.openxmlformats.org/officeDocument/2006/relationships/hyperlink" Target="https://zakon.rada.gov.ua/laws/show/161-14" TargetMode="External"/><Relationship Id="rId25" Type="http://schemas.openxmlformats.org/officeDocument/2006/relationships/hyperlink" Target="https://verdictum.ligazakon.net/document/99890781?utm_source=biz.ligazakon.net&amp;utm_medium=news&amp;utm_content=bizpress0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gazakon.net/document/view/T190340?ed=2019_12_05" TargetMode="External"/><Relationship Id="rId20" Type="http://schemas.openxmlformats.org/officeDocument/2006/relationships/hyperlink" Target="https://ips.ligazakon.net/document/view/t190340?ed=2019_12_05" TargetMode="External"/><Relationship Id="rId29" Type="http://schemas.openxmlformats.org/officeDocument/2006/relationships/hyperlink" Target="https://ligazakon.net/document/view/T980161?ed=2021_07_06&amp;an=778725" TargetMode="External"/><Relationship Id="rId1" Type="http://schemas.openxmlformats.org/officeDocument/2006/relationships/numbering" Target="numbering.xml"/><Relationship Id="rId6" Type="http://schemas.openxmlformats.org/officeDocument/2006/relationships/hyperlink" Target="https://ligazakon.net/document/view/T012768?ed=2023_04_11&amp;an=589625" TargetMode="External"/><Relationship Id="rId11" Type="http://schemas.openxmlformats.org/officeDocument/2006/relationships/hyperlink" Target="https://ligazakon.net/document/view/T980161?ed=2023_04_11&amp;an=778850" TargetMode="External"/><Relationship Id="rId24" Type="http://schemas.openxmlformats.org/officeDocument/2006/relationships/hyperlink" Target="https://reyestr.court.gov.ua/Review/99890781"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igazakon.net/document/view/T190340?ed=2019_12_05" TargetMode="External"/><Relationship Id="rId23" Type="http://schemas.openxmlformats.org/officeDocument/2006/relationships/hyperlink" Target="http://reyestr.court.gov.ua/Review/101027533" TargetMode="External"/><Relationship Id="rId28" Type="http://schemas.openxmlformats.org/officeDocument/2006/relationships/hyperlink" Target="https://ligazakon.net/document/view/T980161?ed=2021_07_06&amp;an=778850" TargetMode="External"/><Relationship Id="rId10" Type="http://schemas.openxmlformats.org/officeDocument/2006/relationships/hyperlink" Target="https://ligazakon.net/document/view/T190340?ed=2019_12_05" TargetMode="External"/><Relationship Id="rId19" Type="http://schemas.openxmlformats.org/officeDocument/2006/relationships/hyperlink" Target="https://zakon.rada.gov.ua/laws/show/2768-14" TargetMode="External"/><Relationship Id="rId31" Type="http://schemas.openxmlformats.org/officeDocument/2006/relationships/hyperlink" Target="https://ips.ligazakon.net/document/view/t980161?ed=2020_07_15&amp;an=778850" TargetMode="External"/><Relationship Id="rId4" Type="http://schemas.openxmlformats.org/officeDocument/2006/relationships/webSettings" Target="webSettings.xml"/><Relationship Id="rId9" Type="http://schemas.openxmlformats.org/officeDocument/2006/relationships/hyperlink" Target="https://ligazakon.net/document/view/T190340?ed=2019_12_05" TargetMode="External"/><Relationship Id="rId14" Type="http://schemas.openxmlformats.org/officeDocument/2006/relationships/hyperlink" Target="https://ligazakon.net/document/view/T190340?ed=2019_12_05" TargetMode="External"/><Relationship Id="rId22" Type="http://schemas.openxmlformats.org/officeDocument/2006/relationships/hyperlink" Target="https://zakon.rada.gov.ua/laws/show/435-15" TargetMode="External"/><Relationship Id="rId27" Type="http://schemas.openxmlformats.org/officeDocument/2006/relationships/hyperlink" Target="https://verdictum.ligazakon.net/document/99890781?utm_source=biz.ligazakon.net&amp;utm_medium=news&amp;utm_content=bizpress01" TargetMode="External"/><Relationship Id="rId30" Type="http://schemas.openxmlformats.org/officeDocument/2006/relationships/hyperlink" Target="https://ligazakon.net/document/view/T190340?ed=2019_12_05" TargetMode="External"/><Relationship Id="rId8" Type="http://schemas.openxmlformats.org/officeDocument/2006/relationships/hyperlink" Target="https://ligazakon.net/document/view/T012768?ed=2023_04_11&amp;an=589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3618</Words>
  <Characters>20625</Characters>
  <Application>Microsoft Office Word</Application>
  <DocSecurity>0</DocSecurity>
  <Lines>171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Землевпорядники</cp:lastModifiedBy>
  <cp:revision>118</cp:revision>
  <cp:lastPrinted>2026-03-02T15:04:00Z</cp:lastPrinted>
  <dcterms:created xsi:type="dcterms:W3CDTF">2021-08-16T05:36:00Z</dcterms:created>
  <dcterms:modified xsi:type="dcterms:W3CDTF">2026-03-02T15:05:00Z</dcterms:modified>
</cp:coreProperties>
</file>